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C22" w:rsidRDefault="00EA1791" w:rsidP="00EA1791">
      <w:pPr>
        <w:pStyle w:val="Heading1"/>
        <w:rPr>
          <w:lang w:bidi="ar-EG"/>
        </w:rPr>
      </w:pPr>
      <w:bookmarkStart w:id="0" w:name="_Toc452197512"/>
      <w:r>
        <w:rPr>
          <w:lang w:bidi="ar-EG"/>
        </w:rPr>
        <w:t xml:space="preserve">Re-Thinking "Emotionally": </w:t>
      </w:r>
      <w:r w:rsidR="006D0C22" w:rsidRPr="006D0C22">
        <w:rPr>
          <w:lang w:bidi="ar-EG"/>
        </w:rPr>
        <w:t>Central of Business District (CBD)</w:t>
      </w:r>
      <w:r w:rsidR="00AE1FA0">
        <w:rPr>
          <w:lang w:bidi="ar-EG"/>
        </w:rPr>
        <w:t xml:space="preserve"> of Alexandria City as a Retailing Center</w:t>
      </w:r>
      <w:bookmarkEnd w:id="0"/>
      <w:r w:rsidR="006D0C22" w:rsidRPr="006D0C22">
        <w:rPr>
          <w:lang w:bidi="ar-EG"/>
        </w:rPr>
        <w:t xml:space="preserve"> </w:t>
      </w:r>
    </w:p>
    <w:p w:rsidR="00C57FF9" w:rsidRDefault="001E77A1" w:rsidP="001E77A1">
      <w:pPr>
        <w:rPr>
          <w:lang w:bidi="ar-EG"/>
        </w:rPr>
      </w:pPr>
      <w:proofErr w:type="spellStart"/>
      <w:r w:rsidRPr="001E77A1">
        <w:rPr>
          <w:lang w:bidi="ar-EG"/>
        </w:rPr>
        <w:t>Haidy</w:t>
      </w:r>
      <w:proofErr w:type="spellEnd"/>
      <w:r>
        <w:rPr>
          <w:lang w:bidi="ar-EG"/>
        </w:rPr>
        <w:t xml:space="preserve"> </w:t>
      </w:r>
      <w:proofErr w:type="spellStart"/>
      <w:r w:rsidRPr="001E77A1">
        <w:rPr>
          <w:lang w:bidi="ar-EG"/>
        </w:rPr>
        <w:t>Shehata</w:t>
      </w:r>
      <w:proofErr w:type="spellEnd"/>
      <w:r>
        <w:rPr>
          <w:lang w:bidi="ar-EG"/>
        </w:rPr>
        <w:t>, B. Sc.</w:t>
      </w:r>
      <w:r w:rsidRPr="001E77A1">
        <w:rPr>
          <w:lang w:bidi="ar-EG"/>
        </w:rPr>
        <w:t>, Department of Architecture, Faculty of Engineering, Alexandria University</w:t>
      </w:r>
      <w:r>
        <w:rPr>
          <w:lang w:bidi="ar-EG"/>
        </w:rPr>
        <w:t xml:space="preserve">, </w:t>
      </w:r>
      <w:hyperlink r:id="rId9" w:history="1">
        <w:r w:rsidRPr="008759C5">
          <w:rPr>
            <w:rStyle w:val="Hyperlink"/>
            <w:sz w:val="18"/>
            <w:szCs w:val="18"/>
          </w:rPr>
          <w:t>post-haidy.shehata@alexu.edu.eg</w:t>
        </w:r>
      </w:hyperlink>
    </w:p>
    <w:p w:rsidR="001E77A1" w:rsidRDefault="001E77A1" w:rsidP="001E77A1">
      <w:pPr>
        <w:rPr>
          <w:rStyle w:val="Hyperlink"/>
          <w:sz w:val="18"/>
          <w:szCs w:val="18"/>
        </w:rPr>
      </w:pPr>
      <w:r>
        <w:t xml:space="preserve">Ali F. </w:t>
      </w:r>
      <w:proofErr w:type="spellStart"/>
      <w:r>
        <w:t>Bakr</w:t>
      </w:r>
      <w:proofErr w:type="spellEnd"/>
      <w:r>
        <w:t xml:space="preserve">, Professor of Urban and Regional Planning, Department of Architecture, Faculty of </w:t>
      </w:r>
      <w:r w:rsidRPr="001E77A1">
        <w:t>Engineering</w:t>
      </w:r>
      <w:r>
        <w:t>, Alexandria University</w:t>
      </w:r>
      <w:r>
        <w:rPr>
          <w:lang w:bidi="ar-EG"/>
        </w:rPr>
        <w:t xml:space="preserve">, </w:t>
      </w:r>
      <w:hyperlink r:id="rId10" w:history="1">
        <w:r w:rsidRPr="00D70800">
          <w:rPr>
            <w:rStyle w:val="Hyperlink"/>
            <w:sz w:val="18"/>
            <w:szCs w:val="18"/>
          </w:rPr>
          <w:t>alibakr@alexu.edu.eg</w:t>
        </w:r>
      </w:hyperlink>
    </w:p>
    <w:p w:rsidR="001E77A1" w:rsidRDefault="001E77A1" w:rsidP="00CD0FBA">
      <w:proofErr w:type="spellStart"/>
      <w:r>
        <w:t>Zeyad</w:t>
      </w:r>
      <w:proofErr w:type="spellEnd"/>
      <w:r>
        <w:t xml:space="preserve"> M. El </w:t>
      </w:r>
      <w:proofErr w:type="spellStart"/>
      <w:r>
        <w:t>Sayad</w:t>
      </w:r>
      <w:proofErr w:type="spellEnd"/>
      <w:r>
        <w:t xml:space="preserve">, Assistant Professor, Department of Architecture, Faculty of </w:t>
      </w:r>
      <w:r w:rsidRPr="001E77A1">
        <w:t>Engineering</w:t>
      </w:r>
      <w:r>
        <w:t>, Alexandria University</w:t>
      </w:r>
      <w:r w:rsidR="00532B56">
        <w:rPr>
          <w:lang w:bidi="ar-EG"/>
        </w:rPr>
        <w:t xml:space="preserve">, </w:t>
      </w:r>
      <w:hyperlink r:id="rId11" w:history="1">
        <w:r w:rsidR="00CD0FBA" w:rsidRPr="003D7F8E">
          <w:rPr>
            <w:rStyle w:val="Hyperlink"/>
            <w:sz w:val="18"/>
            <w:szCs w:val="18"/>
          </w:rPr>
          <w:t>zelsayad1@alexu.edu.eg</w:t>
        </w:r>
      </w:hyperlink>
    </w:p>
    <w:p w:rsidR="001E77A1" w:rsidRDefault="00A471DE" w:rsidP="00022FDB">
      <w:pPr>
        <w:pStyle w:val="Heading2"/>
      </w:pPr>
      <w:r w:rsidRPr="00022FDB">
        <w:t>Abstract</w:t>
      </w:r>
    </w:p>
    <w:p w:rsidR="00BC11DD" w:rsidRDefault="00F7036B" w:rsidP="0084073A">
      <w:pPr>
        <w:ind w:firstLine="284"/>
        <w:rPr>
          <w:lang w:bidi="ar-EG"/>
        </w:rPr>
      </w:pPr>
      <w:bookmarkStart w:id="1" w:name="_Toc452197513"/>
      <w:r>
        <w:t xml:space="preserve">The decisions of the Alexandria Local Authorities would be a key motive power of the flourishing process in Alexandria City Center as a retailing center. The objective of this study is to pay more attention toward re-thinking "Emotionally" to identify any planning policies at various levels. This new tendency would be helpful for having a prosperous city center, after losing its significance as a retailing center. </w:t>
      </w:r>
      <w:proofErr w:type="gramStart"/>
      <w:r>
        <w:t>This degradation due to the presence of "Malls and Plazas" like 'City Center Mall," "Green Plaza," and "Down Town Plaza" lying on the peripheral of the city as well as many other reasons.</w:t>
      </w:r>
      <w:proofErr w:type="gramEnd"/>
      <w:r>
        <w:t xml:space="preserve"> Studying the </w:t>
      </w:r>
      <w:proofErr w:type="spellStart"/>
      <w:r>
        <w:rPr>
          <w:i/>
          <w:iCs/>
        </w:rPr>
        <w:t>Saad</w:t>
      </w:r>
      <w:proofErr w:type="spellEnd"/>
      <w:r>
        <w:rPr>
          <w:i/>
          <w:iCs/>
        </w:rPr>
        <w:t xml:space="preserve"> </w:t>
      </w:r>
      <w:proofErr w:type="spellStart"/>
      <w:r>
        <w:rPr>
          <w:i/>
          <w:iCs/>
        </w:rPr>
        <w:t>Zaghloul</w:t>
      </w:r>
      <w:proofErr w:type="spellEnd"/>
      <w:r>
        <w:t xml:space="preserve"> Street is part of this paper to prove that re-thinking "Emotionally" is the answer to the enhancement Alexandria City Center as a retailing center.</w:t>
      </w:r>
    </w:p>
    <w:p w:rsidR="001E7F22" w:rsidRDefault="001E7F22" w:rsidP="001E7F22">
      <w:pPr>
        <w:pStyle w:val="Heading2"/>
      </w:pPr>
      <w:r>
        <w:t xml:space="preserve">Keywords </w:t>
      </w:r>
    </w:p>
    <w:p w:rsidR="001E7F22" w:rsidRPr="00022FDB" w:rsidRDefault="001E7F22" w:rsidP="001E7F22">
      <w:proofErr w:type="gramStart"/>
      <w:r>
        <w:t xml:space="preserve">Central of Business District (CBD), Alexandria City, Retailing Center, Re-Thinking "Emotionally", emotions, attitude, behavior, </w:t>
      </w:r>
      <w:proofErr w:type="spellStart"/>
      <w:r>
        <w:rPr>
          <w:i/>
          <w:iCs/>
        </w:rPr>
        <w:t>Saad</w:t>
      </w:r>
      <w:proofErr w:type="spellEnd"/>
      <w:r>
        <w:rPr>
          <w:i/>
          <w:iCs/>
        </w:rPr>
        <w:t xml:space="preserve"> </w:t>
      </w:r>
      <w:proofErr w:type="spellStart"/>
      <w:r>
        <w:rPr>
          <w:i/>
          <w:iCs/>
        </w:rPr>
        <w:t>Zaghloul</w:t>
      </w:r>
      <w:proofErr w:type="spellEnd"/>
      <w:r>
        <w:t xml:space="preserve"> Street.</w:t>
      </w:r>
      <w:proofErr w:type="gramEnd"/>
    </w:p>
    <w:p w:rsidR="00A471DE" w:rsidRDefault="007B7FB7" w:rsidP="007B7FB7">
      <w:pPr>
        <w:pStyle w:val="Heading2"/>
      </w:pPr>
      <w:r>
        <w:t xml:space="preserve">1. </w:t>
      </w:r>
      <w:r w:rsidR="00A471DE" w:rsidRPr="007B7FB7">
        <w:t>Introduction</w:t>
      </w:r>
      <w:r w:rsidR="00A471DE" w:rsidRPr="00A471DE">
        <w:t>:</w:t>
      </w:r>
      <w:bookmarkEnd w:id="1"/>
    </w:p>
    <w:p w:rsidR="0084073A" w:rsidRDefault="0084073A" w:rsidP="0084073A">
      <w:pPr>
        <w:ind w:firstLine="284"/>
      </w:pPr>
      <w:r>
        <w:t>Cities are a complex mixture of physical and human creations which interrelate with each other by diverse social, economic, environmental and cultural factors. This interaction does not operate in a vacuum; rather it is subject to institutional frameworks, laws, resources and social influences. At present, one of the major obstacles facing the public sector in many developing countries is its ability to improve quality of life, provide effective urban services, and raise living standards under severe challenges of rapid urban growth (</w:t>
      </w:r>
      <w:proofErr w:type="spellStart"/>
      <w:r>
        <w:t>Alnsour</w:t>
      </w:r>
      <w:proofErr w:type="spellEnd"/>
      <w:r>
        <w:t xml:space="preserve">, 2016; Hu, 2015; Zhao, </w:t>
      </w:r>
      <w:proofErr w:type="spellStart"/>
      <w:r>
        <w:t>Lü</w:t>
      </w:r>
      <w:proofErr w:type="spellEnd"/>
      <w:r>
        <w:t xml:space="preserve">, &amp; </w:t>
      </w:r>
      <w:proofErr w:type="spellStart"/>
      <w:r>
        <w:t>Woltjer</w:t>
      </w:r>
      <w:proofErr w:type="spellEnd"/>
      <w:r>
        <w:t>, 2009).</w:t>
      </w:r>
    </w:p>
    <w:p w:rsidR="000C0080" w:rsidRDefault="000C0080" w:rsidP="00C105CA">
      <w:pPr>
        <w:ind w:firstLine="284"/>
      </w:pPr>
      <w:r>
        <w:t xml:space="preserve">Since the start of this decade, more than 100 million people have migrated to cities globally. By 2050, the World Health Organization estimates that at least 70% of the world’s population will live in cities, which will add more </w:t>
      </w:r>
      <w:r w:rsidR="001A1411">
        <w:t>burdens</w:t>
      </w:r>
      <w:r>
        <w:t xml:space="preserve"> on the capacity of cities and their performance</w:t>
      </w:r>
      <w:r w:rsidR="00E02096">
        <w:t xml:space="preserve"> (He and Lin, 2015; </w:t>
      </w:r>
      <w:proofErr w:type="spellStart"/>
      <w:r w:rsidR="00E02096">
        <w:t>Rao</w:t>
      </w:r>
      <w:proofErr w:type="spellEnd"/>
      <w:r w:rsidR="00E02096">
        <w:t xml:space="preserve"> et al., 2015)</w:t>
      </w:r>
      <w:r w:rsidR="00F32E2A">
        <w:t>.</w:t>
      </w:r>
    </w:p>
    <w:p w:rsidR="00CA200F" w:rsidRDefault="00CA200F" w:rsidP="0084073A">
      <w:pPr>
        <w:ind w:firstLine="284"/>
      </w:pPr>
      <w:r>
        <w:t>Mediterranean cities have undergone huge transformations in the last thirty years, mainly from traditional compact models to discontinuous and dispersed morphologies (</w:t>
      </w:r>
      <w:proofErr w:type="spellStart"/>
      <w:r>
        <w:t>Kasanko</w:t>
      </w:r>
      <w:proofErr w:type="spellEnd"/>
      <w:r>
        <w:t xml:space="preserve">, </w:t>
      </w:r>
      <w:proofErr w:type="spellStart"/>
      <w:r>
        <w:t>Barredo</w:t>
      </w:r>
      <w:proofErr w:type="spellEnd"/>
      <w:r>
        <w:t xml:space="preserve">, &amp; </w:t>
      </w:r>
      <w:proofErr w:type="spellStart"/>
      <w:r>
        <w:t>Lavalle</w:t>
      </w:r>
      <w:proofErr w:type="spellEnd"/>
      <w:r>
        <w:t xml:space="preserve">, 2006; </w:t>
      </w:r>
      <w:proofErr w:type="spellStart"/>
      <w:r>
        <w:t>Longhi</w:t>
      </w:r>
      <w:proofErr w:type="spellEnd"/>
      <w:r>
        <w:t xml:space="preserve"> &amp; </w:t>
      </w:r>
      <w:proofErr w:type="spellStart"/>
      <w:r>
        <w:t>Musolesi</w:t>
      </w:r>
      <w:proofErr w:type="spellEnd"/>
      <w:r>
        <w:t>, 2007; Schneider &amp; Woodcock, 2008). This change was accompanied by the rapid—and sometimes disordered—development of rural land on the fringes of large cities (</w:t>
      </w:r>
      <w:proofErr w:type="spellStart"/>
      <w:r>
        <w:t>Salvati</w:t>
      </w:r>
      <w:proofErr w:type="spellEnd"/>
      <w:r>
        <w:t xml:space="preserve">, </w:t>
      </w:r>
      <w:proofErr w:type="spellStart"/>
      <w:r>
        <w:t>Gargiulo</w:t>
      </w:r>
      <w:proofErr w:type="spellEnd"/>
      <w:r>
        <w:t xml:space="preserve"> </w:t>
      </w:r>
      <w:proofErr w:type="spellStart"/>
      <w:r>
        <w:t>Morelli</w:t>
      </w:r>
      <w:proofErr w:type="spellEnd"/>
      <w:r>
        <w:t xml:space="preserve">, &amp; </w:t>
      </w:r>
      <w:proofErr w:type="spellStart"/>
      <w:r>
        <w:t>Rontos</w:t>
      </w:r>
      <w:proofErr w:type="spellEnd"/>
      <w:r>
        <w:t>, 2013). At the same time, the decline of the urban core—a latent change in the economic functions of the consolidated city—and the emergence of new satellite cities (‘sub-</w:t>
      </w:r>
      <w:proofErr w:type="spellStart"/>
      <w:r>
        <w:t>centres’</w:t>
      </w:r>
      <w:proofErr w:type="spellEnd"/>
      <w:r>
        <w:t xml:space="preserve">) was explained by the birth of a polycentric spatial asset </w:t>
      </w:r>
      <w:r w:rsidR="00C32FC0">
        <w:t>(</w:t>
      </w:r>
      <w:proofErr w:type="spellStart"/>
      <w:r>
        <w:t>DeRosa</w:t>
      </w:r>
      <w:proofErr w:type="spellEnd"/>
      <w:r>
        <w:t xml:space="preserve"> and </w:t>
      </w:r>
      <w:proofErr w:type="spellStart"/>
      <w:r>
        <w:t>Salvati</w:t>
      </w:r>
      <w:proofErr w:type="spellEnd"/>
      <w:r>
        <w:t>, 2016).</w:t>
      </w:r>
    </w:p>
    <w:p w:rsidR="00326B50" w:rsidRDefault="00326B50" w:rsidP="0084073A">
      <w:pPr>
        <w:ind w:firstLine="284"/>
        <w:rPr>
          <w:rFonts w:asciiTheme="majorBidi" w:hAnsiTheme="majorBidi" w:cstheme="majorBidi"/>
          <w:lang w:bidi="ar-EG"/>
        </w:rPr>
      </w:pPr>
      <w:r>
        <w:t>Qin (2016)</w:t>
      </w:r>
      <w:r w:rsidR="002437E9">
        <w:t xml:space="preserve"> and Zhen, Wang, and Wei (2015)</w:t>
      </w:r>
      <w:r>
        <w:t xml:space="preserve"> refer</w:t>
      </w:r>
      <w:r w:rsidR="002437E9">
        <w:t xml:space="preserve"> to</w:t>
      </w:r>
      <w:r>
        <w:t xml:space="preserve"> the extensive use of information and communication technology (ICT), particularly the Internet by retailers, shoppers, enterprises, and residents. This extreme use of ICT has changed our daily activities, which in turn reform our city flourishing areas as well as the face of our city urban fabrics.</w:t>
      </w:r>
      <w:r>
        <w:rPr>
          <w:rFonts w:asciiTheme="majorBidi" w:hAnsiTheme="majorBidi" w:cstheme="majorBidi"/>
          <w:lang w:bidi="ar-EG"/>
        </w:rPr>
        <w:t xml:space="preserve">  </w:t>
      </w:r>
    </w:p>
    <w:p w:rsidR="008171FD" w:rsidRDefault="008171FD" w:rsidP="0084073A">
      <w:pPr>
        <w:ind w:firstLine="284"/>
      </w:pPr>
      <w:r>
        <w:rPr>
          <w:rFonts w:asciiTheme="majorBidi" w:hAnsiTheme="majorBidi" w:cstheme="majorBidi"/>
          <w:lang w:bidi="ar-EG"/>
        </w:rPr>
        <w:t xml:space="preserve">Add to that </w:t>
      </w:r>
      <w:r w:rsidRPr="00F40C72">
        <w:rPr>
          <w:rFonts w:asciiTheme="majorBidi" w:hAnsiTheme="majorBidi" w:cstheme="majorBidi"/>
          <w:lang w:bidi="ar-EG"/>
        </w:rPr>
        <w:t>CBD</w:t>
      </w:r>
      <w:r>
        <w:rPr>
          <w:rFonts w:asciiTheme="majorBidi" w:hAnsiTheme="majorBidi" w:cstheme="majorBidi"/>
          <w:lang w:bidi="ar-EG"/>
        </w:rPr>
        <w:t>s</w:t>
      </w:r>
      <w:r w:rsidRPr="00F40C72">
        <w:rPr>
          <w:rFonts w:asciiTheme="majorBidi" w:hAnsiTheme="majorBidi" w:cstheme="majorBidi"/>
          <w:lang w:bidi="ar-EG"/>
        </w:rPr>
        <w:t xml:space="preserve"> ha</w:t>
      </w:r>
      <w:r>
        <w:rPr>
          <w:rFonts w:asciiTheme="majorBidi" w:hAnsiTheme="majorBidi" w:cstheme="majorBidi"/>
          <w:lang w:bidi="ar-EG"/>
        </w:rPr>
        <w:t>ve</w:t>
      </w:r>
      <w:r w:rsidRPr="00F40C72">
        <w:rPr>
          <w:rFonts w:asciiTheme="majorBidi" w:hAnsiTheme="majorBidi" w:cstheme="majorBidi"/>
          <w:lang w:bidi="ar-EG"/>
        </w:rPr>
        <w:t xml:space="preserve"> different impacts on </w:t>
      </w:r>
      <w:r>
        <w:rPr>
          <w:rFonts w:asciiTheme="majorBidi" w:hAnsiTheme="majorBidi" w:cstheme="majorBidi"/>
          <w:lang w:bidi="ar-EG"/>
        </w:rPr>
        <w:t xml:space="preserve">human emotions, attitude </w:t>
      </w:r>
      <w:r w:rsidRPr="00F40C72">
        <w:rPr>
          <w:rFonts w:asciiTheme="majorBidi" w:hAnsiTheme="majorBidi" w:cstheme="majorBidi"/>
          <w:lang w:bidi="ar-EG"/>
        </w:rPr>
        <w:t>and behavior.</w:t>
      </w:r>
      <w:r>
        <w:rPr>
          <w:rFonts w:asciiTheme="majorBidi" w:hAnsiTheme="majorBidi" w:cstheme="majorBidi"/>
          <w:lang w:bidi="ar-EG"/>
        </w:rPr>
        <w:t xml:space="preserve"> </w:t>
      </w:r>
      <w:r>
        <w:lastRenderedPageBreak/>
        <w:t>P</w:t>
      </w:r>
      <w:r w:rsidRPr="007A2C93">
        <w:t xml:space="preserve">hysical aspects and emotions leads to </w:t>
      </w:r>
      <w:r>
        <w:t xml:space="preserve">attitude, which is translated into </w:t>
      </w:r>
      <w:r w:rsidRPr="007A2C93">
        <w:t>behavior</w:t>
      </w:r>
      <w:r>
        <w:t xml:space="preserve"> from </w:t>
      </w:r>
      <w:r w:rsidRPr="007A2C93">
        <w:t>citizens</w:t>
      </w:r>
      <w:r>
        <w:t xml:space="preserve"> at the end. These emotions, attitudes and behaviors are </w:t>
      </w:r>
      <w:r w:rsidRPr="007A2C93">
        <w:t xml:space="preserve">affected directly and indirectly </w:t>
      </w:r>
      <w:r w:rsidRPr="008A3240">
        <w:t>through</w:t>
      </w:r>
      <w:r w:rsidRPr="007A2C93">
        <w:t xml:space="preserve"> the urban settings</w:t>
      </w:r>
      <w:r>
        <w:t xml:space="preserve">, </w:t>
      </w:r>
      <w:r w:rsidRPr="007A2C93">
        <w:t>physical aspects, transportations, street vendors</w:t>
      </w:r>
      <w:r>
        <w:t xml:space="preserve">, land uses, </w:t>
      </w:r>
      <w:r w:rsidRPr="007A2C93">
        <w:t>weather</w:t>
      </w:r>
      <w:r>
        <w:t>, and many other reasons (</w:t>
      </w:r>
      <w:proofErr w:type="spellStart"/>
      <w:r>
        <w:t>Raslan</w:t>
      </w:r>
      <w:proofErr w:type="spellEnd"/>
      <w:r>
        <w:t>,</w:t>
      </w:r>
      <w:r w:rsidR="00061C28">
        <w:t xml:space="preserve"> Al-</w:t>
      </w:r>
      <w:proofErr w:type="spellStart"/>
      <w:r w:rsidR="00061C28">
        <w:t>Hagla</w:t>
      </w:r>
      <w:proofErr w:type="spellEnd"/>
      <w:r w:rsidR="00061C28">
        <w:t xml:space="preserve"> &amp; </w:t>
      </w:r>
      <w:proofErr w:type="spellStart"/>
      <w:r w:rsidR="00061C28">
        <w:t>Bakr</w:t>
      </w:r>
      <w:proofErr w:type="spellEnd"/>
      <w:r w:rsidR="00061C28">
        <w:t>,</w:t>
      </w:r>
      <w:r>
        <w:t xml:space="preserve"> 2014).</w:t>
      </w:r>
    </w:p>
    <w:p w:rsidR="00A471DE" w:rsidRDefault="00C33648" w:rsidP="0084073A">
      <w:pPr>
        <w:ind w:firstLine="284"/>
      </w:pPr>
      <w:r>
        <w:t xml:space="preserve">For now, </w:t>
      </w:r>
      <w:r w:rsidR="00A471DE" w:rsidRPr="00A471DE">
        <w:t xml:space="preserve">CBD of Alexandria city is suffering from shrinking and worsening conditions due to several reasons on the top of them the decline in retail and shopping activities. In meanwhile, the CBD has an immense competition from new retail and shopping "Malls and Plazas" like 'City Center Mall," </w:t>
      </w:r>
      <w:r w:rsidR="00A471DE">
        <w:t>"</w:t>
      </w:r>
      <w:r w:rsidR="00A471DE" w:rsidRPr="00A471DE">
        <w:t>Green Plaza," and "Down Town Plaza" lying on the peripheral of the city. This influential competition because of the availability of easy parking spaces, safe and secured indoor spaces, air-conditioned environment as well as more positive characteristics, which are not provided in the CBD of Alexandria City now.</w:t>
      </w:r>
    </w:p>
    <w:p w:rsidR="002E0DFA" w:rsidRDefault="002E0DFA" w:rsidP="0084073A">
      <w:pPr>
        <w:ind w:firstLine="284"/>
      </w:pPr>
      <w:r w:rsidRPr="007A2C93">
        <w:t xml:space="preserve">CBD of Alexandria </w:t>
      </w:r>
      <w:r>
        <w:t>city</w:t>
      </w:r>
      <w:r w:rsidRPr="007A2C93">
        <w:t xml:space="preserve"> ha</w:t>
      </w:r>
      <w:r>
        <w:t>s</w:t>
      </w:r>
      <w:r w:rsidRPr="007A2C93">
        <w:t xml:space="preserve"> a misuse of its activities, due to interrelated change in transportations, land use and street vendors, these CBDs have gradually lost much of their attractiveness to investors, To redirect the process of decline and work, </w:t>
      </w:r>
      <w:r>
        <w:t>r</w:t>
      </w:r>
      <w:r w:rsidRPr="007A2C93">
        <w:t xml:space="preserve">evival CBDs are required </w:t>
      </w:r>
      <w:r>
        <w:t>to</w:t>
      </w:r>
      <w:r w:rsidRPr="007A2C93">
        <w:t xml:space="preserve"> make these spaces attractive again th</w:t>
      </w:r>
      <w:r>
        <w:t>r</w:t>
      </w:r>
      <w:r w:rsidRPr="007A2C93">
        <w:t>ough cr</w:t>
      </w:r>
      <w:r>
        <w:t>e</w:t>
      </w:r>
      <w:r w:rsidRPr="007A2C93">
        <w:t>ate vitality based on principles about human behavior and their activities</w:t>
      </w:r>
      <w:r>
        <w:t>.</w:t>
      </w:r>
      <w:r w:rsidR="003C4E12">
        <w:t xml:space="preserve"> This is the main aim of this research. </w:t>
      </w:r>
      <w:r w:rsidR="003C4E12" w:rsidRPr="00C02146">
        <w:rPr>
          <w:rFonts w:asciiTheme="majorBidi" w:hAnsiTheme="majorBidi" w:cstheme="majorBidi"/>
        </w:rPr>
        <w:t>This revival could be undertaken t</w:t>
      </w:r>
      <w:r w:rsidR="003C4E12">
        <w:rPr>
          <w:rFonts w:asciiTheme="majorBidi" w:hAnsiTheme="majorBidi" w:cstheme="majorBidi"/>
        </w:rPr>
        <w:t>hrough i</w:t>
      </w:r>
      <w:r w:rsidR="003C4E12" w:rsidRPr="00C02146">
        <w:rPr>
          <w:rFonts w:asciiTheme="majorBidi" w:hAnsiTheme="majorBidi" w:cstheme="majorBidi"/>
        </w:rPr>
        <w:t>nform decision makers to establish</w:t>
      </w:r>
      <w:r w:rsidR="003C4E12">
        <w:t xml:space="preserve"> new strategic plans. </w:t>
      </w:r>
    </w:p>
    <w:p w:rsidR="00E650F9" w:rsidRDefault="00E650F9" w:rsidP="0084073A">
      <w:pPr>
        <w:ind w:firstLine="284"/>
      </w:pPr>
      <w:r>
        <w:t>To clearly understand the impacts of</w:t>
      </w:r>
      <w:r w:rsidR="008171FD">
        <w:t xml:space="preserve"> early mentioned causes</w:t>
      </w:r>
      <w:r>
        <w:t xml:space="preserve">, we proposed the following two hypotheses: </w:t>
      </w:r>
    </w:p>
    <w:p w:rsidR="002F6552" w:rsidRDefault="005A6C08" w:rsidP="0084073A">
      <w:pPr>
        <w:ind w:firstLine="284"/>
      </w:pPr>
      <w:r>
        <w:t xml:space="preserve">H1: </w:t>
      </w:r>
      <w:r w:rsidR="002F6552">
        <w:t>the city</w:t>
      </w:r>
      <w:r>
        <w:t xml:space="preserve"> of Alexandria </w:t>
      </w:r>
      <w:r>
        <w:rPr>
          <w:lang w:bidi="ar-EG"/>
        </w:rPr>
        <w:t>CBD r</w:t>
      </w:r>
      <w:r w:rsidRPr="006D0C22">
        <w:rPr>
          <w:lang w:bidi="ar-EG"/>
        </w:rPr>
        <w:t>etrograde</w:t>
      </w:r>
      <w:r>
        <w:t xml:space="preserve"> is due to </w:t>
      </w:r>
      <w:r w:rsidR="002F6552">
        <w:t>negative emotions during being there from different shoppers;</w:t>
      </w:r>
      <w:r w:rsidR="006E2D98">
        <w:t xml:space="preserve"> and</w:t>
      </w:r>
    </w:p>
    <w:p w:rsidR="004F1E98" w:rsidRDefault="002F6552" w:rsidP="0084073A">
      <w:pPr>
        <w:ind w:firstLine="284"/>
      </w:pPr>
      <w:r>
        <w:t xml:space="preserve">H2: </w:t>
      </w:r>
      <w:r w:rsidR="004E1F8D">
        <w:t xml:space="preserve">physical </w:t>
      </w:r>
      <w:r w:rsidR="009C4358">
        <w:t xml:space="preserve">declination in Alexandria </w:t>
      </w:r>
      <w:r>
        <w:t>CBD is because of sev</w:t>
      </w:r>
      <w:r w:rsidR="004E1F8D">
        <w:t>eral physical problems</w:t>
      </w:r>
      <w:r w:rsidR="006E2D98">
        <w:t xml:space="preserve">. </w:t>
      </w:r>
    </w:p>
    <w:p w:rsidR="002C1747" w:rsidRDefault="002C1747" w:rsidP="0084073A">
      <w:pPr>
        <w:ind w:firstLine="284"/>
      </w:pPr>
      <w:r>
        <w:rPr>
          <w:rFonts w:asciiTheme="majorBidi" w:hAnsiTheme="majorBidi" w:cstheme="majorBidi"/>
        </w:rPr>
        <w:t>The research adopts deduction analytical approach to</w:t>
      </w:r>
      <w:r>
        <w:t xml:space="preserve"> set up </w:t>
      </w:r>
      <w:r w:rsidR="00982E07">
        <w:t>its</w:t>
      </w:r>
      <w:r>
        <w:t xml:space="preserve"> aim.  This approach needs to divide the research into four parts. In the first part emotion, attitude, and behavior are reviewed and their relation to each other. The information technology impacts are also reviewed in this part. In the second part the physical definitions of CBDs and their relation with urban spaces are discussed. The third part shows the </w:t>
      </w:r>
      <w:proofErr w:type="spellStart"/>
      <w:r>
        <w:t>Saad</w:t>
      </w:r>
      <w:proofErr w:type="spellEnd"/>
      <w:r>
        <w:t xml:space="preserve"> </w:t>
      </w:r>
      <w:proofErr w:type="spellStart"/>
      <w:r>
        <w:t>Zaghlool</w:t>
      </w:r>
      <w:proofErr w:type="spellEnd"/>
      <w:r>
        <w:t xml:space="preserve"> Street as explanatory case study for our research. Finally, the conclusion of this work is displayed. </w:t>
      </w:r>
    </w:p>
    <w:p w:rsidR="005F30D3" w:rsidRDefault="000F364C" w:rsidP="00A67A3A">
      <w:pPr>
        <w:pStyle w:val="Heading2"/>
      </w:pPr>
      <w:bookmarkStart w:id="2" w:name="_Toc452197514"/>
      <w:r>
        <w:t xml:space="preserve">2. Urban </w:t>
      </w:r>
      <w:r w:rsidR="00A67A3A">
        <w:t>R</w:t>
      </w:r>
      <w:r>
        <w:t xml:space="preserve">etail </w:t>
      </w:r>
      <w:r w:rsidR="00A67A3A">
        <w:t>D</w:t>
      </w:r>
      <w:r>
        <w:t>ynamics</w:t>
      </w:r>
      <w:bookmarkEnd w:id="2"/>
    </w:p>
    <w:p w:rsidR="00054E97" w:rsidRDefault="003F4CE6" w:rsidP="00054E97">
      <w:r>
        <w:t>U</w:t>
      </w:r>
      <w:r w:rsidR="00730593">
        <w:t>rban retail</w:t>
      </w:r>
      <w:r>
        <w:t xml:space="preserve"> has two </w:t>
      </w:r>
      <w:r w:rsidR="00A97BC3">
        <w:t>main</w:t>
      </w:r>
      <w:r>
        <w:t xml:space="preserve"> </w:t>
      </w:r>
      <w:r w:rsidR="00A97BC3">
        <w:t xml:space="preserve">pillars, namely </w:t>
      </w:r>
      <w:r w:rsidR="00730593">
        <w:t>supply and demand</w:t>
      </w:r>
      <w:r w:rsidR="00A97BC3">
        <w:t>. Regarding c</w:t>
      </w:r>
      <w:r w:rsidR="00730593">
        <w:t>onsumers</w:t>
      </w:r>
      <w:r w:rsidR="00A97BC3">
        <w:t xml:space="preserve">, </w:t>
      </w:r>
      <w:r w:rsidR="000A285C">
        <w:t xml:space="preserve">who </w:t>
      </w:r>
      <w:r w:rsidR="00730593">
        <w:t xml:space="preserve">are constantly renewing their </w:t>
      </w:r>
      <w:r w:rsidR="000A285C">
        <w:t>rations</w:t>
      </w:r>
      <w:r w:rsidR="00730593">
        <w:t xml:space="preserve">, </w:t>
      </w:r>
      <w:r w:rsidR="000A285C">
        <w:t>requests</w:t>
      </w:r>
      <w:r w:rsidR="00730593">
        <w:t xml:space="preserve"> and </w:t>
      </w:r>
      <w:r w:rsidR="000A285C">
        <w:t>wishes</w:t>
      </w:r>
      <w:r w:rsidR="00054E97">
        <w:t xml:space="preserve">, </w:t>
      </w:r>
      <w:r w:rsidR="000A285C">
        <w:t xml:space="preserve">always </w:t>
      </w:r>
      <w:r w:rsidR="00730593">
        <w:t>chang</w:t>
      </w:r>
      <w:r w:rsidR="000A285C">
        <w:t xml:space="preserve">e </w:t>
      </w:r>
      <w:r w:rsidR="00730593">
        <w:t xml:space="preserve">their </w:t>
      </w:r>
      <w:r w:rsidR="000A285C">
        <w:t xml:space="preserve">shopping activities due to conversion in their </w:t>
      </w:r>
      <w:r w:rsidR="00730593">
        <w:t>behaviors and lifestyles</w:t>
      </w:r>
      <w:r w:rsidR="000A285C">
        <w:t xml:space="preserve">. Hence </w:t>
      </w:r>
      <w:r w:rsidR="00730593">
        <w:t>in a highly competitive environment, shopkeepers</w:t>
      </w:r>
      <w:r w:rsidR="000A285C">
        <w:t xml:space="preserve"> should renovate their vision, and approaches </w:t>
      </w:r>
      <w:r w:rsidR="00054E97">
        <w:t>toward their</w:t>
      </w:r>
      <w:r w:rsidR="00730593">
        <w:t xml:space="preserve"> strategies, retail concepts, </w:t>
      </w:r>
      <w:r w:rsidR="000A285C">
        <w:t>and</w:t>
      </w:r>
      <w:r w:rsidR="00730593">
        <w:t xml:space="preserve"> shopping environments (</w:t>
      </w:r>
      <w:proofErr w:type="spellStart"/>
      <w:r w:rsidR="00730593">
        <w:t>Borchert</w:t>
      </w:r>
      <w:proofErr w:type="spellEnd"/>
      <w:r w:rsidR="00730593">
        <w:t xml:space="preserve">, 1998). </w:t>
      </w:r>
    </w:p>
    <w:p w:rsidR="000F364C" w:rsidRDefault="000F364C" w:rsidP="000F364C">
      <w:pPr>
        <w:pStyle w:val="Heading3"/>
      </w:pPr>
      <w:bookmarkStart w:id="3" w:name="_Toc452197515"/>
      <w:r>
        <w:t>2.</w:t>
      </w:r>
      <w:r w:rsidRPr="006E18E3">
        <w:rPr>
          <w:rFonts w:ascii="Times New Roman" w:hAnsi="Times New Roman" w:cs="Times New Roman"/>
          <w:color w:val="auto"/>
        </w:rPr>
        <w:t xml:space="preserve">1. </w:t>
      </w:r>
      <w:r w:rsidRPr="006E18E3">
        <w:rPr>
          <w:rFonts w:ascii="Times New Roman" w:hAnsi="Times New Roman" w:cs="Times New Roman"/>
          <w:color w:val="auto"/>
          <w:u w:val="single"/>
        </w:rPr>
        <w:t>Spaces for Shopping to Places of Consuming</w:t>
      </w:r>
      <w:bookmarkEnd w:id="3"/>
    </w:p>
    <w:p w:rsidR="0063628A" w:rsidRDefault="0063628A" w:rsidP="0063628A">
      <w:proofErr w:type="gramStart"/>
      <w:r>
        <w:t>Creating serious imbalances in the structure and spatial organization of the urban retail systems in recent decades.</w:t>
      </w:r>
      <w:proofErr w:type="gramEnd"/>
      <w:r>
        <w:t xml:space="preserve"> The decline of small businesses at the expense of large corporations, the weakened role of the CBD over the suburbs, the disappearance of neighborhood stores in contrast to the growth of out-of-town mega-projects, and the devaluation of utilitarian premises in favor of the ‘‘spectacular’’ shopping spaces are now common features shared by cities with different positions in the urban hierarchy (Urban-Net, 2010). </w:t>
      </w:r>
    </w:p>
    <w:p w:rsidR="00A634F4" w:rsidRDefault="00A634F4" w:rsidP="0063628A">
      <w:r w:rsidRPr="00A634F4">
        <w:t xml:space="preserve">Since retailing and consumption are key elements of the urban fabric and essential to the experience of the contemporary city, urban sustainability has been related with the preservation of balanced and cohesive retail systems set up in a great diversity of facilities, shopping environments and places. Similarly, urban retail resilience has been defined as the ability of stores and shopping districts to tolerate and adapt to changing environments that challenge the retail system’s equilibrium, without failing to perform its functions in a </w:t>
      </w:r>
      <w:r w:rsidRPr="00A634F4">
        <w:lastRenderedPageBreak/>
        <w:t xml:space="preserve">sustainable way (Wrigley &amp; </w:t>
      </w:r>
      <w:proofErr w:type="spellStart"/>
      <w:r w:rsidRPr="00A634F4">
        <w:t>Dolega</w:t>
      </w:r>
      <w:proofErr w:type="spellEnd"/>
      <w:r w:rsidRPr="00A634F4">
        <w:t xml:space="preserve">, 2011). In this sense, urban retail systems can be considered resilient if, in a changing environment, thus responding efficiently to the needs of different consumer groups, including the most disadvantaged, which are constrained to use the local and neighborhood retail/service facilities. </w:t>
      </w:r>
      <w:proofErr w:type="gramStart"/>
      <w:r w:rsidRPr="00A634F4">
        <w:t>he</w:t>
      </w:r>
      <w:proofErr w:type="gramEnd"/>
      <w:r w:rsidRPr="00A634F4">
        <w:t xml:space="preserve"> preservation of urban sustainability and the resilience of retail systems are closely linked with the mechanisms of supply and demand mediated by socio-spatial contexts (</w:t>
      </w:r>
      <w:proofErr w:type="spellStart"/>
      <w:r w:rsidRPr="00A634F4">
        <w:t>Arnould</w:t>
      </w:r>
      <w:proofErr w:type="spellEnd"/>
      <w:r w:rsidRPr="00A634F4">
        <w:t xml:space="preserve">, 2005; </w:t>
      </w:r>
      <w:proofErr w:type="spellStart"/>
      <w:r w:rsidRPr="00A634F4">
        <w:t>Cachinho</w:t>
      </w:r>
      <w:proofErr w:type="spellEnd"/>
      <w:r w:rsidRPr="00A634F4">
        <w:t>, 2014).</w:t>
      </w:r>
    </w:p>
    <w:p w:rsidR="00BC7B3C" w:rsidRDefault="00BC7B3C" w:rsidP="0063628A">
      <w:r>
        <w:t>In essence, shopping has been found to improve one's mood. It is important to understand some of the emotional and/or psychological reasons consumers shop for apparel as this may help retailers better understand the motivations of fashion leaders (</w:t>
      </w:r>
      <w:proofErr w:type="spellStart"/>
      <w:r>
        <w:t>Shephard</w:t>
      </w:r>
      <w:proofErr w:type="spellEnd"/>
      <w:r>
        <w:t xml:space="preserve">, </w:t>
      </w:r>
      <w:proofErr w:type="spellStart"/>
      <w:r>
        <w:t>Kinley</w:t>
      </w:r>
      <w:proofErr w:type="spellEnd"/>
      <w:r>
        <w:t xml:space="preserve">, </w:t>
      </w:r>
      <w:proofErr w:type="spellStart"/>
      <w:r>
        <w:t>Josiam</w:t>
      </w:r>
      <w:proofErr w:type="spellEnd"/>
      <w:r>
        <w:t>, 2014).</w:t>
      </w:r>
    </w:p>
    <w:p w:rsidR="00730593" w:rsidRPr="00B56661" w:rsidRDefault="00730593" w:rsidP="00730593">
      <w:r>
        <w:t xml:space="preserve">The aim of local authorities is to compete for mobile shoppers and spending power. Opportunistic projects are designed in order to attract inter-urban flows of shoppers and their consumption capital. As a response to the increasing uniform retail offer resulting from the rise of global retail chains, functional and physical differences between city </w:t>
      </w:r>
      <w:r w:rsidR="00EF6752">
        <w:t>centers</w:t>
      </w:r>
      <w:r>
        <w:t xml:space="preserve"> are created, stressed and marketed in order to compete for consumption capital (</w:t>
      </w:r>
      <w:proofErr w:type="spellStart"/>
      <w:r>
        <w:t>Spierings</w:t>
      </w:r>
      <w:proofErr w:type="spellEnd"/>
      <w:r>
        <w:t xml:space="preserve">, 2009; </w:t>
      </w:r>
      <w:proofErr w:type="spellStart"/>
      <w:r>
        <w:t>Spierings</w:t>
      </w:r>
      <w:proofErr w:type="spellEnd"/>
      <w:r>
        <w:t xml:space="preserve">, 2013;  </w:t>
      </w:r>
      <w:proofErr w:type="spellStart"/>
      <w:r>
        <w:t>Warnaby</w:t>
      </w:r>
      <w:proofErr w:type="spellEnd"/>
      <w:r>
        <w:t>, 2009).</w:t>
      </w:r>
    </w:p>
    <w:p w:rsidR="00730593" w:rsidRPr="00023D1B" w:rsidRDefault="007B7FB7" w:rsidP="00730593">
      <w:pPr>
        <w:pStyle w:val="Heading3"/>
        <w:rPr>
          <w:rFonts w:ascii="Times New Roman" w:hAnsi="Times New Roman" w:cs="Times New Roman"/>
          <w:color w:val="auto"/>
          <w:u w:val="single"/>
        </w:rPr>
      </w:pPr>
      <w:bookmarkStart w:id="4" w:name="_Toc452197516"/>
      <w:r w:rsidRPr="00023D1B">
        <w:rPr>
          <w:rFonts w:ascii="Times New Roman" w:hAnsi="Times New Roman" w:cs="Times New Roman"/>
          <w:color w:val="auto"/>
          <w:u w:val="single"/>
        </w:rPr>
        <w:t xml:space="preserve">2.2. </w:t>
      </w:r>
      <w:r w:rsidR="00730593" w:rsidRPr="00023D1B">
        <w:rPr>
          <w:rFonts w:ascii="Times New Roman" w:hAnsi="Times New Roman" w:cs="Times New Roman"/>
          <w:color w:val="auto"/>
          <w:u w:val="single"/>
        </w:rPr>
        <w:t>Trading</w:t>
      </w:r>
      <w:bookmarkEnd w:id="4"/>
      <w:r w:rsidR="00730593" w:rsidRPr="00023D1B">
        <w:rPr>
          <w:rFonts w:ascii="Times New Roman" w:hAnsi="Times New Roman" w:cs="Times New Roman"/>
          <w:color w:val="auto"/>
          <w:u w:val="single"/>
        </w:rPr>
        <w:t xml:space="preserve"> </w:t>
      </w:r>
    </w:p>
    <w:p w:rsidR="00F903D3" w:rsidRDefault="00F903D3" w:rsidP="002821E4">
      <w:pPr>
        <w:pStyle w:val="Heading3"/>
      </w:pPr>
      <w:bookmarkStart w:id="5" w:name="_Toc452197517"/>
      <w:r w:rsidRPr="00F903D3">
        <w:rPr>
          <w:rFonts w:ascii="Times New Roman" w:eastAsiaTheme="minorHAnsi" w:hAnsi="Times New Roman" w:cs="Times New Roman"/>
          <w:color w:val="auto"/>
          <w:sz w:val="22"/>
          <w:szCs w:val="22"/>
        </w:rPr>
        <w:t>Shopping is a defining act of modern urban life. Retailers satisfy basic material needs of their customers and attempt to justify their desires (Novak and Gilliland, 2011).   Shopping districts are vital places in the public realm where people congregate and interact. Economically, retailers provide employment and serve as an essential link in the commodity chain, Furthermore, Stores are significant components of the built environment</w:t>
      </w:r>
      <w:proofErr w:type="gramStart"/>
      <w:r w:rsidRPr="00F903D3">
        <w:rPr>
          <w:rFonts w:ascii="Times New Roman" w:eastAsiaTheme="minorHAnsi" w:hAnsi="Times New Roman" w:cs="Times New Roman"/>
          <w:color w:val="auto"/>
          <w:sz w:val="22"/>
          <w:szCs w:val="22"/>
        </w:rPr>
        <w:t>,  acting</w:t>
      </w:r>
      <w:proofErr w:type="gramEnd"/>
      <w:r w:rsidRPr="00F903D3">
        <w:rPr>
          <w:rFonts w:ascii="Times New Roman" w:eastAsiaTheme="minorHAnsi" w:hAnsi="Times New Roman" w:cs="Times New Roman"/>
          <w:color w:val="auto"/>
          <w:sz w:val="22"/>
          <w:szCs w:val="22"/>
        </w:rPr>
        <w:t xml:space="preserve"> as a liaison between producer and consumer (Novak and Gilliland, 2011). Typically lining and defining the character of a city's busiest arteries. </w:t>
      </w:r>
    </w:p>
    <w:p w:rsidR="002821E4" w:rsidRPr="00023D1B" w:rsidRDefault="007B7FB7" w:rsidP="002821E4">
      <w:pPr>
        <w:pStyle w:val="Heading3"/>
        <w:rPr>
          <w:rFonts w:ascii="Times New Roman" w:hAnsi="Times New Roman" w:cs="Times New Roman"/>
          <w:color w:val="auto"/>
          <w:u w:val="single"/>
        </w:rPr>
      </w:pPr>
      <w:r w:rsidRPr="00023D1B">
        <w:rPr>
          <w:rFonts w:ascii="Times New Roman" w:hAnsi="Times New Roman" w:cs="Times New Roman"/>
          <w:color w:val="auto"/>
          <w:u w:val="single"/>
        </w:rPr>
        <w:t xml:space="preserve">2.3. </w:t>
      </w:r>
      <w:r w:rsidR="002821E4" w:rsidRPr="00023D1B">
        <w:rPr>
          <w:rFonts w:ascii="Times New Roman" w:hAnsi="Times New Roman" w:cs="Times New Roman"/>
          <w:color w:val="auto"/>
          <w:u w:val="single"/>
        </w:rPr>
        <w:t>Shopping Online</w:t>
      </w:r>
      <w:bookmarkEnd w:id="5"/>
    </w:p>
    <w:p w:rsidR="00F903D3" w:rsidRPr="00F903D3" w:rsidRDefault="00F903D3" w:rsidP="00F903D3">
      <w:pPr>
        <w:pStyle w:val="Heading2"/>
        <w:rPr>
          <w:rFonts w:eastAsiaTheme="minorHAnsi"/>
          <w:b w:val="0"/>
          <w:sz w:val="22"/>
          <w:szCs w:val="22"/>
        </w:rPr>
      </w:pPr>
      <w:bookmarkStart w:id="6" w:name="_Toc452197518"/>
      <w:bookmarkStart w:id="7" w:name="_Toc452197519"/>
      <w:r w:rsidRPr="00F903D3">
        <w:rPr>
          <w:rFonts w:eastAsiaTheme="minorHAnsi"/>
          <w:b w:val="0"/>
          <w:sz w:val="22"/>
          <w:szCs w:val="22"/>
        </w:rPr>
        <w:t>Indeed, technology-mediated person-to-person communication in organizational environments has been a subject of academic research for several decades. For example, studies have investigated how people work collaboratively with the support of groupware technologies, such as e-mail, bulletin boards, group schedules, group support systems, workflow systems, and collaborative authoring tools (Zhu et al., 2010).</w:t>
      </w:r>
    </w:p>
    <w:p w:rsidR="00F903D3" w:rsidRDefault="00F903D3" w:rsidP="00F903D3">
      <w:pPr>
        <w:pStyle w:val="Heading2"/>
      </w:pPr>
      <w:r w:rsidRPr="00F903D3">
        <w:rPr>
          <w:rFonts w:eastAsiaTheme="minorHAnsi"/>
          <w:b w:val="0"/>
          <w:sz w:val="22"/>
          <w:szCs w:val="22"/>
        </w:rPr>
        <w:t>Additionally, a large number of empirical studies have compared computer-mediated communications to face-to-face interactions. However, to date there has been little research attention paid to the phenomenon of collaboration in online shopping with new IT-enabled features, such as synchronized navigation and instant communication. Because of the lack of knowledge of these emerging collaborative technologies, as well as the social nature of online shopping, it may be presumptuous to apply the previous findings on the use and impact of collaborative technologies in working environments to an online shopping context. Therefore, additional research effort is needed to analyze and evaluate collaborative online shopping technologies theoretically and empirically to advance the IS knowledge concerning this important and expanding buying channel (Zhen, Wang, Wei, 2015).</w:t>
      </w:r>
    </w:p>
    <w:p w:rsidR="00B62F53" w:rsidRDefault="00B62F53" w:rsidP="00F903D3">
      <w:pPr>
        <w:pStyle w:val="Heading2"/>
      </w:pPr>
      <w:r>
        <w:t>3. Mobility in the Information Era</w:t>
      </w:r>
      <w:bookmarkEnd w:id="6"/>
    </w:p>
    <w:p w:rsidR="00B62F53" w:rsidRDefault="00B62F53" w:rsidP="00B62F53">
      <w:r>
        <w:t>Currently, information and communication technology (ICT), particularly the Internet, is extensively used by retailers, shoppers, enterprises, and residents. This extreme usage of ICT can change urban activities and effect our daily life activities to speed up population, goods, knowledge, technology, and capital mobility between different areas within a city (</w:t>
      </w:r>
      <w:proofErr w:type="spellStart"/>
      <w:r>
        <w:t>Maeng</w:t>
      </w:r>
      <w:proofErr w:type="spellEnd"/>
      <w:r>
        <w:t xml:space="preserve"> and </w:t>
      </w:r>
      <w:proofErr w:type="spellStart"/>
      <w:r>
        <w:t>Nedovic-Budic</w:t>
      </w:r>
      <w:proofErr w:type="spellEnd"/>
      <w:r>
        <w:t xml:space="preserve">, 2010; Qin et al., 2016; Zhen &amp; Wei, 2008; Zhen, Wang, and Wei, 2015). The extensive usage of ICT has sparked renewed debates between numerous urban researchers regarding whether ICT usage leads to the centralization or decentralization of urban form. Some scholars have believed that although the need for physical proximity to the Central of </w:t>
      </w:r>
      <w:r>
        <w:lastRenderedPageBreak/>
        <w:t>Business District (CBD) of the city has been challenged by the advances in ICT, face-to-face contacts in daily life are becoming more dynamic than ever (</w:t>
      </w:r>
      <w:proofErr w:type="spellStart"/>
      <w:r>
        <w:t>Boden</w:t>
      </w:r>
      <w:proofErr w:type="spellEnd"/>
      <w:r>
        <w:t xml:space="preserve"> and </w:t>
      </w:r>
      <w:proofErr w:type="spellStart"/>
      <w:r>
        <w:t>Molotch</w:t>
      </w:r>
      <w:proofErr w:type="spellEnd"/>
      <w:r>
        <w:t>, 2004; Qin et al., 2016) and that highly specialized services. Generally, in the information era, centralization and decentralization phenomena can be encountered in the process of urban spatial development, and ICT usage may exert dissimilar effects on different urban activities. Residential mobility, which is one of the most vital urban activities, is typically related to changes of urban space because of its effects on the decisions of housing location and daily commutes of residents (</w:t>
      </w:r>
      <w:proofErr w:type="spellStart"/>
      <w:r>
        <w:t>Maeng</w:t>
      </w:r>
      <w:proofErr w:type="spellEnd"/>
      <w:r>
        <w:t xml:space="preserve"> and </w:t>
      </w:r>
      <w:proofErr w:type="spellStart"/>
      <w:r>
        <w:t>Nedovic-Budic</w:t>
      </w:r>
      <w:proofErr w:type="spellEnd"/>
      <w:r>
        <w:t xml:space="preserve">, 2010); therefore, it has received considerable interests from numerous scholars. Previous studies have reported that several factors, such as transport, household structures or lifecycle, and employment opportunities, drive householders to consider relocating (Qin et al., 2016). </w:t>
      </w:r>
    </w:p>
    <w:p w:rsidR="00B62F53" w:rsidRDefault="00B62F53" w:rsidP="00B62F53">
      <w:r>
        <w:t xml:space="preserve">The transformation of natural, open or agricultural land into built-up land is one of the major features of land use changes in most urbanized countries and regions (Angel, Parent, </w:t>
      </w:r>
      <w:proofErr w:type="spellStart"/>
      <w:r>
        <w:t>Civco</w:t>
      </w:r>
      <w:proofErr w:type="spellEnd"/>
      <w:r>
        <w:t xml:space="preserve">, </w:t>
      </w:r>
      <w:proofErr w:type="spellStart"/>
      <w:r>
        <w:t>Blei</w:t>
      </w:r>
      <w:proofErr w:type="spellEnd"/>
      <w:r>
        <w:t xml:space="preserve">, &amp; </w:t>
      </w:r>
      <w:proofErr w:type="spellStart"/>
      <w:r>
        <w:t>Potere</w:t>
      </w:r>
      <w:proofErr w:type="spellEnd"/>
      <w:r>
        <w:t xml:space="preserve">, 2011), but particularly in developing countries (La Rosa, Barbarossa, </w:t>
      </w:r>
      <w:proofErr w:type="spellStart"/>
      <w:r>
        <w:t>Privitera</w:t>
      </w:r>
      <w:proofErr w:type="spellEnd"/>
      <w:r>
        <w:t xml:space="preserve">, &amp; </w:t>
      </w:r>
      <w:proofErr w:type="spellStart"/>
      <w:r>
        <w:t>Martinico</w:t>
      </w:r>
      <w:proofErr w:type="spellEnd"/>
      <w:r>
        <w:t xml:space="preserve">, 2014; Wang, He, Liu, </w:t>
      </w:r>
      <w:proofErr w:type="spellStart"/>
      <w:r>
        <w:t>Zhuang</w:t>
      </w:r>
      <w:proofErr w:type="spellEnd"/>
      <w:r>
        <w:t>, &amp; Hong, 2012). The inefficient land use patterns that are commonly associated with increases in population growth that accompany suburban and exurban development, or urban sprawl, have been identified as a significant cause of the rapid loss of arable land in many areas (</w:t>
      </w:r>
      <w:proofErr w:type="spellStart"/>
      <w:r>
        <w:t>Salvati</w:t>
      </w:r>
      <w:proofErr w:type="spellEnd"/>
      <w:r>
        <w:t>, 2014). The expansion of built-up land and the associated land use have numerous effects on ecological and social systems, such as a concentration of the population, traffic jams, housing shortages, resource shortages, biodiversity reductions, “heat island” effects, noise, and pollution (Yi Chen, 2016).</w:t>
      </w:r>
    </w:p>
    <w:p w:rsidR="00855573" w:rsidRPr="008C341C" w:rsidRDefault="00193448" w:rsidP="005B5039">
      <w:pPr>
        <w:pStyle w:val="Heading2"/>
      </w:pPr>
      <w:r>
        <w:t>4</w:t>
      </w:r>
      <w:r w:rsidR="00855573">
        <w:t xml:space="preserve">. </w:t>
      </w:r>
      <w:r w:rsidR="00855573" w:rsidRPr="00933899">
        <w:t>Public Urban Spaces</w:t>
      </w:r>
      <w:bookmarkEnd w:id="7"/>
    </w:p>
    <w:p w:rsidR="00855573" w:rsidRDefault="00855573" w:rsidP="008D184E">
      <w:r>
        <w:t>Urban space, as a formal space, contains predominant characteristics such as the quality of enclosure and the activity that occurs in it. These qualities establish the sense of urban space. Urban space as an inseparable part of the spatial structure of the city comprises two basic forms of the square and the street. The functions of the street and the square define these spaces. Amin (2008) discussed the functions of these forms and their relation with public culture. ‘‘Every public space has its own rhythms of use and regulation, frequently changing on a daily or seasonal basis (</w:t>
      </w:r>
      <w:proofErr w:type="spellStart"/>
      <w:r w:rsidR="00161EC6">
        <w:t>Hajrasouliha</w:t>
      </w:r>
      <w:proofErr w:type="spellEnd"/>
      <w:r w:rsidR="00161EC6">
        <w:t>, and</w:t>
      </w:r>
      <w:r w:rsidR="00F74C46">
        <w:t xml:space="preserve"> </w:t>
      </w:r>
      <w:r w:rsidR="003A1BFE">
        <w:t xml:space="preserve">Yin, 2015; </w:t>
      </w:r>
      <w:proofErr w:type="spellStart"/>
      <w:r>
        <w:t>Mahmoudi</w:t>
      </w:r>
      <w:proofErr w:type="spellEnd"/>
      <w:r>
        <w:t xml:space="preserve"> et al., 2015).</w:t>
      </w:r>
    </w:p>
    <w:p w:rsidR="006B63FD" w:rsidRDefault="006B63FD" w:rsidP="006B63FD">
      <w:r>
        <w:t xml:space="preserve">Urban spaces affect emotions, attitude, and behavior of their users because of their physical arrangement, surrounding land uses, as well as applicable activities in them. </w:t>
      </w:r>
    </w:p>
    <w:p w:rsidR="006B63FD" w:rsidRDefault="006B63FD" w:rsidP="006B63FD">
      <w:r>
        <w:t>Places located in major spaces   used to many purposes:  shopping, meeting, Residence, Transportation, Recreation and Work. Zoning is intended to provide land for both active and passive recreational</w:t>
      </w:r>
    </w:p>
    <w:p w:rsidR="00855573" w:rsidRPr="00CF5DBB" w:rsidRDefault="00855573" w:rsidP="00855573">
      <w:pPr>
        <w:pStyle w:val="ListParagraph"/>
        <w:tabs>
          <w:tab w:val="left" w:pos="3417"/>
          <w:tab w:val="right" w:pos="8306"/>
        </w:tabs>
        <w:bidi w:val="0"/>
        <w:ind w:left="0"/>
        <w:rPr>
          <w:rFonts w:ascii="Times New Roman" w:hAnsi="Times New Roman" w:cs="Times New Roman"/>
          <w:lang w:bidi="ar-EG"/>
        </w:rPr>
      </w:pPr>
      <w:r w:rsidRPr="00CF5DBB">
        <w:rPr>
          <w:rFonts w:ascii="Times New Roman" w:hAnsi="Times New Roman" w:cs="Times New Roman"/>
          <w:lang w:bidi="ar-EG"/>
        </w:rPr>
        <w:t>Places located in major spaces   used to many purposes:  shopping, meeting, Residence, Transportation, Recreation and Work</w:t>
      </w:r>
      <w:r w:rsidRPr="00CF5DBB">
        <w:rPr>
          <w:rFonts w:ascii="Times New Roman" w:hAnsi="Times New Roman" w:cs="Times New Roman"/>
          <w:rtl/>
          <w:lang w:bidi="ar-EG"/>
        </w:rPr>
        <w:t>.</w:t>
      </w:r>
      <w:r w:rsidRPr="00CF5DBB">
        <w:rPr>
          <w:rFonts w:ascii="Times New Roman" w:hAnsi="Times New Roman" w:cs="Times New Roman"/>
          <w:lang w:bidi="ar-EG"/>
        </w:rPr>
        <w:t xml:space="preserve"> Zoning is intended to provide land for both active and passive recreational</w:t>
      </w:r>
    </w:p>
    <w:p w:rsidR="00855573" w:rsidRPr="00CF5DBB" w:rsidRDefault="00855573" w:rsidP="004147B4">
      <w:pPr>
        <w:pStyle w:val="ListParagraph"/>
        <w:tabs>
          <w:tab w:val="left" w:pos="3417"/>
          <w:tab w:val="right" w:pos="8306"/>
        </w:tabs>
        <w:bidi w:val="0"/>
        <w:ind w:left="0"/>
        <w:rPr>
          <w:rFonts w:ascii="Times New Roman" w:hAnsi="Times New Roman" w:cs="Times New Roman"/>
          <w:lang w:bidi="ar-EG"/>
        </w:rPr>
      </w:pPr>
      <w:r w:rsidRPr="00CF5DBB">
        <w:rPr>
          <w:rFonts w:ascii="Times New Roman" w:hAnsi="Times New Roman" w:cs="Times New Roman"/>
          <w:lang w:bidi="ar-EG"/>
        </w:rPr>
        <w:t>Activities Major existing open spaces in the Area include the Squares, Gardens, streets and Parks which are well patronized.</w:t>
      </w:r>
      <w:r w:rsidR="004147B4" w:rsidRPr="00CF5DBB">
        <w:t xml:space="preserve"> </w:t>
      </w:r>
      <w:sdt>
        <w:sdtPr>
          <w:rPr>
            <w:rFonts w:ascii="Times New Roman" w:hAnsi="Times New Roman" w:cs="Times New Roman"/>
            <w:lang w:bidi="ar-EG"/>
          </w:rPr>
          <w:id w:val="-295987607"/>
          <w:citation/>
        </w:sdtPr>
        <w:sdtEndPr/>
        <w:sdtContent>
          <w:r w:rsidR="004147B4" w:rsidRPr="00CF5DBB">
            <w:rPr>
              <w:rFonts w:ascii="Times New Roman" w:hAnsi="Times New Roman" w:cs="Times New Roman"/>
              <w:lang w:bidi="ar-EG"/>
            </w:rPr>
            <w:fldChar w:fldCharType="begin"/>
          </w:r>
          <w:r w:rsidR="00BF7954" w:rsidRPr="00CF5DBB">
            <w:rPr>
              <w:rFonts w:ascii="Times New Roman" w:hAnsi="Times New Roman" w:cs="Times New Roman"/>
            </w:rPr>
            <w:instrText xml:space="preserve">CITATION Ras13 \l 1033 </w:instrText>
          </w:r>
          <w:r w:rsidR="004147B4" w:rsidRPr="00CF5DBB">
            <w:rPr>
              <w:rFonts w:ascii="Times New Roman" w:hAnsi="Times New Roman" w:cs="Times New Roman"/>
              <w:lang w:bidi="ar-EG"/>
            </w:rPr>
            <w:fldChar w:fldCharType="separate"/>
          </w:r>
          <w:r w:rsidR="00521701" w:rsidRPr="00CF5DBB">
            <w:rPr>
              <w:rFonts w:ascii="Times New Roman" w:hAnsi="Times New Roman" w:cs="Times New Roman"/>
              <w:noProof/>
              <w:lang w:bidi="ar-EG"/>
            </w:rPr>
            <w:t>(Rasouli 2013)</w:t>
          </w:r>
          <w:r w:rsidR="004147B4" w:rsidRPr="00CF5DBB">
            <w:rPr>
              <w:rFonts w:ascii="Times New Roman" w:hAnsi="Times New Roman" w:cs="Times New Roman"/>
              <w:lang w:bidi="ar-EG"/>
            </w:rPr>
            <w:fldChar w:fldCharType="end"/>
          </w:r>
        </w:sdtContent>
      </w:sdt>
    </w:p>
    <w:p w:rsidR="00855573" w:rsidRPr="000A387E" w:rsidRDefault="00855573" w:rsidP="00BF7954">
      <w:pPr>
        <w:rPr>
          <w:lang w:bidi="ar-EG"/>
        </w:rPr>
      </w:pPr>
      <w:r w:rsidRPr="000A387E">
        <w:rPr>
          <w:lang w:bidi="ar-EG"/>
        </w:rPr>
        <w:t xml:space="preserve">Any Central, being the heart of city since its earliest phases of history and development, provide a finest example to </w:t>
      </w:r>
      <w:r w:rsidRPr="000B220D">
        <w:t>this</w:t>
      </w:r>
      <w:r w:rsidRPr="000A387E">
        <w:rPr>
          <w:lang w:bidi="ar-EG"/>
        </w:rPr>
        <w:t xml:space="preserve"> fact. Its strategic locati</w:t>
      </w:r>
      <w:r>
        <w:rPr>
          <w:lang w:bidi="ar-EG"/>
        </w:rPr>
        <w:t xml:space="preserve">on within the central district </w:t>
      </w:r>
      <w:r w:rsidRPr="000A387E">
        <w:rPr>
          <w:lang w:bidi="ar-EG"/>
        </w:rPr>
        <w:t>territories and the placing of seaport has made Central to be conglomeration</w:t>
      </w:r>
      <w:r w:rsidR="00632DAD">
        <w:rPr>
          <w:lang w:bidi="ar-EG"/>
        </w:rPr>
        <w:t xml:space="preserve"> </w:t>
      </w:r>
      <w:sdt>
        <w:sdtPr>
          <w:rPr>
            <w:lang w:bidi="ar-EG"/>
          </w:rPr>
          <w:id w:val="-317274075"/>
          <w:citation/>
        </w:sdtPr>
        <w:sdtEndPr/>
        <w:sdtContent>
          <w:r w:rsidR="00BF7954">
            <w:rPr>
              <w:lang w:bidi="ar-EG"/>
            </w:rPr>
            <w:fldChar w:fldCharType="begin"/>
          </w:r>
          <w:r w:rsidR="00BF7954">
            <w:rPr>
              <w:lang w:bidi="ar-EG"/>
            </w:rPr>
            <w:instrText xml:space="preserve"> CITATION Ras13 \l 1033 </w:instrText>
          </w:r>
          <w:r w:rsidR="00BF7954">
            <w:rPr>
              <w:lang w:bidi="ar-EG"/>
            </w:rPr>
            <w:fldChar w:fldCharType="separate"/>
          </w:r>
          <w:r w:rsidR="00521701">
            <w:rPr>
              <w:noProof/>
              <w:lang w:bidi="ar-EG"/>
            </w:rPr>
            <w:t>(Rasouli 2013)</w:t>
          </w:r>
          <w:r w:rsidR="00BF7954">
            <w:rPr>
              <w:lang w:bidi="ar-EG"/>
            </w:rPr>
            <w:fldChar w:fldCharType="end"/>
          </w:r>
        </w:sdtContent>
      </w:sdt>
      <w:r w:rsidR="00BF7954">
        <w:rPr>
          <w:lang w:bidi="ar-EG"/>
        </w:rPr>
        <w:t>.</w:t>
      </w:r>
    </w:p>
    <w:p w:rsidR="00855573" w:rsidRPr="000A387E" w:rsidRDefault="00855573" w:rsidP="00BF7954">
      <w:pPr>
        <w:rPr>
          <w:lang w:bidi="ar-EG"/>
        </w:rPr>
      </w:pPr>
      <w:r w:rsidRPr="000A387E">
        <w:rPr>
          <w:lang w:bidi="ar-EG"/>
        </w:rPr>
        <w:t xml:space="preserve">Nuclear places which occupy much of central business district can </w:t>
      </w:r>
      <w:r w:rsidRPr="000B220D">
        <w:t>provide</w:t>
      </w:r>
      <w:r w:rsidRPr="000A387E">
        <w:rPr>
          <w:lang w:bidi="ar-EG"/>
        </w:rPr>
        <w:t xml:space="preserve"> opportunities for social interaction, social mixing and social inclusion, and can facilitate the development of community ties. It is in the public spaces that people can physically</w:t>
      </w:r>
      <w:r>
        <w:rPr>
          <w:lang w:bidi="ar-EG"/>
        </w:rPr>
        <w:t xml:space="preserve"> </w:t>
      </w:r>
      <w:r w:rsidRPr="000A387E">
        <w:rPr>
          <w:lang w:bidi="ar-EG"/>
        </w:rPr>
        <w:t>become a part of the larger community</w:t>
      </w:r>
      <w:r w:rsidR="00632DAD">
        <w:rPr>
          <w:lang w:bidi="ar-EG"/>
        </w:rPr>
        <w:t xml:space="preserve"> </w:t>
      </w:r>
      <w:sdt>
        <w:sdtPr>
          <w:rPr>
            <w:lang w:bidi="ar-EG"/>
          </w:rPr>
          <w:id w:val="1177921907"/>
          <w:citation/>
        </w:sdtPr>
        <w:sdtEndPr/>
        <w:sdtContent>
          <w:r w:rsidR="00BF7954">
            <w:rPr>
              <w:lang w:bidi="ar-EG"/>
            </w:rPr>
            <w:fldChar w:fldCharType="begin"/>
          </w:r>
          <w:r w:rsidR="00BF7954">
            <w:rPr>
              <w:lang w:bidi="ar-EG"/>
            </w:rPr>
            <w:instrText xml:space="preserve">CITATION LiM \l 1033 </w:instrText>
          </w:r>
          <w:r w:rsidR="00BF7954">
            <w:rPr>
              <w:lang w:bidi="ar-EG"/>
            </w:rPr>
            <w:fldChar w:fldCharType="separate"/>
          </w:r>
          <w:r w:rsidR="00521701">
            <w:rPr>
              <w:noProof/>
              <w:lang w:bidi="ar-EG"/>
            </w:rPr>
            <w:t>(Li 2003 )</w:t>
          </w:r>
          <w:r w:rsidR="00BF7954">
            <w:rPr>
              <w:lang w:bidi="ar-EG"/>
            </w:rPr>
            <w:fldChar w:fldCharType="end"/>
          </w:r>
        </w:sdtContent>
      </w:sdt>
    </w:p>
    <w:p w:rsidR="00855573" w:rsidRPr="00023D1B" w:rsidRDefault="00193448" w:rsidP="00193448">
      <w:pPr>
        <w:pStyle w:val="Heading3"/>
        <w:rPr>
          <w:rFonts w:ascii="Times New Roman" w:hAnsi="Times New Roman" w:cs="Times New Roman"/>
          <w:color w:val="auto"/>
          <w:u w:val="single"/>
        </w:rPr>
      </w:pPr>
      <w:bookmarkStart w:id="8" w:name="_Toc452197520"/>
      <w:r w:rsidRPr="00023D1B">
        <w:rPr>
          <w:rFonts w:ascii="Times New Roman" w:hAnsi="Times New Roman" w:cs="Times New Roman"/>
          <w:color w:val="auto"/>
          <w:u w:val="single"/>
        </w:rPr>
        <w:t xml:space="preserve">4.1. The Keys to Successful Public Life </w:t>
      </w:r>
      <w:r w:rsidR="00855573" w:rsidRPr="00023D1B">
        <w:rPr>
          <w:rFonts w:ascii="Times New Roman" w:hAnsi="Times New Roman" w:cs="Times New Roman"/>
          <w:color w:val="auto"/>
          <w:u w:val="single"/>
        </w:rPr>
        <w:t>in CBDs:</w:t>
      </w:r>
      <w:bookmarkEnd w:id="8"/>
    </w:p>
    <w:p w:rsidR="00855573" w:rsidRPr="00966A90" w:rsidRDefault="00855573" w:rsidP="00AC540C">
      <w:pPr>
        <w:rPr>
          <w:lang w:bidi="ar-EG"/>
        </w:rPr>
      </w:pPr>
      <w:r w:rsidRPr="004E2C3C">
        <w:t xml:space="preserve">A good indicator of successful public life is people’s use of the </w:t>
      </w:r>
      <w:r w:rsidRPr="00A81DF3">
        <w:t>public</w:t>
      </w:r>
      <w:r w:rsidRPr="004E2C3C">
        <w:t xml:space="preserve"> realm for a variety of </w:t>
      </w:r>
      <w:r w:rsidRPr="004E2C3C">
        <w:lastRenderedPageBreak/>
        <w:t>activities during the course of a typical day. Two factors that can be</w:t>
      </w:r>
      <w:r>
        <w:t xml:space="preserve"> </w:t>
      </w:r>
      <w:r w:rsidRPr="004E2C3C">
        <w:t xml:space="preserve">observed and recorded </w:t>
      </w:r>
      <w:r w:rsidRPr="00A81DF3">
        <w:t>readily</w:t>
      </w:r>
      <w:r w:rsidRPr="004E2C3C">
        <w:t xml:space="preserve"> are</w:t>
      </w:r>
      <w:r w:rsidR="00BF7954">
        <w:t xml:space="preserve"> </w:t>
      </w:r>
      <w:sdt>
        <w:sdtPr>
          <w:id w:val="-1170403882"/>
          <w:citation/>
        </w:sdtPr>
        <w:sdtEndPr/>
        <w:sdtContent>
          <w:r w:rsidR="00BF7954">
            <w:fldChar w:fldCharType="begin"/>
          </w:r>
          <w:r w:rsidR="00521701">
            <w:instrText xml:space="preserve">CITATION geh \l 1033 </w:instrText>
          </w:r>
          <w:r w:rsidR="00BF7954">
            <w:fldChar w:fldCharType="separate"/>
          </w:r>
          <w:r w:rsidR="00521701">
            <w:rPr>
              <w:noProof/>
            </w:rPr>
            <w:t>(Architects 2009)</w:t>
          </w:r>
          <w:r w:rsidR="00BF7954">
            <w:fldChar w:fldCharType="end"/>
          </w:r>
        </w:sdtContent>
      </w:sdt>
      <w:r w:rsidR="00AC540C">
        <w:t xml:space="preserve">: 1) </w:t>
      </w:r>
      <w:r w:rsidRPr="00966A90">
        <w:t xml:space="preserve">Number of people </w:t>
      </w:r>
      <w:proofErr w:type="gramStart"/>
      <w:r w:rsidRPr="00966A90">
        <w:t>in a</w:t>
      </w:r>
      <w:proofErr w:type="gramEnd"/>
      <w:r w:rsidRPr="00966A90">
        <w:t xml:space="preserve"> CBDs</w:t>
      </w:r>
      <w:r w:rsidR="00AC540C">
        <w:t xml:space="preserve">, 2) </w:t>
      </w:r>
      <w:r w:rsidRPr="00966A90">
        <w:t xml:space="preserve">The amount of time people </w:t>
      </w:r>
      <w:r w:rsidRPr="00A81DF3">
        <w:t>spend</w:t>
      </w:r>
      <w:r w:rsidRPr="00966A90">
        <w:t xml:space="preserve"> in the public realm</w:t>
      </w:r>
      <w:r w:rsidRPr="00966A90">
        <w:rPr>
          <w:rtl/>
        </w:rPr>
        <w:t>.</w:t>
      </w:r>
      <w:r w:rsidRPr="00966A90">
        <w:rPr>
          <w:rtl/>
        </w:rPr>
        <w:tab/>
      </w:r>
    </w:p>
    <w:p w:rsidR="00855573" w:rsidRDefault="00855573" w:rsidP="00AC540C">
      <w:r w:rsidRPr="004E2C3C">
        <w:t>Spaces where a large number of people linger for a long period of time tend to be more successful. Spaces with few people walking slowly or lingering for long periods</w:t>
      </w:r>
      <w:r>
        <w:t xml:space="preserve"> </w:t>
      </w:r>
      <w:r w:rsidRPr="00966A90">
        <w:t xml:space="preserve">of time are perceived to be less successful. </w:t>
      </w:r>
    </w:p>
    <w:p w:rsidR="006B140A" w:rsidRPr="00C61D4A" w:rsidRDefault="00193448" w:rsidP="00645DDB">
      <w:pPr>
        <w:pStyle w:val="Heading2"/>
      </w:pPr>
      <w:bookmarkStart w:id="9" w:name="_Toc452197521"/>
      <w:r>
        <w:t>5</w:t>
      </w:r>
      <w:r w:rsidR="006B140A">
        <w:t xml:space="preserve">. </w:t>
      </w:r>
      <w:r w:rsidR="00B479B2">
        <w:t>Emotions</w:t>
      </w:r>
      <w:r w:rsidR="000D37D2">
        <w:t>, Attitude</w:t>
      </w:r>
      <w:r w:rsidR="00B479B2">
        <w:t xml:space="preserve"> and</w:t>
      </w:r>
      <w:r w:rsidR="006B140A" w:rsidRPr="00C61D4A">
        <w:t xml:space="preserve"> Behavior </w:t>
      </w:r>
      <w:r w:rsidR="006B140A" w:rsidRPr="006B140A">
        <w:t>Dimensions</w:t>
      </w:r>
      <w:r w:rsidR="006B140A">
        <w:t xml:space="preserve"> in CBDs</w:t>
      </w:r>
      <w:bookmarkEnd w:id="9"/>
    </w:p>
    <w:p w:rsidR="00A81F1B" w:rsidRDefault="00D449E3" w:rsidP="00D449E3">
      <w:r>
        <w:t xml:space="preserve">Stets, and Turner (2006) and </w:t>
      </w:r>
      <w:r w:rsidR="001774EF">
        <w:t xml:space="preserve">Mayer et al. (2004) </w:t>
      </w:r>
      <w:r w:rsidR="00D615FE">
        <w:t xml:space="preserve">modeled emotional intelligence into four-branch ability model as follows:  1) perceive emotions, 2) use emotions to facilitate thought, 3) understand emotions, and 4) manage emotions. </w:t>
      </w:r>
    </w:p>
    <w:p w:rsidR="001774EF" w:rsidRDefault="00A81F1B" w:rsidP="00751C6A">
      <w:r w:rsidRPr="00BD09A6">
        <w:t xml:space="preserve">The most important massage sent by any emotion </w:t>
      </w:r>
      <w:r w:rsidRPr="006B140A">
        <w:t>expression</w:t>
      </w:r>
      <w:r w:rsidRPr="00BD09A6">
        <w:t>, it link between human attitude then to his behavior in the built environment. Emotions and behaviors have become the integral part in urban spaces and fundamental to human life (</w:t>
      </w:r>
      <w:proofErr w:type="spellStart"/>
      <w:r>
        <w:t>Raslan</w:t>
      </w:r>
      <w:proofErr w:type="spellEnd"/>
      <w:r>
        <w:t>, Al-</w:t>
      </w:r>
      <w:proofErr w:type="spellStart"/>
      <w:r>
        <w:t>Hagla</w:t>
      </w:r>
      <w:proofErr w:type="spellEnd"/>
      <w:r>
        <w:t xml:space="preserve"> &amp; </w:t>
      </w:r>
      <w:proofErr w:type="spellStart"/>
      <w:r>
        <w:t>Bakr</w:t>
      </w:r>
      <w:proofErr w:type="spellEnd"/>
      <w:r>
        <w:t>, 2014</w:t>
      </w:r>
      <w:r w:rsidRPr="00BD09A6">
        <w:t>). So they are different way to think that our mind and connects triggers to deal with different situation we face in our lives (Cambria et al.,  2012) and it joins emotional relation and the degree of emotional reaction.</w:t>
      </w:r>
      <w:r w:rsidR="00D615FE">
        <w:t xml:space="preserve"> </w:t>
      </w:r>
    </w:p>
    <w:p w:rsidR="00A81F1B" w:rsidRDefault="001E5FDB" w:rsidP="00495963">
      <w:r w:rsidRPr="00BD09A6">
        <w:t>Emotions would be classed into two main categories: Positive and Neg</w:t>
      </w:r>
      <w:r>
        <w:t>ative emotions</w:t>
      </w:r>
      <w:r w:rsidR="00495963">
        <w:t xml:space="preserve"> (Stets, and Turner, 2006)</w:t>
      </w:r>
      <w:r w:rsidR="00A81F1B">
        <w:t>.</w:t>
      </w:r>
    </w:p>
    <w:p w:rsidR="00A81F1B" w:rsidRPr="00BD09A6" w:rsidRDefault="00A81F1B" w:rsidP="00A81F1B">
      <w:r w:rsidRPr="00BD09A6">
        <w:t>Positive emotions are connect</w:t>
      </w:r>
      <w:r>
        <w:t>e</w:t>
      </w:r>
      <w:r w:rsidRPr="00BD09A6">
        <w:t>d with: needs, effective emotional management (person's ability to be in contact with their own needs self-knowledge)</w:t>
      </w:r>
      <w:r>
        <w:t xml:space="preserve">. </w:t>
      </w:r>
      <w:r w:rsidRPr="00BD09A6">
        <w:t xml:space="preserve">Positive emotions are related with increased </w:t>
      </w:r>
      <w:r w:rsidRPr="007119FF">
        <w:t>creativity</w:t>
      </w:r>
      <w:r w:rsidRPr="00BD09A6">
        <w:t>, spontaneity and responsiveness to stimuli, influences how easy involvement in professional and constructive approach and creative tasks by exploring new ways to meet the requirements of professional activity (</w:t>
      </w:r>
      <w:proofErr w:type="spellStart"/>
      <w:r w:rsidRPr="00BD09A6">
        <w:t>Alina</w:t>
      </w:r>
      <w:proofErr w:type="spellEnd"/>
      <w:r w:rsidRPr="00BD09A6">
        <w:t>, 2011</w:t>
      </w:r>
      <w:r>
        <w:t xml:space="preserve">; </w:t>
      </w:r>
      <w:proofErr w:type="spellStart"/>
      <w:r>
        <w:t>Raslan</w:t>
      </w:r>
      <w:proofErr w:type="spellEnd"/>
      <w:r>
        <w:t>, Al-</w:t>
      </w:r>
      <w:proofErr w:type="spellStart"/>
      <w:r>
        <w:t>Hagla</w:t>
      </w:r>
      <w:proofErr w:type="spellEnd"/>
      <w:r>
        <w:t xml:space="preserve"> &amp; </w:t>
      </w:r>
      <w:proofErr w:type="spellStart"/>
      <w:r>
        <w:t>Bakr</w:t>
      </w:r>
      <w:proofErr w:type="spellEnd"/>
      <w:r>
        <w:t>, 2014</w:t>
      </w:r>
      <w:r w:rsidRPr="00BD09A6">
        <w:t>)</w:t>
      </w:r>
      <w:r>
        <w:t xml:space="preserve">. </w:t>
      </w:r>
      <w:r w:rsidRPr="00BD09A6">
        <w:t xml:space="preserve"> </w:t>
      </w:r>
    </w:p>
    <w:p w:rsidR="00A81F1B" w:rsidRPr="00BD09A6" w:rsidRDefault="00A81F1B" w:rsidP="00A81F1B">
      <w:r>
        <w:t xml:space="preserve">In the contrary, </w:t>
      </w:r>
      <w:r w:rsidRPr="00BD09A6">
        <w:t xml:space="preserve">Negative emotions correlated with: unmet needs, barriers to achieving the objectives (frustration), inefficient emotional management (low capacity of the person to be in contact with their own needs and emotions, deficient knowledge of self), dysfunctional cognitions (negative thinking) and / or prone to keeping the information processing unpleasant situations perceived as threatening (real or imagined danger), losses, traumatic events, penalties and constraints. In the class of negative emotions enter sadness, discouragement, </w:t>
      </w:r>
      <w:r w:rsidRPr="00C45224">
        <w:t>disappointment</w:t>
      </w:r>
      <w:r w:rsidRPr="00BD09A6">
        <w:t>, anger, unhappiness, depression, regret, frustration, feelings of hopelessness, desolation, grief, loneliness, despair, self-closing, feelings of guilt, pain, suffering, anger, unhappiness, shame , disgust, bitterness, envy</w:t>
      </w:r>
      <w:r>
        <w:t xml:space="preserve"> </w:t>
      </w:r>
      <w:r w:rsidRPr="00BD09A6">
        <w:t>activity (</w:t>
      </w:r>
      <w:proofErr w:type="spellStart"/>
      <w:r w:rsidRPr="00BD09A6">
        <w:t>Alina</w:t>
      </w:r>
      <w:proofErr w:type="spellEnd"/>
      <w:r w:rsidRPr="00BD09A6">
        <w:t>, 2011</w:t>
      </w:r>
      <w:r>
        <w:t xml:space="preserve">; </w:t>
      </w:r>
      <w:proofErr w:type="spellStart"/>
      <w:r>
        <w:t>Raslan</w:t>
      </w:r>
      <w:proofErr w:type="spellEnd"/>
      <w:r>
        <w:t>, Al-</w:t>
      </w:r>
      <w:proofErr w:type="spellStart"/>
      <w:r>
        <w:t>Hagla</w:t>
      </w:r>
      <w:proofErr w:type="spellEnd"/>
      <w:r>
        <w:t xml:space="preserve"> &amp; </w:t>
      </w:r>
      <w:proofErr w:type="spellStart"/>
      <w:r>
        <w:t>Bakr</w:t>
      </w:r>
      <w:proofErr w:type="spellEnd"/>
      <w:r>
        <w:t>, 2014</w:t>
      </w:r>
      <w:r w:rsidRPr="00BD09A6">
        <w:t>).</w:t>
      </w:r>
    </w:p>
    <w:p w:rsidR="00BF1F87" w:rsidRDefault="00061C28" w:rsidP="00B44BB4">
      <w:proofErr w:type="spellStart"/>
      <w:r>
        <w:t>Raslan</w:t>
      </w:r>
      <w:proofErr w:type="spellEnd"/>
      <w:r>
        <w:t>, Al-</w:t>
      </w:r>
      <w:proofErr w:type="spellStart"/>
      <w:r>
        <w:t>Hagla</w:t>
      </w:r>
      <w:proofErr w:type="spellEnd"/>
      <w:r>
        <w:t xml:space="preserve"> &amp; </w:t>
      </w:r>
      <w:proofErr w:type="spellStart"/>
      <w:r>
        <w:t>Bakr</w:t>
      </w:r>
      <w:proofErr w:type="spellEnd"/>
      <w:r>
        <w:t xml:space="preserve"> </w:t>
      </w:r>
      <w:r w:rsidR="0055060F">
        <w:t xml:space="preserve">(2014) concluded that </w:t>
      </w:r>
      <w:proofErr w:type="spellStart"/>
      <w:r w:rsidR="0055060F">
        <w:t>Jaines</w:t>
      </w:r>
      <w:proofErr w:type="spellEnd"/>
      <w:r w:rsidR="0055060F">
        <w:t xml:space="preserve">-Lange </w:t>
      </w:r>
      <w:r w:rsidR="00000617">
        <w:t>and Cannon-Bard agreed that stimulation happen because of certain situation</w:t>
      </w:r>
      <w:r w:rsidR="001E5FDB">
        <w:t xml:space="preserve">, which stimulate </w:t>
      </w:r>
      <w:r w:rsidR="00B479B2">
        <w:t xml:space="preserve">feelings, or responses according to their visions. </w:t>
      </w:r>
    </w:p>
    <w:p w:rsidR="004C7D9A" w:rsidRDefault="004C7D9A" w:rsidP="004C7D9A">
      <w:r>
        <w:t xml:space="preserve">Speaking of </w:t>
      </w:r>
      <w:r w:rsidR="00B70B63">
        <w:t>Stets</w:t>
      </w:r>
      <w:r>
        <w:t xml:space="preserve"> and Turner (2006) as editors of Handbook of the Sociology of Emotions </w:t>
      </w:r>
      <w:r w:rsidR="007C05D3">
        <w:t xml:space="preserve">and their effort to explain all the theoretical bases of emotions (types, models, classifications, et.) </w:t>
      </w:r>
      <w:r w:rsidR="00465B8A">
        <w:t xml:space="preserve">one and all can consult their book for that because there is no room here to explicate these bases. </w:t>
      </w:r>
      <w:r w:rsidR="007C05D3">
        <w:t xml:space="preserve"> </w:t>
      </w:r>
    </w:p>
    <w:p w:rsidR="00645DDB" w:rsidRDefault="00B44BB4" w:rsidP="00B44BB4">
      <w:r>
        <w:t xml:space="preserve">Referring to </w:t>
      </w:r>
      <w:proofErr w:type="spellStart"/>
      <w:r>
        <w:t>Kugler</w:t>
      </w:r>
      <w:proofErr w:type="spellEnd"/>
      <w:r>
        <w:t xml:space="preserve"> et al. (2008) as editors and their book Decision Modeling and Behavior in Complex and Uncertain Environments and how they discuss </w:t>
      </w:r>
      <w:r w:rsidR="00546267">
        <w:t>p</w:t>
      </w:r>
      <w:r>
        <w:t>erceptual and cognitive challenges in acquiring and processing</w:t>
      </w:r>
      <w:r w:rsidR="00546267">
        <w:t xml:space="preserve"> behavior in different levels. </w:t>
      </w:r>
    </w:p>
    <w:p w:rsidR="00F44F38" w:rsidRDefault="00193448" w:rsidP="00F55C9E">
      <w:pPr>
        <w:pStyle w:val="Heading2"/>
      </w:pPr>
      <w:bookmarkStart w:id="10" w:name="_Toc452197522"/>
      <w:r>
        <w:t>6</w:t>
      </w:r>
      <w:r w:rsidR="00221CD1">
        <w:t xml:space="preserve">. </w:t>
      </w:r>
      <w:proofErr w:type="spellStart"/>
      <w:r w:rsidR="00F44F38" w:rsidRPr="00B70B63">
        <w:rPr>
          <w:i/>
          <w:iCs/>
        </w:rPr>
        <w:t>Saad</w:t>
      </w:r>
      <w:proofErr w:type="spellEnd"/>
      <w:r w:rsidR="00F44F38" w:rsidRPr="00B70B63">
        <w:rPr>
          <w:i/>
          <w:iCs/>
        </w:rPr>
        <w:t xml:space="preserve"> </w:t>
      </w:r>
      <w:proofErr w:type="spellStart"/>
      <w:r w:rsidR="00F44F38" w:rsidRPr="00B70B63">
        <w:rPr>
          <w:i/>
          <w:iCs/>
        </w:rPr>
        <w:t>Zaghloul</w:t>
      </w:r>
      <w:proofErr w:type="spellEnd"/>
      <w:r w:rsidR="00F44F38" w:rsidRPr="00B70B63">
        <w:rPr>
          <w:i/>
          <w:iCs/>
        </w:rPr>
        <w:t xml:space="preserve"> </w:t>
      </w:r>
      <w:r w:rsidR="00F44F38" w:rsidRPr="0014048A">
        <w:t>Street</w:t>
      </w:r>
      <w:r w:rsidR="00221CD1">
        <w:t xml:space="preserve">, </w:t>
      </w:r>
      <w:r w:rsidR="00F55C9E">
        <w:t xml:space="preserve">Retailing </w:t>
      </w:r>
      <w:r w:rsidR="00221CD1">
        <w:t>Center, Alexandria</w:t>
      </w:r>
      <w:r w:rsidR="00F55C9E">
        <w:t xml:space="preserve"> City</w:t>
      </w:r>
      <w:bookmarkEnd w:id="10"/>
    </w:p>
    <w:p w:rsidR="00E93BAC" w:rsidRPr="00E93BAC" w:rsidRDefault="00E93BAC" w:rsidP="00E87759">
      <w:r>
        <w:t xml:space="preserve">In the following </w:t>
      </w:r>
      <w:r w:rsidR="00BF1BC9">
        <w:t>part of</w:t>
      </w:r>
      <w:r w:rsidR="00081EC8">
        <w:t xml:space="preserve"> the </w:t>
      </w:r>
      <w:r w:rsidR="0032276A">
        <w:t>research</w:t>
      </w:r>
      <w:r w:rsidR="00BF1BC9">
        <w:t xml:space="preserve"> </w:t>
      </w:r>
      <w:proofErr w:type="spellStart"/>
      <w:r w:rsidR="00BF1BC9" w:rsidRPr="0027673F">
        <w:rPr>
          <w:i/>
          <w:iCs/>
        </w:rPr>
        <w:t>Saad</w:t>
      </w:r>
      <w:proofErr w:type="spellEnd"/>
      <w:r w:rsidR="00BF1BC9" w:rsidRPr="0027673F">
        <w:rPr>
          <w:i/>
          <w:iCs/>
        </w:rPr>
        <w:t xml:space="preserve"> </w:t>
      </w:r>
      <w:proofErr w:type="spellStart"/>
      <w:r w:rsidR="00BF1BC9" w:rsidRPr="0027673F">
        <w:rPr>
          <w:i/>
          <w:iCs/>
        </w:rPr>
        <w:t>Zaghloul</w:t>
      </w:r>
      <w:proofErr w:type="spellEnd"/>
      <w:r w:rsidR="00BF1BC9" w:rsidRPr="004A1C9F">
        <w:t xml:space="preserve"> Street</w:t>
      </w:r>
      <w:r w:rsidR="00BF1BC9">
        <w:t xml:space="preserve"> is</w:t>
      </w:r>
      <w:r w:rsidR="00081EC8">
        <w:t xml:space="preserve"> studie</w:t>
      </w:r>
      <w:r w:rsidR="004736AB">
        <w:t>d</w:t>
      </w:r>
      <w:r w:rsidR="00081EC8">
        <w:t xml:space="preserve"> as</w:t>
      </w:r>
      <w:r w:rsidR="00BF1BC9">
        <w:t xml:space="preserve"> </w:t>
      </w:r>
      <w:r w:rsidR="0032276A">
        <w:t xml:space="preserve">a retailing center for city of </w:t>
      </w:r>
      <w:r w:rsidR="00D36BA4">
        <w:t>Alexandria in its CBD.</w:t>
      </w:r>
      <w:r w:rsidR="00BF1BC9">
        <w:t xml:space="preserve"> </w:t>
      </w:r>
      <w:r w:rsidR="00804CE9">
        <w:t xml:space="preserve">This case study is summarized here to give the glimpse of the </w:t>
      </w:r>
      <w:proofErr w:type="spellStart"/>
      <w:r w:rsidR="00804CE9" w:rsidRPr="0027673F">
        <w:rPr>
          <w:i/>
          <w:iCs/>
        </w:rPr>
        <w:t>Saad</w:t>
      </w:r>
      <w:proofErr w:type="spellEnd"/>
      <w:r w:rsidR="00804CE9" w:rsidRPr="0027673F">
        <w:rPr>
          <w:i/>
          <w:iCs/>
        </w:rPr>
        <w:t xml:space="preserve"> </w:t>
      </w:r>
      <w:proofErr w:type="spellStart"/>
      <w:r w:rsidR="00804CE9" w:rsidRPr="0027673F">
        <w:rPr>
          <w:i/>
          <w:iCs/>
        </w:rPr>
        <w:t>Zaghloul</w:t>
      </w:r>
      <w:proofErr w:type="spellEnd"/>
      <w:r w:rsidR="00804CE9" w:rsidRPr="004A1C9F">
        <w:t xml:space="preserve"> Street</w:t>
      </w:r>
      <w:r w:rsidR="00E87759">
        <w:t xml:space="preserve">, and how emotions </w:t>
      </w:r>
      <w:proofErr w:type="gramStart"/>
      <w:r w:rsidR="00E87759">
        <w:t>effect</w:t>
      </w:r>
      <w:proofErr w:type="gramEnd"/>
      <w:r w:rsidR="00E87759">
        <w:t xml:space="preserve"> the retailing activities in a certain place.  </w:t>
      </w:r>
    </w:p>
    <w:p w:rsidR="00855573" w:rsidRPr="00B70B63" w:rsidRDefault="004B4B2F" w:rsidP="00A67A3A">
      <w:pPr>
        <w:pStyle w:val="Heading3"/>
        <w:rPr>
          <w:rFonts w:ascii="Times New Roman" w:hAnsi="Times New Roman" w:cs="Times New Roman"/>
        </w:rPr>
      </w:pPr>
      <w:bookmarkStart w:id="11" w:name="_Toc452197523"/>
      <w:r w:rsidRPr="00B70B63">
        <w:rPr>
          <w:rFonts w:ascii="Times New Roman" w:hAnsi="Times New Roman" w:cs="Times New Roman"/>
        </w:rPr>
        <w:lastRenderedPageBreak/>
        <w:t>6</w:t>
      </w:r>
      <w:r w:rsidR="0076090C" w:rsidRPr="00B70B63">
        <w:rPr>
          <w:rFonts w:ascii="Times New Roman" w:hAnsi="Times New Roman" w:cs="Times New Roman"/>
        </w:rPr>
        <w:t xml:space="preserve">.1. </w:t>
      </w:r>
      <w:r w:rsidR="00855573" w:rsidRPr="00B70B63">
        <w:rPr>
          <w:rFonts w:ascii="Times New Roman" w:hAnsi="Times New Roman" w:cs="Times New Roman"/>
        </w:rPr>
        <w:t xml:space="preserve">Methodology </w:t>
      </w:r>
      <w:r w:rsidR="001D289D" w:rsidRPr="00B70B63">
        <w:rPr>
          <w:rFonts w:ascii="Times New Roman" w:hAnsi="Times New Roman" w:cs="Times New Roman"/>
        </w:rPr>
        <w:t>of the case study</w:t>
      </w:r>
      <w:bookmarkEnd w:id="11"/>
    </w:p>
    <w:p w:rsidR="00CE3DB1" w:rsidRPr="00D36BA4" w:rsidRDefault="00D36BA4" w:rsidP="003B1A19">
      <w:r>
        <w:t xml:space="preserve">This research uses an exploratory case study of </w:t>
      </w:r>
      <w:proofErr w:type="spellStart"/>
      <w:r w:rsidRPr="0027673F">
        <w:rPr>
          <w:i/>
          <w:iCs/>
        </w:rPr>
        <w:t>Saad</w:t>
      </w:r>
      <w:proofErr w:type="spellEnd"/>
      <w:r w:rsidRPr="0027673F">
        <w:rPr>
          <w:i/>
          <w:iCs/>
        </w:rPr>
        <w:t xml:space="preserve"> </w:t>
      </w:r>
      <w:proofErr w:type="spellStart"/>
      <w:r w:rsidRPr="0027673F">
        <w:rPr>
          <w:i/>
          <w:iCs/>
        </w:rPr>
        <w:t>Zaghloul</w:t>
      </w:r>
      <w:proofErr w:type="spellEnd"/>
      <w:r w:rsidRPr="004A1C9F">
        <w:t xml:space="preserve"> Street</w:t>
      </w:r>
      <w:r>
        <w:t xml:space="preserve"> to prove hypotheses</w:t>
      </w:r>
      <w:r w:rsidR="00381F2E">
        <w:t xml:space="preserve"> H1, and H2</w:t>
      </w:r>
      <w:r>
        <w:t xml:space="preserve"> concerning retailing process within emotional context. The method included in this case </w:t>
      </w:r>
      <w:r w:rsidR="00CE3DB1">
        <w:t xml:space="preserve">is delivered </w:t>
      </w:r>
      <w:r w:rsidR="00E00146">
        <w:t xml:space="preserve">to collect data </w:t>
      </w:r>
      <w:r w:rsidR="00CE3DB1">
        <w:t xml:space="preserve">through </w:t>
      </w:r>
      <w:r w:rsidR="00381F2E">
        <w:t xml:space="preserve">a </w:t>
      </w:r>
      <w:r w:rsidR="00E00146">
        <w:t>field survey</w:t>
      </w:r>
      <w:r w:rsidR="002060BA">
        <w:t xml:space="preserve">, which is </w:t>
      </w:r>
      <w:r w:rsidR="002060BA" w:rsidRPr="00A83A9A">
        <w:t xml:space="preserve">conducted </w:t>
      </w:r>
      <w:r w:rsidR="002060BA">
        <w:t xml:space="preserve">for the street </w:t>
      </w:r>
      <w:r w:rsidR="002060BA" w:rsidRPr="00A83A9A">
        <w:t xml:space="preserve">from </w:t>
      </w:r>
      <w:r w:rsidR="002060BA">
        <w:t xml:space="preserve">October </w:t>
      </w:r>
      <w:r w:rsidR="002060BA" w:rsidRPr="00A83A9A">
        <w:t>10</w:t>
      </w:r>
      <w:r w:rsidR="002060BA" w:rsidRPr="00875427">
        <w:rPr>
          <w:vertAlign w:val="superscript"/>
        </w:rPr>
        <w:t>th</w:t>
      </w:r>
      <w:r w:rsidR="002060BA">
        <w:t xml:space="preserve"> </w:t>
      </w:r>
      <w:r w:rsidR="002060BA" w:rsidRPr="00A83A9A">
        <w:t>201</w:t>
      </w:r>
      <w:r w:rsidR="002060BA">
        <w:t>5</w:t>
      </w:r>
      <w:r w:rsidR="002060BA" w:rsidRPr="00A83A9A">
        <w:t xml:space="preserve"> till January</w:t>
      </w:r>
      <w:r w:rsidR="002060BA">
        <w:t xml:space="preserve"> </w:t>
      </w:r>
      <w:r w:rsidR="002060BA" w:rsidRPr="00A83A9A">
        <w:t>20</w:t>
      </w:r>
      <w:r w:rsidR="002060BA" w:rsidRPr="00A83A9A">
        <w:rPr>
          <w:vertAlign w:val="superscript"/>
        </w:rPr>
        <w:t>th</w:t>
      </w:r>
      <w:r w:rsidR="002060BA">
        <w:t xml:space="preserve"> 2016.</w:t>
      </w:r>
      <w:r w:rsidR="00E00146">
        <w:t xml:space="preserve"> Th</w:t>
      </w:r>
      <w:r w:rsidR="00B8135B">
        <w:t>is field survey as a source of collected</w:t>
      </w:r>
      <w:r w:rsidR="00E00146">
        <w:t xml:space="preserve"> data </w:t>
      </w:r>
      <w:r w:rsidR="00B8135B">
        <w:t xml:space="preserve">contains four types </w:t>
      </w:r>
      <w:r w:rsidR="00E00146">
        <w:t xml:space="preserve">as follows: 1) land use data, 2) physical details of the shops, 3) researchers observations, and 4) </w:t>
      </w:r>
      <w:r w:rsidR="003B1A19">
        <w:t>Questionnaire for Users Viewpoint</w:t>
      </w:r>
      <w:r w:rsidR="007D21DC">
        <w:t>.</w:t>
      </w:r>
    </w:p>
    <w:p w:rsidR="00855573" w:rsidRDefault="004B4B2F" w:rsidP="006F3458">
      <w:r>
        <w:t>6</w:t>
      </w:r>
      <w:r w:rsidR="0076090C">
        <w:t xml:space="preserve">.1.1. </w:t>
      </w:r>
      <w:r w:rsidR="002060BA">
        <w:t xml:space="preserve">Land </w:t>
      </w:r>
      <w:r w:rsidR="002060BA" w:rsidRPr="00C70933">
        <w:t>Use</w:t>
      </w:r>
      <w:r w:rsidR="002060BA">
        <w:t xml:space="preserve"> </w:t>
      </w:r>
      <w:r w:rsidR="006F3458">
        <w:t>Plan</w:t>
      </w:r>
    </w:p>
    <w:p w:rsidR="002060BA" w:rsidRDefault="00CC0183" w:rsidP="00495D98">
      <w:r>
        <w:t xml:space="preserve">A land use survey is carried out </w:t>
      </w:r>
      <w:r w:rsidR="00C87574">
        <w:t xml:space="preserve">to define the </w:t>
      </w:r>
      <w:r w:rsidR="00B237F7">
        <w:t>activities in the city center</w:t>
      </w:r>
      <w:r w:rsidR="007E58F0">
        <w:t xml:space="preserve">, specially, </w:t>
      </w:r>
      <w:proofErr w:type="spellStart"/>
      <w:r w:rsidR="007E58F0" w:rsidRPr="0027673F">
        <w:rPr>
          <w:i/>
          <w:iCs/>
        </w:rPr>
        <w:t>Saad</w:t>
      </w:r>
      <w:proofErr w:type="spellEnd"/>
      <w:r w:rsidR="007E58F0" w:rsidRPr="0027673F">
        <w:rPr>
          <w:i/>
          <w:iCs/>
        </w:rPr>
        <w:t xml:space="preserve"> </w:t>
      </w:r>
      <w:proofErr w:type="spellStart"/>
      <w:r w:rsidR="007E58F0" w:rsidRPr="0027673F">
        <w:rPr>
          <w:i/>
          <w:iCs/>
        </w:rPr>
        <w:t>Zaghloul</w:t>
      </w:r>
      <w:proofErr w:type="spellEnd"/>
      <w:r w:rsidR="007E58F0" w:rsidRPr="004A1C9F">
        <w:t xml:space="preserve"> Street</w:t>
      </w:r>
      <w:r w:rsidR="007E58F0">
        <w:t xml:space="preserve"> as a retailing magnet. </w:t>
      </w:r>
    </w:p>
    <w:p w:rsidR="00451AA0" w:rsidRDefault="002060BA" w:rsidP="002060BA">
      <w:r>
        <w:t>6.1.2. Physical Details of Shops</w:t>
      </w:r>
    </w:p>
    <w:p w:rsidR="00451AA0" w:rsidRDefault="00BB01E6" w:rsidP="00BB01E6">
      <w:r>
        <w:t xml:space="preserve">A number of physical details, which have impact of users' emotions, are verified for the shops of surveyed area. </w:t>
      </w:r>
      <w:r w:rsidR="00495D98">
        <w:t xml:space="preserve">These physically details are seen to be valuable for the influence on the users' emotions. </w:t>
      </w:r>
    </w:p>
    <w:p w:rsidR="00451AA0" w:rsidRDefault="00451AA0" w:rsidP="00CF7657">
      <w:r>
        <w:t xml:space="preserve">6.1.3. </w:t>
      </w:r>
      <w:r w:rsidRPr="00CF7657">
        <w:t>Researchers</w:t>
      </w:r>
      <w:r>
        <w:t xml:space="preserve"> Observations</w:t>
      </w:r>
    </w:p>
    <w:p w:rsidR="00451AA0" w:rsidRDefault="005C7927" w:rsidP="00B919F0">
      <w:r>
        <w:t>Notes</w:t>
      </w:r>
      <w:r w:rsidR="00C70933">
        <w:t xml:space="preserve"> </w:t>
      </w:r>
      <w:r w:rsidR="004D751E">
        <w:t xml:space="preserve">that are </w:t>
      </w:r>
      <w:r w:rsidR="00C70933">
        <w:t xml:space="preserve">taken by the </w:t>
      </w:r>
      <w:r w:rsidR="004D751E">
        <w:t>researchers</w:t>
      </w:r>
      <w:r w:rsidR="00C70933">
        <w:t xml:space="preserve"> regarding different aspects of the street</w:t>
      </w:r>
      <w:r w:rsidR="004D751E">
        <w:t xml:space="preserve"> </w:t>
      </w:r>
      <w:proofErr w:type="gramStart"/>
      <w:r w:rsidR="004D751E">
        <w:t>is</w:t>
      </w:r>
      <w:proofErr w:type="gramEnd"/>
      <w:r w:rsidR="004D751E">
        <w:t xml:space="preserve"> one the sources of data in that case study</w:t>
      </w:r>
      <w:r w:rsidR="00C70933">
        <w:t xml:space="preserve"> during the field survey.</w:t>
      </w:r>
      <w:r w:rsidR="00F136CA">
        <w:t xml:space="preserve"> </w:t>
      </w:r>
      <w:proofErr w:type="gramStart"/>
      <w:r w:rsidR="00F136CA">
        <w:t>These notes such as sidewalks conditions and pedestrian movement.</w:t>
      </w:r>
      <w:proofErr w:type="gramEnd"/>
      <w:r w:rsidR="00F136CA">
        <w:t xml:space="preserve"> </w:t>
      </w:r>
      <w:proofErr w:type="gramStart"/>
      <w:r w:rsidR="007850DC">
        <w:t>Transparency, which maintain</w:t>
      </w:r>
      <w:proofErr w:type="gramEnd"/>
      <w:r w:rsidR="007850DC">
        <w:t xml:space="preserve"> a good connection between indoor </w:t>
      </w:r>
      <w:r w:rsidR="007661E8">
        <w:t xml:space="preserve">of shops and street sidewalks, is one of the notes taken by researches. </w:t>
      </w:r>
      <w:r w:rsidR="00F136CA">
        <w:t xml:space="preserve"> </w:t>
      </w:r>
    </w:p>
    <w:p w:rsidR="00451AA0" w:rsidRDefault="00451AA0" w:rsidP="002060BA">
      <w:r>
        <w:t>6.1.4. Questionnaire for Users Viewpoint</w:t>
      </w:r>
    </w:p>
    <w:p w:rsidR="00451AA0" w:rsidRDefault="00451AA0" w:rsidP="005C3E60">
      <w:r>
        <w:t xml:space="preserve">This questionnaire is conducted to review </w:t>
      </w:r>
      <w:r w:rsidR="00663FB8">
        <w:t>users'</w:t>
      </w:r>
      <w:r>
        <w:t xml:space="preserve"> emotions, when they are in the street, regarding several major points such as comfort, enjoyment, </w:t>
      </w:r>
      <w:r w:rsidR="00CB06C9">
        <w:t>protection</w:t>
      </w:r>
      <w:r>
        <w:t>, safety, etc.</w:t>
      </w:r>
    </w:p>
    <w:p w:rsidR="00451AA0" w:rsidRDefault="00CB7832" w:rsidP="002060BA">
      <w:r>
        <w:t xml:space="preserve">Questionnaire is undertaken, using </w:t>
      </w:r>
      <w:proofErr w:type="gramStart"/>
      <w:r>
        <w:t>Like</w:t>
      </w:r>
      <w:proofErr w:type="gramEnd"/>
      <w:r w:rsidR="00521701">
        <w:t xml:space="preserve"> </w:t>
      </w:r>
      <w:r>
        <w:t>ret Scale Module to indicate the degree of agreement or disagreement with each statement as shown in figure 1, for fifty users of the street with different activities (shoppers, retailers, café seekers, etc.).</w:t>
      </w:r>
    </w:p>
    <w:p w:rsidR="00F01BFA" w:rsidRDefault="00F01BFA" w:rsidP="00F01BFA">
      <w:r>
        <w:rPr>
          <w:noProof/>
        </w:rPr>
        <w:drawing>
          <wp:inline distT="0" distB="0" distL="0" distR="0" wp14:anchorId="2006163C" wp14:editId="248FBCE9">
            <wp:extent cx="5274310" cy="667910"/>
            <wp:effectExtent l="0" t="0" r="0" b="0"/>
            <wp:docPr id="2" name="Picture 2" descr="https://upload.wikimedia.org/wikipedia/commons/thumb/c/cc/Example_Likert_Scale.svg/587px-Example_Likert_Scal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c/cc/Example_Likert_Scale.svg/587px-Example_Likert_Scale.svg.png"/>
                    <pic:cNvPicPr>
                      <a:picLocks noChangeAspect="1" noChangeArrowheads="1"/>
                    </pic:cNvPicPr>
                  </pic:nvPicPr>
                  <pic:blipFill rotWithShape="1">
                    <a:blip r:embed="rId12">
                      <a:extLst>
                        <a:ext uri="{28A0092B-C50C-407E-A947-70E740481C1C}">
                          <a14:useLocalDpi xmlns:a14="http://schemas.microsoft.com/office/drawing/2010/main" val="0"/>
                        </a:ext>
                      </a:extLst>
                    </a:blip>
                    <a:srcRect t="35417" b="56249"/>
                    <a:stretch/>
                  </pic:blipFill>
                  <pic:spPr bwMode="auto">
                    <a:xfrm>
                      <a:off x="0" y="0"/>
                      <a:ext cx="5274310" cy="667910"/>
                    </a:xfrm>
                    <a:prstGeom prst="rect">
                      <a:avLst/>
                    </a:prstGeom>
                    <a:noFill/>
                    <a:ln>
                      <a:noFill/>
                    </a:ln>
                    <a:extLst>
                      <a:ext uri="{53640926-AAD7-44D8-BBD7-CCE9431645EC}">
                        <a14:shadowObscured xmlns:a14="http://schemas.microsoft.com/office/drawing/2010/main"/>
                      </a:ext>
                    </a:extLst>
                  </pic:spPr>
                </pic:pic>
              </a:graphicData>
            </a:graphic>
          </wp:inline>
        </w:drawing>
      </w:r>
    </w:p>
    <w:p w:rsidR="00F01BFA" w:rsidRPr="004F1E98" w:rsidRDefault="00F01BFA" w:rsidP="00F01BFA">
      <w:r>
        <w:t xml:space="preserve">Figure 1: Example of </w:t>
      </w:r>
      <w:proofErr w:type="spellStart"/>
      <w:r>
        <w:t>Likert</w:t>
      </w:r>
      <w:proofErr w:type="spellEnd"/>
      <w:r>
        <w:t xml:space="preserve"> Scale Module</w:t>
      </w:r>
    </w:p>
    <w:p w:rsidR="00855573" w:rsidRDefault="004B4B2F" w:rsidP="002F7CFE">
      <w:r>
        <w:t>6</w:t>
      </w:r>
      <w:r w:rsidR="0076090C">
        <w:t>.1.</w:t>
      </w:r>
      <w:r w:rsidR="002F7CFE">
        <w:t>5</w:t>
      </w:r>
      <w:r w:rsidR="0076090C">
        <w:t xml:space="preserve">. </w:t>
      </w:r>
      <w:r w:rsidR="0035448B">
        <w:t>Data</w:t>
      </w:r>
      <w:r w:rsidR="00855573">
        <w:t xml:space="preserve"> </w:t>
      </w:r>
      <w:r w:rsidR="0035448B" w:rsidRPr="002F7CFE">
        <w:t>Analysis</w:t>
      </w:r>
      <w:r w:rsidR="00855573">
        <w:t xml:space="preserve"> </w:t>
      </w:r>
    </w:p>
    <w:p w:rsidR="00855573" w:rsidRDefault="00855573" w:rsidP="00F37BE7">
      <w:r>
        <w:t xml:space="preserve">We analyzed the collected survey data to confirm our hypotheses; the analysis </w:t>
      </w:r>
      <w:r w:rsidRPr="00F37BE7">
        <w:t>process</w:t>
      </w:r>
      <w:r>
        <w:t xml:space="preserve"> was divided into two parts. The first part involved analyzing H1 by using a total of </w:t>
      </w:r>
      <w:r w:rsidR="009D2863">
        <w:t>50</w:t>
      </w:r>
      <w:r>
        <w:t xml:space="preserve"> samples, with moving distance considered a dependent variable. The second part entailed analyzing H2 by using a total of </w:t>
      </w:r>
      <w:r w:rsidR="009D2863">
        <w:t>50</w:t>
      </w:r>
      <w:r>
        <w:t xml:space="preserve"> samples</w:t>
      </w:r>
    </w:p>
    <w:p w:rsidR="00481392" w:rsidRPr="00B70B63" w:rsidRDefault="00F61A75" w:rsidP="002F7CFE">
      <w:pPr>
        <w:pStyle w:val="Heading3"/>
        <w:rPr>
          <w:rFonts w:ascii="Times New Roman" w:hAnsi="Times New Roman" w:cs="Times New Roman"/>
        </w:rPr>
      </w:pPr>
      <w:bookmarkStart w:id="12" w:name="_Toc452197524"/>
      <w:r w:rsidRPr="00B70B63">
        <w:rPr>
          <w:rFonts w:ascii="Times New Roman" w:hAnsi="Times New Roman" w:cs="Times New Roman"/>
        </w:rPr>
        <w:t>6</w:t>
      </w:r>
      <w:r w:rsidR="00481392" w:rsidRPr="00B70B63">
        <w:rPr>
          <w:rFonts w:ascii="Times New Roman" w:hAnsi="Times New Roman" w:cs="Times New Roman"/>
        </w:rPr>
        <w:t xml:space="preserve">.2. Physical </w:t>
      </w:r>
      <w:r w:rsidR="002F7CFE" w:rsidRPr="00B70B63">
        <w:rPr>
          <w:rFonts w:ascii="Times New Roman" w:hAnsi="Times New Roman" w:cs="Times New Roman"/>
        </w:rPr>
        <w:t>D</w:t>
      </w:r>
      <w:r w:rsidR="00481392" w:rsidRPr="00B70B63">
        <w:rPr>
          <w:rFonts w:ascii="Times New Roman" w:hAnsi="Times New Roman" w:cs="Times New Roman"/>
        </w:rPr>
        <w:t>efinition</w:t>
      </w:r>
      <w:bookmarkEnd w:id="12"/>
    </w:p>
    <w:p w:rsidR="00D1210F" w:rsidRPr="004A1C9F" w:rsidRDefault="00611F5D" w:rsidP="00FB1E79">
      <w:pPr>
        <w:rPr>
          <w:b/>
          <w:bCs/>
          <w:u w:val="single"/>
        </w:rPr>
      </w:pPr>
      <w:proofErr w:type="spellStart"/>
      <w:r w:rsidRPr="0027673F">
        <w:rPr>
          <w:i/>
          <w:iCs/>
        </w:rPr>
        <w:t>Saad</w:t>
      </w:r>
      <w:proofErr w:type="spellEnd"/>
      <w:r w:rsidR="00F37BE7" w:rsidRPr="0027673F">
        <w:rPr>
          <w:i/>
          <w:iCs/>
        </w:rPr>
        <w:t xml:space="preserve"> </w:t>
      </w:r>
      <w:proofErr w:type="spellStart"/>
      <w:r w:rsidRPr="0027673F">
        <w:rPr>
          <w:i/>
          <w:iCs/>
        </w:rPr>
        <w:t>Zaghloul</w:t>
      </w:r>
      <w:proofErr w:type="spellEnd"/>
      <w:r w:rsidRPr="004A1C9F">
        <w:t xml:space="preserve"> </w:t>
      </w:r>
      <w:r w:rsidR="00F14D1B" w:rsidRPr="004A1C9F">
        <w:t>Street</w:t>
      </w:r>
      <w:r w:rsidR="00A541FC">
        <w:t>,</w:t>
      </w:r>
      <w:r w:rsidRPr="004A1C9F">
        <w:t xml:space="preserve"> which is the famous </w:t>
      </w:r>
      <w:r w:rsidR="00A541FC">
        <w:t>retailing</w:t>
      </w:r>
      <w:r w:rsidRPr="004A1C9F">
        <w:t xml:space="preserve"> street in </w:t>
      </w:r>
      <w:proofErr w:type="gramStart"/>
      <w:r w:rsidRPr="004A1C9F">
        <w:t>Alexandria</w:t>
      </w:r>
      <w:proofErr w:type="gramEnd"/>
      <w:r w:rsidRPr="004A1C9F">
        <w:t xml:space="preserve"> located </w:t>
      </w:r>
      <w:r w:rsidR="00A541FC" w:rsidRPr="004A1C9F">
        <w:t>in Central</w:t>
      </w:r>
      <w:r w:rsidRPr="004A1C9F">
        <w:t xml:space="preserve"> Business District (CBD)</w:t>
      </w:r>
      <w:r w:rsidR="00A541FC">
        <w:t xml:space="preserve"> as shown in </w:t>
      </w:r>
      <w:r w:rsidR="00F14D1B">
        <w:t>figure (</w:t>
      </w:r>
      <w:r w:rsidR="00C60A57">
        <w:t>2</w:t>
      </w:r>
      <w:r>
        <w:t>)</w:t>
      </w:r>
      <w:r w:rsidRPr="004A1C9F">
        <w:t xml:space="preserve">. The </w:t>
      </w:r>
      <w:r w:rsidR="00F14D1B">
        <w:t xml:space="preserve">street </w:t>
      </w:r>
      <w:r w:rsidR="00F14D1B" w:rsidRPr="004A1C9F">
        <w:t>has</w:t>
      </w:r>
      <w:r w:rsidRPr="004A1C9F">
        <w:t xml:space="preserve"> a considerable value </w:t>
      </w:r>
      <w:r w:rsidR="00F14D1B">
        <w:t>as a</w:t>
      </w:r>
      <w:r w:rsidRPr="004A1C9F">
        <w:t xml:space="preserve"> historical and </w:t>
      </w:r>
      <w:r w:rsidR="00F14D1B">
        <w:t>retailing</w:t>
      </w:r>
      <w:r w:rsidR="00D934BC" w:rsidRPr="004A1C9F">
        <w:t xml:space="preserve"> </w:t>
      </w:r>
      <w:r w:rsidR="00F14D1B">
        <w:t>street</w:t>
      </w:r>
      <w:r w:rsidR="00F14D1B" w:rsidRPr="004A1C9F">
        <w:t xml:space="preserve">. </w:t>
      </w:r>
      <w:r w:rsidRPr="004A1C9F">
        <w:t xml:space="preserve">It is visited by most </w:t>
      </w:r>
      <w:r w:rsidR="00F14D1B">
        <w:t>inhabitants of Alexandria</w:t>
      </w:r>
      <w:r w:rsidRPr="004A1C9F">
        <w:t xml:space="preserve"> </w:t>
      </w:r>
      <w:r w:rsidR="00F14D1B" w:rsidRPr="004A1C9F">
        <w:t>every day</w:t>
      </w:r>
      <w:r w:rsidRPr="004A1C9F">
        <w:t xml:space="preserve"> for both shopping and leisure. </w:t>
      </w:r>
      <w:r w:rsidR="00F14D1B">
        <w:t>Physically, t</w:t>
      </w:r>
      <w:r w:rsidRPr="004A1C9F">
        <w:t xml:space="preserve">he street is 344 meter long and 12 meter </w:t>
      </w:r>
      <w:r w:rsidR="0027673F" w:rsidRPr="004A1C9F">
        <w:t>wide</w:t>
      </w:r>
      <w:r w:rsidR="00C60A57">
        <w:t xml:space="preserve">. </w:t>
      </w:r>
      <w:r w:rsidR="0027673F">
        <w:t>I</w:t>
      </w:r>
      <w:r w:rsidRPr="004A1C9F">
        <w:t xml:space="preserve">t </w:t>
      </w:r>
      <w:r w:rsidR="0027673F">
        <w:t xml:space="preserve">is </w:t>
      </w:r>
      <w:r w:rsidRPr="004A1C9F">
        <w:t>consider</w:t>
      </w:r>
      <w:r w:rsidR="0027673F">
        <w:t>ed as</w:t>
      </w:r>
      <w:r w:rsidRPr="004A1C9F">
        <w:t xml:space="preserve"> a public space </w:t>
      </w:r>
      <w:r w:rsidR="0027673F" w:rsidRPr="004A1C9F">
        <w:t>within</w:t>
      </w:r>
      <w:r w:rsidRPr="004A1C9F">
        <w:t xml:space="preserve"> </w:t>
      </w:r>
      <w:r w:rsidR="0027673F">
        <w:t xml:space="preserve">city center </w:t>
      </w:r>
      <w:r>
        <w:t xml:space="preserve">as shown </w:t>
      </w:r>
      <w:r w:rsidR="00C60A57">
        <w:t xml:space="preserve">in </w:t>
      </w:r>
      <w:r w:rsidR="00367419">
        <w:t>figure (</w:t>
      </w:r>
      <w:r>
        <w:t>3)</w:t>
      </w:r>
      <w:r w:rsidRPr="004A1C9F">
        <w:t xml:space="preserve">. </w:t>
      </w:r>
      <w:proofErr w:type="spellStart"/>
      <w:r w:rsidR="00D1210F" w:rsidRPr="0027673F">
        <w:rPr>
          <w:i/>
          <w:iCs/>
        </w:rPr>
        <w:t>Saad</w:t>
      </w:r>
      <w:proofErr w:type="spellEnd"/>
      <w:r w:rsidR="00D1210F" w:rsidRPr="0027673F">
        <w:rPr>
          <w:i/>
          <w:iCs/>
        </w:rPr>
        <w:t xml:space="preserve"> </w:t>
      </w:r>
      <w:proofErr w:type="spellStart"/>
      <w:r w:rsidR="00D1210F" w:rsidRPr="0027673F">
        <w:rPr>
          <w:i/>
          <w:iCs/>
        </w:rPr>
        <w:t>Zaghloul</w:t>
      </w:r>
      <w:proofErr w:type="spellEnd"/>
      <w:r w:rsidR="00D1210F" w:rsidRPr="004A1C9F">
        <w:t xml:space="preserve"> Street</w:t>
      </w:r>
      <w:r w:rsidR="00D1210F">
        <w:t xml:space="preserve"> is</w:t>
      </w:r>
      <w:r w:rsidR="00D1210F" w:rsidRPr="004A1C9F">
        <w:t xml:space="preserve"> connect</w:t>
      </w:r>
      <w:r w:rsidR="00D1210F">
        <w:t>ed</w:t>
      </w:r>
      <w:r w:rsidR="00D1210F" w:rsidRPr="004A1C9F">
        <w:t xml:space="preserve"> with three popular streets </w:t>
      </w:r>
      <w:proofErr w:type="spellStart"/>
      <w:r w:rsidR="00D1210F" w:rsidRPr="0027673F">
        <w:rPr>
          <w:i/>
          <w:iCs/>
        </w:rPr>
        <w:t>Safia</w:t>
      </w:r>
      <w:proofErr w:type="spellEnd"/>
      <w:r w:rsidR="00D1210F" w:rsidRPr="0027673F">
        <w:rPr>
          <w:i/>
          <w:iCs/>
        </w:rPr>
        <w:t xml:space="preserve"> </w:t>
      </w:r>
      <w:proofErr w:type="spellStart"/>
      <w:r w:rsidR="00D1210F" w:rsidRPr="0027673F">
        <w:rPr>
          <w:i/>
          <w:iCs/>
        </w:rPr>
        <w:t>Zaghloul</w:t>
      </w:r>
      <w:proofErr w:type="spellEnd"/>
      <w:r w:rsidR="00D1210F" w:rsidRPr="004A1C9F">
        <w:t xml:space="preserve"> Street, </w:t>
      </w:r>
      <w:r w:rsidR="00D1210F" w:rsidRPr="0027673F">
        <w:rPr>
          <w:i/>
          <w:iCs/>
        </w:rPr>
        <w:t>El –</w:t>
      </w:r>
      <w:proofErr w:type="spellStart"/>
      <w:r w:rsidR="00D1210F" w:rsidRPr="0027673F">
        <w:rPr>
          <w:i/>
          <w:iCs/>
        </w:rPr>
        <w:t>Naby</w:t>
      </w:r>
      <w:proofErr w:type="spellEnd"/>
      <w:r w:rsidR="00D1210F" w:rsidRPr="0027673F">
        <w:rPr>
          <w:i/>
          <w:iCs/>
        </w:rPr>
        <w:t xml:space="preserve"> </w:t>
      </w:r>
      <w:proofErr w:type="spellStart"/>
      <w:r w:rsidR="00D1210F" w:rsidRPr="0027673F">
        <w:rPr>
          <w:i/>
          <w:iCs/>
        </w:rPr>
        <w:t>Danial</w:t>
      </w:r>
      <w:proofErr w:type="spellEnd"/>
      <w:r w:rsidR="00D1210F" w:rsidRPr="004A1C9F">
        <w:t xml:space="preserve"> </w:t>
      </w:r>
      <w:r w:rsidR="00D1210F">
        <w:t>S</w:t>
      </w:r>
      <w:r w:rsidR="00D1210F" w:rsidRPr="004A1C9F">
        <w:t xml:space="preserve">treet and </w:t>
      </w:r>
      <w:r w:rsidR="00D1210F" w:rsidRPr="0027673F">
        <w:rPr>
          <w:i/>
          <w:iCs/>
        </w:rPr>
        <w:t>EL-</w:t>
      </w:r>
      <w:proofErr w:type="spellStart"/>
      <w:r w:rsidR="00D1210F" w:rsidRPr="0027673F">
        <w:rPr>
          <w:i/>
          <w:iCs/>
        </w:rPr>
        <w:t>Hodary</w:t>
      </w:r>
      <w:proofErr w:type="spellEnd"/>
      <w:r w:rsidR="00D1210F" w:rsidRPr="004A1C9F">
        <w:t xml:space="preserve"> </w:t>
      </w:r>
      <w:r w:rsidR="00D1210F">
        <w:t>S</w:t>
      </w:r>
      <w:r w:rsidR="00D1210F" w:rsidRPr="004A1C9F">
        <w:t>treet</w:t>
      </w:r>
      <w:r w:rsidR="00D1210F">
        <w:t xml:space="preserve"> (Figure 2). </w:t>
      </w:r>
      <w:r w:rsidR="00D1210F" w:rsidRPr="00970B83">
        <w:t>Comparing street</w:t>
      </w:r>
      <w:r w:rsidR="00D1210F">
        <w:t xml:space="preserve"> </w:t>
      </w:r>
      <w:r w:rsidR="00D1210F" w:rsidRPr="00970B83">
        <w:t>activities from the turn of the previous century with present-day street scenes, an obvious change in the volume and character of public life stands out</w:t>
      </w:r>
      <w:r w:rsidR="00D1210F">
        <w:t xml:space="preserve"> as shown in figure (4)</w:t>
      </w:r>
      <w:r w:rsidR="00D1210F" w:rsidRPr="00970B83">
        <w:t xml:space="preserve">. </w:t>
      </w:r>
    </w:p>
    <w:p w:rsidR="00834208" w:rsidRDefault="00611F5D" w:rsidP="00C72365">
      <w:r>
        <w:rPr>
          <w:noProof/>
        </w:rPr>
        <w:lastRenderedPageBreak/>
        <w:drawing>
          <wp:inline distT="0" distB="0" distL="0" distR="0" wp14:anchorId="44AE0F71" wp14:editId="649328B5">
            <wp:extent cx="1844761" cy="1463040"/>
            <wp:effectExtent l="0" t="0" r="3175" b="3810"/>
            <wp:docPr id="107" name="Picture 107" descr="D:\privte dodo\الرساله CBD22\behavior folder\saad za3'lol\sketch\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rivte dodo\الرساله CBD22\behavior folder\saad za3'lol\sketch\all.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6989" r="9590"/>
                    <a:stretch/>
                  </pic:blipFill>
                  <pic:spPr bwMode="auto">
                    <a:xfrm>
                      <a:off x="0" y="0"/>
                      <a:ext cx="1844761" cy="146304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Bidi" w:hAnsiTheme="majorBidi" w:cstheme="majorBidi"/>
          <w:noProof/>
          <w:sz w:val="24"/>
        </w:rPr>
        <w:drawing>
          <wp:inline distT="0" distB="0" distL="0" distR="0" wp14:anchorId="7C8D8C9B" wp14:editId="5D5802E1">
            <wp:extent cx="1954313" cy="1463040"/>
            <wp:effectExtent l="0" t="0" r="8255" b="3810"/>
            <wp:docPr id="129" name="Picture 129" descr="D:\privte dodo\الرساله CBD22\behavior folder\saad za3'lol\analysis 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privte dodo\الرساله CBD22\behavior folder\saad za3'lol\analysis 1 2.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153" r="5269"/>
                    <a:stretch/>
                  </pic:blipFill>
                  <pic:spPr bwMode="auto">
                    <a:xfrm>
                      <a:off x="0" y="0"/>
                      <a:ext cx="1954313" cy="1463040"/>
                    </a:xfrm>
                    <a:prstGeom prst="rect">
                      <a:avLst/>
                    </a:prstGeom>
                    <a:noFill/>
                    <a:ln>
                      <a:noFill/>
                    </a:ln>
                    <a:extLst>
                      <a:ext uri="{53640926-AAD7-44D8-BBD7-CCE9431645EC}">
                        <a14:shadowObscured xmlns:a14="http://schemas.microsoft.com/office/drawing/2010/main"/>
                      </a:ext>
                    </a:extLst>
                  </pic:spPr>
                </pic:pic>
              </a:graphicData>
            </a:graphic>
          </wp:inline>
        </w:drawing>
      </w:r>
      <w:r w:rsidR="000B1101">
        <w:rPr>
          <w:noProof/>
        </w:rPr>
        <w:drawing>
          <wp:inline distT="0" distB="0" distL="0" distR="0" wp14:anchorId="32935DD9" wp14:editId="5A840FEB">
            <wp:extent cx="1443387" cy="1463040"/>
            <wp:effectExtent l="0" t="0" r="4445" b="3810"/>
            <wp:docPr id="95" name="Picture 95" descr="D:\privte dodo\الرساله CBD22\behavior folder\saad za3'lol\sketch\صور-زمان 1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privte dodo\الرساله CBD22\behavior folder\saad za3'lol\sketch\صور-زمان 194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43387" cy="1463040"/>
                    </a:xfrm>
                    <a:prstGeom prst="rect">
                      <a:avLst/>
                    </a:prstGeom>
                    <a:noFill/>
                    <a:ln>
                      <a:noFill/>
                    </a:ln>
                  </pic:spPr>
                </pic:pic>
              </a:graphicData>
            </a:graphic>
          </wp:inline>
        </w:drawing>
      </w:r>
    </w:p>
    <w:p w:rsidR="00274F0E" w:rsidRDefault="00107A37" w:rsidP="00107A37">
      <w:pPr>
        <w:pStyle w:val="FigureName"/>
      </w:pPr>
      <w:r>
        <w:t xml:space="preserve">Figure 2 </w:t>
      </w:r>
      <w:r w:rsidR="00D51770">
        <w:t>(Left):</w:t>
      </w:r>
      <w:r w:rsidR="00834208">
        <w:t xml:space="preserve"> </w:t>
      </w:r>
      <w:r w:rsidR="00D51770" w:rsidRPr="00EE0615">
        <w:t>Location of Saad Zaghloul Street within El-Raml District</w:t>
      </w:r>
      <w:r w:rsidR="000B1101">
        <w:t xml:space="preserve"> (Researches, 2016).</w:t>
      </w:r>
    </w:p>
    <w:p w:rsidR="00D51770" w:rsidRDefault="00107A37" w:rsidP="00861154">
      <w:pPr>
        <w:pStyle w:val="FigureName"/>
      </w:pPr>
      <w:r>
        <w:t>Figure 3</w:t>
      </w:r>
      <w:r w:rsidR="00D51770">
        <w:t>(</w:t>
      </w:r>
      <w:r w:rsidR="00861154">
        <w:t>Middle</w:t>
      </w:r>
      <w:r w:rsidR="00D51770">
        <w:t xml:space="preserve">): </w:t>
      </w:r>
      <w:r w:rsidR="00D51770" w:rsidRPr="001710CF">
        <w:t>popular streets connecting with Saad zaghloul Street</w:t>
      </w:r>
      <w:r w:rsidR="000B1101">
        <w:t xml:space="preserve"> (Researches, 2016).</w:t>
      </w:r>
    </w:p>
    <w:p w:rsidR="00654D4E" w:rsidRDefault="00107A37" w:rsidP="000B1101">
      <w:pPr>
        <w:spacing w:line="240" w:lineRule="auto"/>
        <w:rPr>
          <w:rFonts w:asciiTheme="majorBidi" w:hAnsiTheme="majorBidi" w:cstheme="majorBidi"/>
          <w:sz w:val="24"/>
        </w:rPr>
      </w:pPr>
      <w:r>
        <w:t xml:space="preserve">Figure 4 </w:t>
      </w:r>
      <w:r w:rsidR="000B1101">
        <w:t xml:space="preserve">(Right): </w:t>
      </w:r>
      <w:proofErr w:type="spellStart"/>
      <w:r w:rsidR="000B1101" w:rsidRPr="003B37FD">
        <w:rPr>
          <w:i/>
          <w:iCs/>
        </w:rPr>
        <w:t>Saad</w:t>
      </w:r>
      <w:proofErr w:type="spellEnd"/>
      <w:r w:rsidR="000B1101">
        <w:t xml:space="preserve"> </w:t>
      </w:r>
      <w:proofErr w:type="spellStart"/>
      <w:r w:rsidR="000B1101">
        <w:t>Zaghloul</w:t>
      </w:r>
      <w:proofErr w:type="spellEnd"/>
      <w:r w:rsidR="000B1101">
        <w:t xml:space="preserve"> Street through History </w:t>
      </w:r>
      <w:r w:rsidR="000B1101">
        <w:rPr>
          <w:rFonts w:asciiTheme="majorBidi" w:hAnsiTheme="majorBidi" w:cstheme="majorBidi"/>
          <w:sz w:val="24"/>
        </w:rPr>
        <w:t>(</w:t>
      </w:r>
      <w:proofErr w:type="spellStart"/>
      <w:r w:rsidR="000B1101">
        <w:rPr>
          <w:rFonts w:asciiTheme="majorBidi" w:hAnsiTheme="majorBidi" w:cstheme="majorBidi"/>
          <w:sz w:val="24"/>
        </w:rPr>
        <w:t>AlAhram</w:t>
      </w:r>
      <w:proofErr w:type="spellEnd"/>
      <w:r w:rsidR="000B1101">
        <w:rPr>
          <w:rFonts w:asciiTheme="majorBidi" w:hAnsiTheme="majorBidi" w:cstheme="majorBidi"/>
          <w:sz w:val="24"/>
        </w:rPr>
        <w:t>, 1875).</w:t>
      </w:r>
    </w:p>
    <w:p w:rsidR="00611F5D" w:rsidRDefault="00AD2EFC" w:rsidP="00213E87">
      <w:pPr>
        <w:pStyle w:val="Heading3"/>
      </w:pPr>
      <w:bookmarkStart w:id="13" w:name="_Toc452197525"/>
      <w:r>
        <w:t>6.</w:t>
      </w:r>
      <w:r w:rsidR="00213E87">
        <w:t>3</w:t>
      </w:r>
      <w:r w:rsidR="00611F5D">
        <w:t xml:space="preserve">. Land use </w:t>
      </w:r>
      <w:r w:rsidR="00213E87">
        <w:t>Plan</w:t>
      </w:r>
      <w:r w:rsidR="00611F5D">
        <w:t>:</w:t>
      </w:r>
      <w:bookmarkEnd w:id="13"/>
    </w:p>
    <w:p w:rsidR="00476919" w:rsidRPr="000D36EA" w:rsidRDefault="00450658" w:rsidP="00C22F37">
      <w:proofErr w:type="spellStart"/>
      <w:r w:rsidRPr="000F3382">
        <w:rPr>
          <w:i/>
          <w:iCs/>
        </w:rPr>
        <w:t>Saad</w:t>
      </w:r>
      <w:proofErr w:type="spellEnd"/>
      <w:r w:rsidRPr="000F3382">
        <w:rPr>
          <w:i/>
          <w:iCs/>
        </w:rPr>
        <w:t xml:space="preserve"> </w:t>
      </w:r>
      <w:proofErr w:type="spellStart"/>
      <w:r w:rsidRPr="000F3382">
        <w:rPr>
          <w:i/>
          <w:iCs/>
        </w:rPr>
        <w:t>Zaghloul</w:t>
      </w:r>
      <w:proofErr w:type="spellEnd"/>
      <w:r>
        <w:t xml:space="preserve"> Street is the</w:t>
      </w:r>
      <w:r w:rsidRPr="005F0B7E">
        <w:t xml:space="preserve"> </w:t>
      </w:r>
      <w:r w:rsidRPr="00115FD1">
        <w:t>heart</w:t>
      </w:r>
      <w:r w:rsidRPr="005F0B7E">
        <w:t xml:space="preserve"> of the city</w:t>
      </w:r>
      <w:r>
        <w:t>,</w:t>
      </w:r>
      <w:r w:rsidRPr="005F0B7E">
        <w:t xml:space="preserve"> which </w:t>
      </w:r>
      <w:r>
        <w:t>c</w:t>
      </w:r>
      <w:r w:rsidRPr="005F0B7E">
        <w:t>ontain the concentration</w:t>
      </w:r>
      <w:r>
        <w:t xml:space="preserve"> of commercial land use. </w:t>
      </w:r>
      <w:r w:rsidR="00476919" w:rsidRPr="000D36EA">
        <w:t xml:space="preserve">There is </w:t>
      </w:r>
      <w:r w:rsidR="00476919">
        <w:t>a</w:t>
      </w:r>
      <w:r w:rsidR="00476919" w:rsidRPr="000D36EA">
        <w:t xml:space="preserve"> variety in the land use activities in this </w:t>
      </w:r>
      <w:r w:rsidR="00C22F37">
        <w:t>street</w:t>
      </w:r>
      <w:r w:rsidR="00476919" w:rsidRPr="000D36EA">
        <w:t xml:space="preserve"> as retail</w:t>
      </w:r>
      <w:r w:rsidR="00C22F37">
        <w:t>ing</w:t>
      </w:r>
      <w:r w:rsidR="00476919" w:rsidRPr="000D36EA">
        <w:t xml:space="preserve"> use at </w:t>
      </w:r>
      <w:r w:rsidR="00C22F37">
        <w:t xml:space="preserve">the </w:t>
      </w:r>
      <w:r w:rsidR="00476919" w:rsidRPr="000D36EA">
        <w:t xml:space="preserve">ground level, and mix of the built form of the buildings in line </w:t>
      </w:r>
      <w:r w:rsidR="00476919">
        <w:t xml:space="preserve">with </w:t>
      </w:r>
      <w:r w:rsidR="00476919" w:rsidRPr="000D36EA">
        <w:t xml:space="preserve">street </w:t>
      </w:r>
      <w:r w:rsidR="00476919">
        <w:t xml:space="preserve">boundaries </w:t>
      </w:r>
      <w:r w:rsidR="00476919" w:rsidRPr="000D36EA">
        <w:t xml:space="preserve">uses for business </w:t>
      </w:r>
      <w:r w:rsidR="00476919">
        <w:t>activities</w:t>
      </w:r>
      <w:r w:rsidR="00476919" w:rsidRPr="000D36EA">
        <w:t>.</w:t>
      </w:r>
      <w:r w:rsidR="00476919">
        <w:rPr>
          <w:i/>
          <w:iCs/>
        </w:rPr>
        <w:t xml:space="preserve"> </w:t>
      </w:r>
      <w:r w:rsidR="00476919" w:rsidRPr="008A2D25">
        <w:rPr>
          <w:i/>
          <w:iCs/>
        </w:rPr>
        <w:t xml:space="preserve"> </w:t>
      </w:r>
      <w:proofErr w:type="spellStart"/>
      <w:r w:rsidR="00476919" w:rsidRPr="000F3382">
        <w:rPr>
          <w:i/>
          <w:iCs/>
        </w:rPr>
        <w:t>Saad</w:t>
      </w:r>
      <w:proofErr w:type="spellEnd"/>
      <w:r w:rsidR="00476919" w:rsidRPr="000F3382">
        <w:rPr>
          <w:i/>
          <w:iCs/>
        </w:rPr>
        <w:t xml:space="preserve"> </w:t>
      </w:r>
      <w:proofErr w:type="spellStart"/>
      <w:r w:rsidR="00476919" w:rsidRPr="000F3382">
        <w:rPr>
          <w:i/>
          <w:iCs/>
        </w:rPr>
        <w:t>Zaghloul</w:t>
      </w:r>
      <w:proofErr w:type="spellEnd"/>
      <w:r w:rsidR="00476919">
        <w:t xml:space="preserve"> Street </w:t>
      </w:r>
      <w:r w:rsidR="00476919" w:rsidRPr="000D36EA">
        <w:t>land use patterns divided into</w:t>
      </w:r>
      <w:r w:rsidR="00476919">
        <w:t xml:space="preserve"> </w:t>
      </w:r>
      <w:r w:rsidR="00476919" w:rsidRPr="000D36EA">
        <w:t>categories. In correspondence to the figure-ground map</w:t>
      </w:r>
      <w:r w:rsidR="00476919">
        <w:t xml:space="preserve"> (5)</w:t>
      </w:r>
      <w:r w:rsidR="00476919" w:rsidRPr="000D36EA">
        <w:t xml:space="preserve">, the land use map shows intense commercial activity along </w:t>
      </w:r>
      <w:r w:rsidR="00476919" w:rsidRPr="00635D15">
        <w:t>the</w:t>
      </w:r>
      <w:r w:rsidR="00476919" w:rsidRPr="000D36EA">
        <w:t xml:space="preserve"> </w:t>
      </w:r>
      <w:proofErr w:type="spellStart"/>
      <w:r w:rsidR="00476919" w:rsidRPr="00105FCE">
        <w:rPr>
          <w:i/>
          <w:iCs/>
        </w:rPr>
        <w:t>Saad</w:t>
      </w:r>
      <w:proofErr w:type="spellEnd"/>
      <w:r w:rsidR="00476919">
        <w:rPr>
          <w:i/>
          <w:iCs/>
        </w:rPr>
        <w:t xml:space="preserve"> </w:t>
      </w:r>
      <w:proofErr w:type="spellStart"/>
      <w:r w:rsidR="00476919" w:rsidRPr="00105FCE">
        <w:rPr>
          <w:i/>
          <w:iCs/>
        </w:rPr>
        <w:t>Zaghloul</w:t>
      </w:r>
      <w:proofErr w:type="spellEnd"/>
      <w:r w:rsidR="00476919">
        <w:rPr>
          <w:i/>
          <w:iCs/>
        </w:rPr>
        <w:t xml:space="preserve"> </w:t>
      </w:r>
      <w:r w:rsidR="00476919" w:rsidRPr="000D36EA">
        <w:t>Street and mix of the buildings surrounding the street uses for business work like clinics, offices, in between these activity we see famous cafes such</w:t>
      </w:r>
      <w:r w:rsidR="005619E9">
        <w:t xml:space="preserve"> as</w:t>
      </w:r>
      <w:r w:rsidR="00476919" w:rsidRPr="000D36EA">
        <w:t xml:space="preserve"> Brazilian</w:t>
      </w:r>
      <w:r w:rsidR="005619E9">
        <w:t xml:space="preserve"> Coffee</w:t>
      </w:r>
      <w:r w:rsidR="00476919" w:rsidRPr="000D36EA">
        <w:t xml:space="preserve"> and </w:t>
      </w:r>
      <w:proofErr w:type="spellStart"/>
      <w:r w:rsidR="00476919" w:rsidRPr="000D36EA">
        <w:t>Delice</w:t>
      </w:r>
      <w:proofErr w:type="spellEnd"/>
      <w:r w:rsidR="00476919" w:rsidRPr="000D36EA">
        <w:t xml:space="preserve"> Cafe besides a pure hotels use like.</w:t>
      </w:r>
    </w:p>
    <w:p w:rsidR="00450658" w:rsidRDefault="00450658" w:rsidP="00476919">
      <w:r>
        <w:t xml:space="preserve">It </w:t>
      </w:r>
      <w:r w:rsidRPr="00EE2497">
        <w:t>ha</w:t>
      </w:r>
      <w:r>
        <w:t>s</w:t>
      </w:r>
      <w:r w:rsidRPr="00EE2497">
        <w:t xml:space="preserve"> activities used to many pu</w:t>
      </w:r>
      <w:r>
        <w:t>rposes: shopping, gathering, t</w:t>
      </w:r>
      <w:r w:rsidRPr="00EE2497">
        <w:t>ransportation, and business</w:t>
      </w:r>
      <w:r w:rsidRPr="00CA4EC3">
        <w:t>.</w:t>
      </w:r>
      <w:r>
        <w:t xml:space="preserve"> T</w:t>
      </w:r>
      <w:r w:rsidR="00C61B28">
        <w:t xml:space="preserve">he street, </w:t>
      </w:r>
      <w:r w:rsidR="00C61B28" w:rsidRPr="00F7371A">
        <w:t>as shown</w:t>
      </w:r>
      <w:r w:rsidR="00C61B28">
        <w:t xml:space="preserve"> in</w:t>
      </w:r>
      <w:r w:rsidR="00C61B28" w:rsidRPr="00F7371A">
        <w:t xml:space="preserve"> </w:t>
      </w:r>
      <w:r w:rsidR="00C61B28">
        <w:t>f</w:t>
      </w:r>
      <w:r w:rsidR="00C61B28" w:rsidRPr="00F7371A">
        <w:t>igure</w:t>
      </w:r>
      <w:r w:rsidR="00C61B28">
        <w:t xml:space="preserve"> 6, and 7, </w:t>
      </w:r>
      <w:r>
        <w:t xml:space="preserve">shopping areas covers large section </w:t>
      </w:r>
      <w:r w:rsidR="00C61B28">
        <w:t xml:space="preserve">approximately </w:t>
      </w:r>
      <w:r>
        <w:t>65 %</w:t>
      </w:r>
      <w:r w:rsidR="00C61B28">
        <w:t xml:space="preserve">, </w:t>
      </w:r>
      <w:r>
        <w:t>cafes approximately 15%</w:t>
      </w:r>
      <w:r w:rsidR="00C61B28">
        <w:t>,</w:t>
      </w:r>
      <w:r>
        <w:t xml:space="preserve"> business 10% and 5% </w:t>
      </w:r>
      <w:r w:rsidR="00476919">
        <w:t>r</w:t>
      </w:r>
      <w:r>
        <w:t>ecreational</w:t>
      </w:r>
      <w:r w:rsidR="00C61B28">
        <w:t>.</w:t>
      </w:r>
    </w:p>
    <w:p w:rsidR="00611F5D" w:rsidRPr="000D36EA" w:rsidRDefault="00611F5D" w:rsidP="00BB2CF4">
      <w:r w:rsidRPr="000D36EA">
        <w:t xml:space="preserve">As seen on the map, shows other facilities along </w:t>
      </w:r>
      <w:r w:rsidRPr="00635D15">
        <w:t>street</w:t>
      </w:r>
      <w:r w:rsidRPr="000D36EA">
        <w:t xml:space="preserve"> such pharmacies, tourism companies and mini markets, also there are other financial use such ATM bank </w:t>
      </w:r>
      <w:r w:rsidR="00BB2CF4" w:rsidRPr="000D36EA">
        <w:t>services</w:t>
      </w:r>
      <w:r w:rsidRPr="000D36EA">
        <w:t xml:space="preserve"> (</w:t>
      </w:r>
      <w:r w:rsidR="00BB2CF4" w:rsidRPr="000D36EA">
        <w:t>Barclays</w:t>
      </w:r>
      <w:r w:rsidRPr="000D36EA">
        <w:t xml:space="preserve"> </w:t>
      </w:r>
      <w:r w:rsidR="00BB2CF4" w:rsidRPr="000D36EA">
        <w:t>Bank)</w:t>
      </w:r>
      <w:r w:rsidRPr="000D36EA">
        <w:t xml:space="preserve"> completely.</w:t>
      </w:r>
    </w:p>
    <w:p w:rsidR="00611F5D" w:rsidRDefault="00611F5D" w:rsidP="00476919">
      <w:r w:rsidRPr="000D36EA">
        <w:t>The overall impression of the map</w:t>
      </w:r>
      <w:r w:rsidR="00476919">
        <w:t>s 5, 6, and 7</w:t>
      </w:r>
      <w:r w:rsidRPr="000D36EA">
        <w:t xml:space="preserve"> confirms the analysis </w:t>
      </w:r>
      <w:proofErr w:type="spellStart"/>
      <w:r w:rsidR="004749BE" w:rsidRPr="000F3382">
        <w:rPr>
          <w:i/>
          <w:iCs/>
        </w:rPr>
        <w:t>Saad</w:t>
      </w:r>
      <w:proofErr w:type="spellEnd"/>
      <w:r w:rsidR="004749BE" w:rsidRPr="000F3382">
        <w:rPr>
          <w:i/>
          <w:iCs/>
        </w:rPr>
        <w:t xml:space="preserve"> </w:t>
      </w:r>
      <w:proofErr w:type="spellStart"/>
      <w:r w:rsidR="004749BE" w:rsidRPr="000F3382">
        <w:rPr>
          <w:i/>
          <w:iCs/>
        </w:rPr>
        <w:t>Zaghloul</w:t>
      </w:r>
      <w:proofErr w:type="spellEnd"/>
      <w:r w:rsidR="004749BE">
        <w:t xml:space="preserve"> Street</w:t>
      </w:r>
      <w:r w:rsidRPr="000D36EA">
        <w:t xml:space="preserve"> </w:t>
      </w:r>
      <w:r w:rsidR="00476919">
        <w:t xml:space="preserve">is full </w:t>
      </w:r>
      <w:proofErr w:type="gramStart"/>
      <w:r w:rsidR="00476919">
        <w:t>of</w:t>
      </w:r>
      <w:r w:rsidRPr="000D36EA">
        <w:t xml:space="preserve"> a dense and busy </w:t>
      </w:r>
      <w:r w:rsidR="00476919">
        <w:t>retailing</w:t>
      </w:r>
      <w:r w:rsidRPr="000D36EA">
        <w:t xml:space="preserve"> activities</w:t>
      </w:r>
      <w:proofErr w:type="gramEnd"/>
      <w:r w:rsidR="00476919">
        <w:t xml:space="preserve"> on the ground level, which is accessible directly from the street</w:t>
      </w:r>
      <w:r w:rsidR="00B6552A">
        <w:t xml:space="preserve"> as shown in figures 8, 9, and 10</w:t>
      </w:r>
      <w:r w:rsidR="00476919">
        <w:t xml:space="preserve">. </w:t>
      </w:r>
    </w:p>
    <w:p w:rsidR="00BB2CF4" w:rsidRDefault="00611F5D" w:rsidP="0063223A">
      <w:r w:rsidRPr="000D36EA">
        <w:rPr>
          <w:noProof/>
        </w:rPr>
        <w:drawing>
          <wp:inline distT="0" distB="0" distL="0" distR="0" wp14:anchorId="79C9BBE1" wp14:editId="4B39946F">
            <wp:extent cx="1823735" cy="1463040"/>
            <wp:effectExtent l="0" t="0" r="5080" b="3810"/>
            <wp:docPr id="98" name="Picture 98" descr="D:\privte dodo\الرساله CBD22\behavior folder\saad za3'lol\sketch\cadmapper-download-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ivte dodo\الرساله CBD22\behavior folder\saad za3'lol\sketch\cadmapper-download-Model.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8457" r="1249"/>
                    <a:stretch/>
                  </pic:blipFill>
                  <pic:spPr bwMode="auto">
                    <a:xfrm>
                      <a:off x="0" y="0"/>
                      <a:ext cx="1823735" cy="1463040"/>
                    </a:xfrm>
                    <a:prstGeom prst="rect">
                      <a:avLst/>
                    </a:prstGeom>
                    <a:noFill/>
                    <a:ln>
                      <a:noFill/>
                    </a:ln>
                    <a:extLst>
                      <a:ext uri="{53640926-AAD7-44D8-BBD7-CCE9431645EC}">
                        <a14:shadowObscured xmlns:a14="http://schemas.microsoft.com/office/drawing/2010/main"/>
                      </a:ext>
                    </a:extLst>
                  </pic:spPr>
                </pic:pic>
              </a:graphicData>
            </a:graphic>
          </wp:inline>
        </w:drawing>
      </w:r>
      <w:r w:rsidR="00292D1B">
        <w:t xml:space="preserve">   </w:t>
      </w:r>
      <w:r w:rsidRPr="000D36EA">
        <w:rPr>
          <w:noProof/>
        </w:rPr>
        <w:drawing>
          <wp:inline distT="0" distB="0" distL="0" distR="0" wp14:anchorId="7B00543E" wp14:editId="56ACBA45">
            <wp:extent cx="1564522" cy="1463040"/>
            <wp:effectExtent l="0" t="0" r="0" b="3810"/>
            <wp:docPr id="102" name="Picture 102" descr="D:\privte dodo\الرساله CBD22\behavior folder\saad za3'lol\sketch\analysis 4ps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rivte dodo\الرساله CBD22\behavior folder\saad za3'lol\sketch\analysis 4psd.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565"/>
                    <a:stretch/>
                  </pic:blipFill>
                  <pic:spPr bwMode="auto">
                    <a:xfrm>
                      <a:off x="0" y="0"/>
                      <a:ext cx="1564522" cy="1463040"/>
                    </a:xfrm>
                    <a:prstGeom prst="rect">
                      <a:avLst/>
                    </a:prstGeom>
                    <a:noFill/>
                    <a:ln>
                      <a:noFill/>
                    </a:ln>
                    <a:extLst>
                      <a:ext uri="{53640926-AAD7-44D8-BBD7-CCE9431645EC}">
                        <a14:shadowObscured xmlns:a14="http://schemas.microsoft.com/office/drawing/2010/main"/>
                      </a:ext>
                    </a:extLst>
                  </pic:spPr>
                </pic:pic>
              </a:graphicData>
            </a:graphic>
          </wp:inline>
        </w:drawing>
      </w:r>
      <w:r w:rsidR="00292D1B">
        <w:t xml:space="preserve">   </w:t>
      </w:r>
      <w:r w:rsidRPr="000D36EA">
        <w:rPr>
          <w:noProof/>
        </w:rPr>
        <w:drawing>
          <wp:inline distT="0" distB="0" distL="0" distR="0" wp14:anchorId="3B72CAB3" wp14:editId="3DD70281">
            <wp:extent cx="1595292" cy="1463040"/>
            <wp:effectExtent l="0" t="0" r="5080" b="3810"/>
            <wp:docPr id="88" name="Picture 88" descr="D:\privte dodo\الرساله CBD22\behavior folder\saad za3'lol\sketch\analysis 4psd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ivte dodo\الرساله CBD22\behavior folder\saad za3'lol\sketch\analysis 4psd 5.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608" r="6732"/>
                    <a:stretch/>
                  </pic:blipFill>
                  <pic:spPr bwMode="auto">
                    <a:xfrm>
                      <a:off x="0" y="0"/>
                      <a:ext cx="1595292" cy="1463040"/>
                    </a:xfrm>
                    <a:prstGeom prst="rect">
                      <a:avLst/>
                    </a:prstGeom>
                    <a:noFill/>
                    <a:ln>
                      <a:noFill/>
                    </a:ln>
                    <a:extLst>
                      <a:ext uri="{53640926-AAD7-44D8-BBD7-CCE9431645EC}">
                        <a14:shadowObscured xmlns:a14="http://schemas.microsoft.com/office/drawing/2010/main"/>
                      </a:ext>
                    </a:extLst>
                  </pic:spPr>
                </pic:pic>
              </a:graphicData>
            </a:graphic>
          </wp:inline>
        </w:drawing>
      </w:r>
    </w:p>
    <w:p w:rsidR="00057F8C" w:rsidRDefault="00F9558B" w:rsidP="00340896">
      <w:pPr>
        <w:pStyle w:val="FigureName"/>
      </w:pPr>
      <w:r>
        <w:t xml:space="preserve">Figue 5 </w:t>
      </w:r>
      <w:r w:rsidR="00BB2CF4" w:rsidRPr="00B0465D">
        <w:t xml:space="preserve">(Left): </w:t>
      </w:r>
      <w:r w:rsidR="00340896">
        <w:rPr>
          <w:i/>
          <w:iCs/>
        </w:rPr>
        <w:t xml:space="preserve">Map of </w:t>
      </w:r>
      <w:r w:rsidR="00340896" w:rsidRPr="00340896">
        <w:rPr>
          <w:i/>
          <w:iCs/>
        </w:rPr>
        <w:t xml:space="preserve">Saad </w:t>
      </w:r>
      <w:r w:rsidR="00BB2CF4" w:rsidRPr="00340896">
        <w:rPr>
          <w:i/>
          <w:iCs/>
        </w:rPr>
        <w:t>Zaghloul</w:t>
      </w:r>
      <w:r w:rsidR="00BB2CF4" w:rsidRPr="00B0465D">
        <w:t xml:space="preserve"> Street provide social mixing and social inclusion by activities and</w:t>
      </w:r>
      <w:r w:rsidR="00057F8C">
        <w:t xml:space="preserve"> </w:t>
      </w:r>
      <w:r w:rsidR="00340896">
        <w:t>shoppers</w:t>
      </w:r>
      <w:r w:rsidR="00057F8C">
        <w:t xml:space="preserve"> needs (</w:t>
      </w:r>
      <w:r w:rsidR="00057F8C" w:rsidRPr="00513293">
        <w:t>Researcher</w:t>
      </w:r>
      <w:r w:rsidR="00057F8C">
        <w:t>s, 2016).</w:t>
      </w:r>
    </w:p>
    <w:p w:rsidR="00057F8C" w:rsidRDefault="00F9558B" w:rsidP="00340896">
      <w:pPr>
        <w:pStyle w:val="FigureName"/>
      </w:pPr>
      <w:r>
        <w:t xml:space="preserve">Figure 6 </w:t>
      </w:r>
      <w:r w:rsidR="00BB2CF4" w:rsidRPr="00B0465D">
        <w:t xml:space="preserve">(Middle): </w:t>
      </w:r>
      <w:r w:rsidR="00340896">
        <w:t xml:space="preserve">Map of </w:t>
      </w:r>
      <w:r w:rsidR="00340896" w:rsidRPr="00340896">
        <w:rPr>
          <w:i/>
          <w:iCs/>
        </w:rPr>
        <w:t>Saad Zaghloul</w:t>
      </w:r>
      <w:r w:rsidR="00340896" w:rsidRPr="00B0465D">
        <w:t xml:space="preserve"> Street</w:t>
      </w:r>
      <w:r w:rsidR="00BB2CF4" w:rsidRPr="00B0465D">
        <w:t xml:space="preserve"> activities along the Street</w:t>
      </w:r>
      <w:r w:rsidR="00057F8C">
        <w:t xml:space="preserve"> (</w:t>
      </w:r>
      <w:r w:rsidR="00057F8C" w:rsidRPr="00513293">
        <w:t>Researcher</w:t>
      </w:r>
      <w:r w:rsidR="00057F8C">
        <w:t>s, 2016).</w:t>
      </w:r>
    </w:p>
    <w:p w:rsidR="00BB2CF4" w:rsidRDefault="00F9558B" w:rsidP="00340896">
      <w:pPr>
        <w:pStyle w:val="FigureName"/>
      </w:pPr>
      <w:r>
        <w:t xml:space="preserve">Figure 7 </w:t>
      </w:r>
      <w:r w:rsidR="00BB2CF4" w:rsidRPr="00B0465D">
        <w:t xml:space="preserve">(Right ): </w:t>
      </w:r>
      <w:r w:rsidR="00340896">
        <w:t xml:space="preserve">Map of </w:t>
      </w:r>
      <w:r w:rsidR="00340896" w:rsidRPr="00340896">
        <w:rPr>
          <w:i/>
          <w:iCs/>
        </w:rPr>
        <w:t>Saad Zaghloul</w:t>
      </w:r>
      <w:r w:rsidR="00340896" w:rsidRPr="00B0465D">
        <w:t xml:space="preserve"> Street </w:t>
      </w:r>
      <w:r w:rsidR="00BB2CF4" w:rsidRPr="00B0465D">
        <w:t>show</w:t>
      </w:r>
      <w:r w:rsidR="00340896">
        <w:t xml:space="preserve">s commercial activities </w:t>
      </w:r>
      <w:r w:rsidR="00057F8C">
        <w:t>(</w:t>
      </w:r>
      <w:r w:rsidR="00BB2CF4" w:rsidRPr="00513293">
        <w:t>Researcher</w:t>
      </w:r>
      <w:r w:rsidR="00057F8C">
        <w:t>s, 2016).</w:t>
      </w:r>
    </w:p>
    <w:p w:rsidR="0029510A" w:rsidRPr="001901FE" w:rsidRDefault="0029510A" w:rsidP="0029510A">
      <w:pPr>
        <w:pStyle w:val="Heading3"/>
      </w:pPr>
      <w:bookmarkStart w:id="14" w:name="_Toc452197526"/>
      <w:r>
        <w:rPr>
          <w:noProof/>
        </w:rPr>
        <w:t xml:space="preserve">6.4. </w:t>
      </w:r>
      <w:r w:rsidRPr="001901FE">
        <w:rPr>
          <w:noProof/>
        </w:rPr>
        <w:t xml:space="preserve">Analyzing </w:t>
      </w:r>
      <w:r>
        <w:rPr>
          <w:noProof/>
        </w:rPr>
        <w:t>of</w:t>
      </w:r>
      <w:r w:rsidRPr="001901FE">
        <w:rPr>
          <w:noProof/>
        </w:rPr>
        <w:t xml:space="preserve"> </w:t>
      </w:r>
      <w:r>
        <w:rPr>
          <w:noProof/>
        </w:rPr>
        <w:t>S</w:t>
      </w:r>
      <w:r w:rsidRPr="001901FE">
        <w:rPr>
          <w:noProof/>
        </w:rPr>
        <w:t xml:space="preserve">aad  </w:t>
      </w:r>
      <w:r>
        <w:rPr>
          <w:noProof/>
        </w:rPr>
        <w:t>Z</w:t>
      </w:r>
      <w:r w:rsidRPr="001901FE">
        <w:rPr>
          <w:noProof/>
        </w:rPr>
        <w:t xml:space="preserve">aghloul </w:t>
      </w:r>
      <w:r>
        <w:rPr>
          <w:noProof/>
        </w:rPr>
        <w:t>as a P</w:t>
      </w:r>
      <w:r w:rsidRPr="001901FE">
        <w:rPr>
          <w:noProof/>
        </w:rPr>
        <w:t xml:space="preserve">edesterian </w:t>
      </w:r>
      <w:r>
        <w:rPr>
          <w:noProof/>
        </w:rPr>
        <w:t>S</w:t>
      </w:r>
      <w:r w:rsidRPr="001901FE">
        <w:rPr>
          <w:noProof/>
        </w:rPr>
        <w:t>treet :</w:t>
      </w:r>
      <w:bookmarkEnd w:id="14"/>
    </w:p>
    <w:p w:rsidR="0029510A" w:rsidRDefault="0029510A" w:rsidP="0029510A">
      <w:pPr>
        <w:spacing w:line="240" w:lineRule="auto"/>
      </w:pPr>
      <w:r>
        <w:t>According</w:t>
      </w:r>
      <w:r w:rsidRPr="00EE2501">
        <w:t xml:space="preserve"> to </w:t>
      </w:r>
      <w:proofErr w:type="spellStart"/>
      <w:r>
        <w:t>Gehl</w:t>
      </w:r>
      <w:proofErr w:type="spellEnd"/>
      <w:r>
        <w:t xml:space="preserve"> (2010) defines </w:t>
      </w:r>
      <w:proofErr w:type="gramStart"/>
      <w:r>
        <w:t>a criteria</w:t>
      </w:r>
      <w:proofErr w:type="gramEnd"/>
      <w:r>
        <w:t xml:space="preserve"> to evaluate public spaces: 1) protection, 2) enjoyment and 3) comfort. </w:t>
      </w:r>
    </w:p>
    <w:p w:rsidR="0029510A" w:rsidRDefault="0029510A" w:rsidP="0029510A">
      <w:r>
        <w:t xml:space="preserve">6.4.1. </w:t>
      </w:r>
      <w:r w:rsidRPr="005B4598">
        <w:t>Protection</w:t>
      </w:r>
      <w:r w:rsidRPr="00343CB9">
        <w:t>:</w:t>
      </w:r>
    </w:p>
    <w:p w:rsidR="0029510A" w:rsidRDefault="0029510A" w:rsidP="0029510A">
      <w:r>
        <w:t xml:space="preserve">Protection focuses on </w:t>
      </w:r>
      <w:r w:rsidRPr="00343CB9">
        <w:t>safe from accident, traffic</w:t>
      </w:r>
      <w:r>
        <w:t xml:space="preserve">, </w:t>
      </w:r>
      <w:r w:rsidRPr="00343CB9">
        <w:t>crime</w:t>
      </w:r>
      <w:r>
        <w:t xml:space="preserve">, </w:t>
      </w:r>
      <w:r w:rsidRPr="00343CB9">
        <w:t>climate problems</w:t>
      </w:r>
      <w:r>
        <w:t xml:space="preserve">. </w:t>
      </w:r>
      <w:r w:rsidRPr="00343CB9">
        <w:t>When mov</w:t>
      </w:r>
      <w:r>
        <w:t xml:space="preserve">ing through </w:t>
      </w:r>
      <w:r w:rsidRPr="00343CB9">
        <w:t xml:space="preserve">the city </w:t>
      </w:r>
      <w:r>
        <w:t xml:space="preserve">center </w:t>
      </w:r>
      <w:r w:rsidRPr="00343CB9">
        <w:t xml:space="preserve">protection </w:t>
      </w:r>
      <w:r>
        <w:t xml:space="preserve">from </w:t>
      </w:r>
      <w:r w:rsidRPr="00343CB9">
        <w:t>uncomfortable sensory experiences.</w:t>
      </w:r>
    </w:p>
    <w:p w:rsidR="0029510A" w:rsidRDefault="0029510A" w:rsidP="0029510A">
      <w:r>
        <w:t>6.4.1.1. Results</w:t>
      </w:r>
    </w:p>
    <w:p w:rsidR="0029510A" w:rsidRDefault="0029510A" w:rsidP="0029510A">
      <w:r>
        <w:lastRenderedPageBreak/>
        <w:t xml:space="preserve">a. </w:t>
      </w:r>
      <w:r w:rsidRPr="00CF7657">
        <w:t>Researchers</w:t>
      </w:r>
      <w:r>
        <w:t xml:space="preserve"> Observations:</w:t>
      </w:r>
    </w:p>
    <w:p w:rsidR="0029510A" w:rsidRDefault="0029510A" w:rsidP="0029510A">
      <w:r w:rsidRPr="0003267E">
        <w:t xml:space="preserve">From the </w:t>
      </w:r>
      <w:r>
        <w:t xml:space="preserve">field </w:t>
      </w:r>
      <w:r w:rsidRPr="0003267E">
        <w:t xml:space="preserve">survey </w:t>
      </w:r>
      <w:r>
        <w:t xml:space="preserve">and researchers observations </w:t>
      </w:r>
      <w:r w:rsidRPr="0003267E">
        <w:t xml:space="preserve">it was noted </w:t>
      </w:r>
      <w:r>
        <w:t xml:space="preserve">that </w:t>
      </w:r>
      <w:r w:rsidRPr="0003267E">
        <w:t>there are lack in traffic saf</w:t>
      </w:r>
      <w:r>
        <w:t>ety b</w:t>
      </w:r>
      <w:r w:rsidRPr="0003267E">
        <w:t xml:space="preserve">ecause of </w:t>
      </w:r>
      <w:r>
        <w:t>the</w:t>
      </w:r>
      <w:r w:rsidRPr="0003267E">
        <w:t xml:space="preserve"> increase in traffic volumes and </w:t>
      </w:r>
      <w:r w:rsidRPr="00D029CA">
        <w:t>congestion</w:t>
      </w:r>
      <w:r w:rsidRPr="0003267E">
        <w:t xml:space="preserve"> and negative impact on street activities. </w:t>
      </w:r>
      <w:r>
        <w:t xml:space="preserve">Bad-behaved of street vendors </w:t>
      </w:r>
      <w:r w:rsidRPr="0003267E">
        <w:t xml:space="preserve">seriously </w:t>
      </w:r>
      <w:r>
        <w:t>a</w:t>
      </w:r>
      <w:r w:rsidRPr="0003267E">
        <w:t>ffect the attractiveness of walking along stree</w:t>
      </w:r>
      <w:r>
        <w:t>t to shop. T</w:t>
      </w:r>
      <w:r w:rsidRPr="0003267E">
        <w:t xml:space="preserve">here </w:t>
      </w:r>
      <w:proofErr w:type="gramStart"/>
      <w:r w:rsidRPr="0003267E">
        <w:t xml:space="preserve">are no cross walk </w:t>
      </w:r>
      <w:r>
        <w:t>area</w:t>
      </w:r>
      <w:proofErr w:type="gramEnd"/>
      <w:r>
        <w:t xml:space="preserve"> and loading zones add more negative feelings as shown in figures 11, and 12.</w:t>
      </w:r>
    </w:p>
    <w:p w:rsidR="0029510A" w:rsidRDefault="0029510A" w:rsidP="0029510A">
      <w:r>
        <w:t>b. Questionnaire for Users Viewpoint:</w:t>
      </w:r>
    </w:p>
    <w:p w:rsidR="0029510A" w:rsidRDefault="0029510A" w:rsidP="006F0306">
      <w:r>
        <w:rPr>
          <w:lang w:bidi="ar-EG"/>
        </w:rPr>
        <w:t xml:space="preserve">Concerning protection 20% of users strongly disagree, while, 30% of users </w:t>
      </w:r>
      <w:r w:rsidRPr="006F0306">
        <w:t>disagree</w:t>
      </w:r>
      <w:r>
        <w:rPr>
          <w:lang w:bidi="ar-EG"/>
        </w:rPr>
        <w:t>. However, 6% of users strongly agree, and 6% agree, while, 38% feel neutral.</w:t>
      </w:r>
    </w:p>
    <w:p w:rsidR="00611F5D" w:rsidRDefault="00611F5D" w:rsidP="00611F5D">
      <w:pPr>
        <w:spacing w:line="240" w:lineRule="auto"/>
        <w:ind w:hanging="142"/>
        <w:jc w:val="center"/>
        <w:rPr>
          <w:rFonts w:asciiTheme="majorBidi" w:hAnsiTheme="majorBidi" w:cstheme="majorBidi"/>
          <w:noProof/>
          <w:sz w:val="24"/>
        </w:rPr>
      </w:pPr>
      <w:r>
        <w:rPr>
          <w:rFonts w:asciiTheme="majorBidi" w:hAnsiTheme="majorBidi" w:cstheme="majorBidi"/>
          <w:noProof/>
          <w:sz w:val="24"/>
        </w:rPr>
        <w:drawing>
          <wp:inline distT="0" distB="0" distL="0" distR="0" wp14:anchorId="7C87E1A8" wp14:editId="03E8DF39">
            <wp:extent cx="2194559" cy="1645920"/>
            <wp:effectExtent l="0" t="0" r="0" b="0"/>
            <wp:docPr id="13" name="Picture 13" descr="D:\privte dodo 1\الرساله CBD22\behavior folder\saad za3'lol\IMG_2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rivte dodo 1\الرساله CBD22\behavior folder\saad za3'lol\IMG_2214.JPG"/>
                    <pic:cNvPicPr>
                      <a:picLocks noChangeAspect="1" noChangeArrowheads="1"/>
                    </pic:cNvPicPr>
                  </pic:nvPicPr>
                  <pic:blipFill>
                    <a:blip r:embed="rId19" cstate="print">
                      <a:extLst>
                        <a:ext uri="{BEBA8EAE-BF5A-486C-A8C5-ECC9F3942E4B}">
                          <a14:imgProps xmlns:a14="http://schemas.microsoft.com/office/drawing/2010/main">
                            <a14:imgLayer r:embed="rId20">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194559" cy="1645920"/>
                    </a:xfrm>
                    <a:prstGeom prst="rect">
                      <a:avLst/>
                    </a:prstGeom>
                    <a:noFill/>
                    <a:ln>
                      <a:noFill/>
                    </a:ln>
                  </pic:spPr>
                </pic:pic>
              </a:graphicData>
            </a:graphic>
          </wp:inline>
        </w:drawing>
      </w:r>
      <w:r w:rsidR="009477B0">
        <w:rPr>
          <w:rFonts w:asciiTheme="majorBidi" w:hAnsiTheme="majorBidi" w:cstheme="majorBidi"/>
          <w:noProof/>
          <w:sz w:val="24"/>
        </w:rPr>
        <w:t xml:space="preserve">    </w:t>
      </w:r>
      <w:r>
        <w:rPr>
          <w:rFonts w:asciiTheme="majorBidi" w:hAnsiTheme="majorBidi" w:cstheme="majorBidi"/>
          <w:noProof/>
          <w:sz w:val="24"/>
        </w:rPr>
        <w:drawing>
          <wp:inline distT="0" distB="0" distL="0" distR="0" wp14:anchorId="17C8447B" wp14:editId="78F7F40D">
            <wp:extent cx="1233692" cy="1645920"/>
            <wp:effectExtent l="0" t="0" r="5080" b="0"/>
            <wp:docPr id="14" name="Picture 14" descr="D:\privte dodo 1\الرساله CBD22\behavior folder\saad za3'lol\DSCN1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rivte dodo 1\الرساله CBD22\behavior folder\saad za3'lol\DSCN1037.JPG"/>
                    <pic:cNvPicPr>
                      <a:picLocks noChangeAspect="1" noChangeArrowheads="1"/>
                    </pic:cNvPicPr>
                  </pic:nvPicPr>
                  <pic:blipFill>
                    <a:blip r:embed="rId21" cstate="print">
                      <a:extLst>
                        <a:ext uri="{BEBA8EAE-BF5A-486C-A8C5-ECC9F3942E4B}">
                          <a14:imgProps xmlns:a14="http://schemas.microsoft.com/office/drawing/2010/main">
                            <a14:imgLayer r:embed="rId22">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233692" cy="1645920"/>
                    </a:xfrm>
                    <a:prstGeom prst="rect">
                      <a:avLst/>
                    </a:prstGeom>
                    <a:noFill/>
                    <a:ln>
                      <a:noFill/>
                    </a:ln>
                  </pic:spPr>
                </pic:pic>
              </a:graphicData>
            </a:graphic>
          </wp:inline>
        </w:drawing>
      </w:r>
      <w:r w:rsidR="009477B0">
        <w:rPr>
          <w:rFonts w:asciiTheme="majorBidi" w:hAnsiTheme="majorBidi" w:cstheme="majorBidi"/>
          <w:noProof/>
          <w:sz w:val="24"/>
        </w:rPr>
        <w:t xml:space="preserve">    </w:t>
      </w:r>
      <w:r>
        <w:rPr>
          <w:rFonts w:asciiTheme="majorBidi" w:hAnsiTheme="majorBidi" w:cstheme="majorBidi"/>
          <w:noProof/>
          <w:sz w:val="24"/>
        </w:rPr>
        <w:drawing>
          <wp:inline distT="0" distB="0" distL="0" distR="0" wp14:anchorId="5B5AA0F7" wp14:editId="3EDE0284">
            <wp:extent cx="1234440" cy="1645920"/>
            <wp:effectExtent l="0" t="0" r="3810" b="0"/>
            <wp:docPr id="11" name="Picture 11" descr="D:\privte dodo 1\الرساله CBD22\behavior folder\saad za3'lol\IMG_2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ivte dodo 1\الرساله CBD22\behavior folder\saad za3'lol\IMG_2286.JPG"/>
                    <pic:cNvPicPr>
                      <a:picLocks noChangeAspect="1" noChangeArrowheads="1"/>
                    </pic:cNvPicPr>
                  </pic:nvPicPr>
                  <pic:blipFill>
                    <a:blip r:embed="rId23" cstate="print">
                      <a:extLst>
                        <a:ext uri="{BEBA8EAE-BF5A-486C-A8C5-ECC9F3942E4B}">
                          <a14:imgProps xmlns:a14="http://schemas.microsoft.com/office/drawing/2010/main">
                            <a14:imgLayer r:embed="rId24">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234440" cy="1645920"/>
                    </a:xfrm>
                    <a:prstGeom prst="rect">
                      <a:avLst/>
                    </a:prstGeom>
                    <a:noFill/>
                    <a:ln>
                      <a:noFill/>
                    </a:ln>
                  </pic:spPr>
                </pic:pic>
              </a:graphicData>
            </a:graphic>
          </wp:inline>
        </w:drawing>
      </w:r>
    </w:p>
    <w:p w:rsidR="00BB2CF4" w:rsidRDefault="009F723F" w:rsidP="009F723F">
      <w:pPr>
        <w:pStyle w:val="FigureName"/>
      </w:pPr>
      <w:r>
        <w:t xml:space="preserve">Figure 8 </w:t>
      </w:r>
      <w:r w:rsidR="00BB2CF4">
        <w:t>(Left):</w:t>
      </w:r>
      <w:r>
        <w:t>Shows the façade of Chicoril Department store (</w:t>
      </w:r>
      <w:r w:rsidRPr="00513293">
        <w:t>Researcher</w:t>
      </w:r>
      <w:r>
        <w:t>s, 2016).</w:t>
      </w:r>
    </w:p>
    <w:p w:rsidR="00BB2CF4" w:rsidRDefault="009F723F" w:rsidP="009F723F">
      <w:pPr>
        <w:pStyle w:val="FigureName"/>
      </w:pPr>
      <w:r>
        <w:t xml:space="preserve">Figure 9 </w:t>
      </w:r>
      <w:r w:rsidR="00BB2CF4">
        <w:t>(Middle):</w:t>
      </w:r>
      <w:r>
        <w:t xml:space="preserve"> Shows the façade of </w:t>
      </w:r>
      <w:r w:rsidR="00BB2CF4">
        <w:t xml:space="preserve">Metropolis </w:t>
      </w:r>
      <w:r>
        <w:t>H</w:t>
      </w:r>
      <w:r w:rsidR="00BB2CF4">
        <w:t>otel ,</w:t>
      </w:r>
      <w:r>
        <w:t xml:space="preserve"> (</w:t>
      </w:r>
      <w:r w:rsidRPr="00513293">
        <w:t>Researcher</w:t>
      </w:r>
      <w:r>
        <w:t>s, 2016).</w:t>
      </w:r>
    </w:p>
    <w:p w:rsidR="00BB2CF4" w:rsidRDefault="00DA66C5" w:rsidP="009F723F">
      <w:pPr>
        <w:pStyle w:val="FigureName"/>
      </w:pPr>
      <w:r>
        <w:t>Figure 10</w:t>
      </w:r>
      <w:r w:rsidR="00BB2CF4">
        <w:t xml:space="preserve"> (Right): </w:t>
      </w:r>
      <w:r w:rsidR="009F723F">
        <w:t>Shows the façade of S</w:t>
      </w:r>
      <w:r w:rsidR="00BB2CF4">
        <w:t xml:space="preserve">hoes </w:t>
      </w:r>
      <w:r w:rsidR="009F723F">
        <w:t xml:space="preserve">Store </w:t>
      </w:r>
      <w:r w:rsidR="00BB2CF4">
        <w:t>Koppas</w:t>
      </w:r>
      <w:r w:rsidR="009F723F">
        <w:t xml:space="preserve"> (</w:t>
      </w:r>
      <w:r w:rsidR="009F723F" w:rsidRPr="00513293">
        <w:t>Researcher</w:t>
      </w:r>
      <w:r w:rsidR="009F723F">
        <w:t>s, 2016).</w:t>
      </w:r>
    </w:p>
    <w:p w:rsidR="00611F5D" w:rsidRPr="0091542A" w:rsidRDefault="00611F5D" w:rsidP="0029510A">
      <w:r w:rsidRPr="0091542A">
        <w:rPr>
          <w:noProof/>
        </w:rPr>
        <w:drawing>
          <wp:inline distT="0" distB="0" distL="0" distR="0" wp14:anchorId="6613532C" wp14:editId="0E6ABB4B">
            <wp:extent cx="3173879" cy="2743200"/>
            <wp:effectExtent l="0" t="0" r="7620" b="0"/>
            <wp:docPr id="12" name="Picture 12" descr="D:\privte dodo 1\الرساله CBD22\behavior folder\saad za3'lol\protection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ivte dodo 1\الرساله CBD22\behavior folder\saad za3'lol\protection 2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73879" cy="2743200"/>
                    </a:xfrm>
                    <a:prstGeom prst="rect">
                      <a:avLst/>
                    </a:prstGeom>
                    <a:noFill/>
                    <a:ln>
                      <a:noFill/>
                    </a:ln>
                  </pic:spPr>
                </pic:pic>
              </a:graphicData>
            </a:graphic>
          </wp:inline>
        </w:drawing>
      </w:r>
      <w:r w:rsidR="00B1614D">
        <w:t xml:space="preserve">    </w:t>
      </w:r>
      <w:r w:rsidRPr="0091542A">
        <w:rPr>
          <w:b/>
          <w:bCs/>
          <w:noProof/>
        </w:rPr>
        <w:drawing>
          <wp:inline distT="0" distB="0" distL="0" distR="0" wp14:anchorId="2F9FECD6" wp14:editId="254D9740">
            <wp:extent cx="1906911" cy="2743200"/>
            <wp:effectExtent l="0" t="0" r="0" b="0"/>
            <wp:docPr id="128" name="Picture 128" descr="D:\privte dodo\الرساله CBD22\behavior folder\saad za3'lol\sketch\pic use for protection\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privte dodo\الرساله CBD22\behavior folder\saad za3'lol\sketch\pic use for protection\2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06911" cy="2743200"/>
                    </a:xfrm>
                    <a:prstGeom prst="rect">
                      <a:avLst/>
                    </a:prstGeom>
                    <a:noFill/>
                    <a:ln>
                      <a:noFill/>
                    </a:ln>
                  </pic:spPr>
                </pic:pic>
              </a:graphicData>
            </a:graphic>
          </wp:inline>
        </w:drawing>
      </w:r>
    </w:p>
    <w:p w:rsidR="00AD7617" w:rsidRDefault="005C3962" w:rsidP="00CB5540">
      <w:pPr>
        <w:pStyle w:val="FigureName"/>
      </w:pPr>
      <w:r>
        <w:t xml:space="preserve">Figure </w:t>
      </w:r>
      <w:r w:rsidR="00FA66FA">
        <w:t xml:space="preserve">11 </w:t>
      </w:r>
      <w:r w:rsidR="00AD7617">
        <w:t>(Left): Map shows areas  Faces unprotection along the street</w:t>
      </w:r>
      <w:r>
        <w:t xml:space="preserve"> (Researcher</w:t>
      </w:r>
      <w:r w:rsidR="009F18F5">
        <w:t>s</w:t>
      </w:r>
      <w:r>
        <w:t>, 2015)</w:t>
      </w:r>
      <w:r w:rsidR="00AD7617">
        <w:t>.</w:t>
      </w:r>
    </w:p>
    <w:p w:rsidR="00AD7617" w:rsidRDefault="005C3962" w:rsidP="00FA66FA">
      <w:pPr>
        <w:pStyle w:val="FigureName"/>
      </w:pPr>
      <w:r>
        <w:t>Figure</w:t>
      </w:r>
      <w:r w:rsidR="00FA66FA">
        <w:t xml:space="preserve"> 12</w:t>
      </w:r>
      <w:r>
        <w:t xml:space="preserve"> </w:t>
      </w:r>
      <w:r w:rsidR="00AD7617">
        <w:t xml:space="preserve">(Right): </w:t>
      </w:r>
      <w:r>
        <w:t>R</w:t>
      </w:r>
      <w:r w:rsidR="00AD7617">
        <w:t xml:space="preserve">eal </w:t>
      </w:r>
      <w:r>
        <w:t>photo</w:t>
      </w:r>
      <w:r w:rsidR="00AD7617">
        <w:t xml:space="preserve"> shows protection problem</w:t>
      </w:r>
      <w:r>
        <w:t xml:space="preserve"> (Researcher, 2015)</w:t>
      </w:r>
      <w:r w:rsidR="00AD7617">
        <w:t>.</w:t>
      </w:r>
    </w:p>
    <w:p w:rsidR="00611F5D" w:rsidRPr="009D0AF9" w:rsidRDefault="00636027" w:rsidP="00037189">
      <w:r>
        <w:t xml:space="preserve">6.4.2. </w:t>
      </w:r>
      <w:r w:rsidR="00611F5D" w:rsidRPr="00636027">
        <w:t>Comfort</w:t>
      </w:r>
      <w:r w:rsidR="00611F5D" w:rsidRPr="009D0AF9">
        <w:t>:</w:t>
      </w:r>
    </w:p>
    <w:p w:rsidR="00611F5D" w:rsidRDefault="00611F5D" w:rsidP="008A47B0">
      <w:pPr>
        <w:spacing w:line="240" w:lineRule="auto"/>
      </w:pPr>
      <w:r w:rsidRPr="008B0B42">
        <w:t>This parameter actually relates to one’s assessment through environmental experience and could be evaluated by social analysis</w:t>
      </w:r>
      <w:r w:rsidR="008A47B0">
        <w:t xml:space="preserve"> (Martins, 2016)</w:t>
      </w:r>
      <w:r w:rsidRPr="008B0B42">
        <w:t xml:space="preserve">. </w:t>
      </w:r>
    </w:p>
    <w:p w:rsidR="00044427" w:rsidRDefault="00044427" w:rsidP="00422D9C">
      <w:r>
        <w:t xml:space="preserve">6.4.2.1. Result </w:t>
      </w:r>
    </w:p>
    <w:p w:rsidR="00D46F78" w:rsidRDefault="00044427" w:rsidP="00422D9C">
      <w:pPr>
        <w:rPr>
          <w:b/>
          <w:bCs/>
          <w:u w:val="single"/>
        </w:rPr>
      </w:pPr>
      <w:r>
        <w:t xml:space="preserve">a. </w:t>
      </w:r>
      <w:r w:rsidR="00D46F78" w:rsidRPr="00CF7657">
        <w:t>Researchers</w:t>
      </w:r>
      <w:r w:rsidR="00D46F78">
        <w:t xml:space="preserve"> Observations</w:t>
      </w:r>
    </w:p>
    <w:p w:rsidR="00611F5D" w:rsidRDefault="00D46F78" w:rsidP="00C71610">
      <w:pPr>
        <w:rPr>
          <w:color w:val="FF0000"/>
          <w:lang w:bidi="ar-EG"/>
        </w:rPr>
      </w:pPr>
      <w:r>
        <w:t>T</w:t>
      </w:r>
      <w:r w:rsidR="00611F5D" w:rsidRPr="00AA70CD">
        <w:t>here are items</w:t>
      </w:r>
      <w:r w:rsidR="00997770">
        <w:t>,</w:t>
      </w:r>
      <w:r w:rsidR="00611F5D" w:rsidRPr="00AA70CD">
        <w:t xml:space="preserve"> which pedestrian can feel uncomfortable in this street and it is directly related to environmental and physical comf</w:t>
      </w:r>
      <w:r w:rsidR="00611F5D">
        <w:t>ort along street</w:t>
      </w:r>
      <w:r w:rsidR="00997770">
        <w:t>. L</w:t>
      </w:r>
      <w:r w:rsidR="00611F5D" w:rsidRPr="00AA70CD">
        <w:t>ack of sitting elements, bad quality of pavement, accessibility and others need signage, lack of greenery as negative points of this street. But there are lighting elements along the sidewalk as a positive point</w:t>
      </w:r>
      <w:r w:rsidR="00611F5D">
        <w:t xml:space="preserve"> figure</w:t>
      </w:r>
      <w:r w:rsidR="00C71610">
        <w:t xml:space="preserve"> 13, and 14. </w:t>
      </w:r>
    </w:p>
    <w:p w:rsidR="00611F5D" w:rsidRDefault="00611F5D" w:rsidP="007935C0">
      <w:pPr>
        <w:spacing w:line="240" w:lineRule="auto"/>
        <w:jc w:val="center"/>
        <w:rPr>
          <w:color w:val="FF0000"/>
          <w:lang w:bidi="ar-EG"/>
        </w:rPr>
      </w:pPr>
      <w:r>
        <w:rPr>
          <w:noProof/>
        </w:rPr>
        <w:lastRenderedPageBreak/>
        <w:drawing>
          <wp:inline distT="0" distB="0" distL="0" distR="0" wp14:anchorId="08709D50" wp14:editId="634FAC0D">
            <wp:extent cx="1764011" cy="1828800"/>
            <wp:effectExtent l="0" t="0" r="8255" b="0"/>
            <wp:docPr id="225" name="Picture 225" descr="D:\privte dodo 1\الرساله CBD22\behavior folder\saad za3'lol\sketch\analysis 4psd comf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ivte dodo 1\الرساله CBD22\behavior folder\saad za3'lol\sketch\analysis 4psd comfort.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64011" cy="1828800"/>
                    </a:xfrm>
                    <a:prstGeom prst="rect">
                      <a:avLst/>
                    </a:prstGeom>
                    <a:noFill/>
                    <a:ln>
                      <a:noFill/>
                    </a:ln>
                  </pic:spPr>
                </pic:pic>
              </a:graphicData>
            </a:graphic>
          </wp:inline>
        </w:drawing>
      </w:r>
      <w:r w:rsidR="007935C0">
        <w:rPr>
          <w:color w:val="FF0000"/>
          <w:lang w:bidi="ar-EG"/>
        </w:rPr>
        <w:t xml:space="preserve">        </w:t>
      </w:r>
      <w:r>
        <w:rPr>
          <w:noProof/>
          <w:color w:val="FF0000"/>
        </w:rPr>
        <w:drawing>
          <wp:inline distT="0" distB="0" distL="0" distR="0" wp14:anchorId="02884C16" wp14:editId="41DBA7E8">
            <wp:extent cx="2890532" cy="1828800"/>
            <wp:effectExtent l="0" t="0" r="5080" b="0"/>
            <wp:docPr id="258" name="Picture 258" descr="D:\privte dodo 1\الرساله CBD22\behavior folder\saad za3'lol\sketch\pic use for protection\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rivte dodo 1\الرساله CBD22\behavior folder\saad za3'lol\sketch\pic use for protection\13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90532" cy="1828800"/>
                    </a:xfrm>
                    <a:prstGeom prst="rect">
                      <a:avLst/>
                    </a:prstGeom>
                    <a:noFill/>
                    <a:ln>
                      <a:noFill/>
                    </a:ln>
                  </pic:spPr>
                </pic:pic>
              </a:graphicData>
            </a:graphic>
          </wp:inline>
        </w:drawing>
      </w:r>
    </w:p>
    <w:p w:rsidR="007A6B2B" w:rsidRDefault="00012DE3" w:rsidP="00012DE3">
      <w:pPr>
        <w:pStyle w:val="FigureName"/>
      </w:pPr>
      <w:r>
        <w:t xml:space="preserve">Figure 13 </w:t>
      </w:r>
      <w:r w:rsidR="007A6B2B">
        <w:t xml:space="preserve">(Left): Map shows </w:t>
      </w:r>
      <w:r w:rsidR="007A6B2B" w:rsidRPr="00AA70CD">
        <w:t>environmental and physical comf</w:t>
      </w:r>
      <w:r w:rsidR="007A6B2B">
        <w:t>ort along street.</w:t>
      </w:r>
    </w:p>
    <w:p w:rsidR="007A6B2B" w:rsidRDefault="00012DE3" w:rsidP="00012DE3">
      <w:pPr>
        <w:pStyle w:val="FigureName"/>
        <w:rPr>
          <w:color w:val="FF0000"/>
          <w:lang w:bidi="ar-EG"/>
        </w:rPr>
      </w:pPr>
      <w:r>
        <w:t xml:space="preserve">Figure 14 </w:t>
      </w:r>
      <w:r w:rsidR="007A6B2B">
        <w:t xml:space="preserve">(Right): Diagram shows areas uncomfort along the street </w:t>
      </w:r>
      <w:r w:rsidR="005B7917">
        <w:t>(</w:t>
      </w:r>
      <w:r w:rsidR="007A6B2B">
        <w:t>Researcher</w:t>
      </w:r>
      <w:r w:rsidR="005B7917">
        <w:t>s, 2016).</w:t>
      </w:r>
    </w:p>
    <w:p w:rsidR="003F6EBE" w:rsidRPr="003F6EBE" w:rsidRDefault="00044427" w:rsidP="00012DE3">
      <w:pPr>
        <w:rPr>
          <w:color w:val="FF0000"/>
          <w:lang w:bidi="ar-EG"/>
        </w:rPr>
      </w:pPr>
      <w:r>
        <w:t xml:space="preserve">b. </w:t>
      </w:r>
      <w:r w:rsidR="00854E6D">
        <w:t>Questionnaire for Users Viewpoint</w:t>
      </w:r>
      <w:r w:rsidR="00611F5D" w:rsidRPr="00854E6D">
        <w:t>:</w:t>
      </w:r>
    </w:p>
    <w:p w:rsidR="00CD4C91" w:rsidRDefault="003F6EBE" w:rsidP="002D6C20">
      <w:r w:rsidRPr="00854E6D">
        <w:t>Based</w:t>
      </w:r>
      <w:r w:rsidR="00611F5D" w:rsidRPr="00854E6D">
        <w:t xml:space="preserve"> on these results, </w:t>
      </w:r>
      <w:r w:rsidR="00BD3BB8">
        <w:t>3</w:t>
      </w:r>
      <w:r w:rsidR="00CD4C91">
        <w:t>2% of users strongly disagree</w:t>
      </w:r>
      <w:r w:rsidR="00C67FA7">
        <w:t xml:space="preserve">, </w:t>
      </w:r>
      <w:r w:rsidR="00CD4C91">
        <w:t>while 18% disagree</w:t>
      </w:r>
      <w:r w:rsidR="00C67FA7">
        <w:t xml:space="preserve">. </w:t>
      </w:r>
      <w:r w:rsidR="00CD4C91">
        <w:t>In the meanwhi</w:t>
      </w:r>
      <w:r w:rsidR="0071370E">
        <w:t>le, 30% of users strongly agree</w:t>
      </w:r>
      <w:r w:rsidR="00CD4C91">
        <w:t xml:space="preserve">, </w:t>
      </w:r>
      <w:r w:rsidR="006F6A67">
        <w:t>whereas</w:t>
      </w:r>
      <w:r w:rsidR="00CD4C91">
        <w:t>, 10% agree. Feeling neutral is the viewpoint of the 10%.</w:t>
      </w:r>
    </w:p>
    <w:p w:rsidR="00611F5D" w:rsidRDefault="00785140" w:rsidP="006C5958">
      <w:pPr>
        <w:rPr>
          <w:lang w:bidi="ar-EG"/>
        </w:rPr>
      </w:pPr>
      <w:r>
        <w:t xml:space="preserve">6.4.3. </w:t>
      </w:r>
      <w:r w:rsidR="00611F5D" w:rsidRPr="006C5958">
        <w:t>Enjoyment</w:t>
      </w:r>
      <w:r w:rsidR="00611F5D" w:rsidRPr="00607EA6">
        <w:rPr>
          <w:lang w:bidi="ar-EG"/>
        </w:rPr>
        <w:t xml:space="preserve"> </w:t>
      </w:r>
    </w:p>
    <w:p w:rsidR="00F25B9D" w:rsidRDefault="00FD223E" w:rsidP="006C5958">
      <w:r>
        <w:t>Shopping enjoyment has become an important concept in retailing. Shopping enjoyment refers to the customer experience regarding amusement, entertainment, leisure, excitement, fun, and other sensory stimulation which can be experienced while shopping</w:t>
      </w:r>
      <w:r w:rsidR="00C03C27">
        <w:t xml:space="preserve"> (</w:t>
      </w:r>
      <w:proofErr w:type="spellStart"/>
      <w:r w:rsidR="00C03C27">
        <w:t>Shephard</w:t>
      </w:r>
      <w:proofErr w:type="spellEnd"/>
      <w:r w:rsidR="00C03C27">
        <w:t xml:space="preserve">, </w:t>
      </w:r>
      <w:proofErr w:type="spellStart"/>
      <w:r w:rsidR="00C03C27">
        <w:t>Kinley</w:t>
      </w:r>
      <w:proofErr w:type="spellEnd"/>
      <w:r w:rsidR="00C03C27">
        <w:t xml:space="preserve">, </w:t>
      </w:r>
      <w:proofErr w:type="spellStart"/>
      <w:r w:rsidR="00C03C27">
        <w:t>Josiam</w:t>
      </w:r>
      <w:proofErr w:type="spellEnd"/>
      <w:r w:rsidR="00C03C27">
        <w:t xml:space="preserve">, 2014). </w:t>
      </w:r>
    </w:p>
    <w:p w:rsidR="0098700D" w:rsidRDefault="0098700D" w:rsidP="006C5958">
      <w:r>
        <w:t xml:space="preserve">6.4.3.1. Results </w:t>
      </w:r>
    </w:p>
    <w:p w:rsidR="006C5958" w:rsidRDefault="0098700D" w:rsidP="006C5958">
      <w:pPr>
        <w:rPr>
          <w:b/>
          <w:bCs/>
          <w:u w:val="single"/>
        </w:rPr>
      </w:pPr>
      <w:r>
        <w:t xml:space="preserve">a. </w:t>
      </w:r>
      <w:r w:rsidR="006C5958" w:rsidRPr="00CF7657">
        <w:t>Researchers</w:t>
      </w:r>
      <w:r w:rsidR="006C5958">
        <w:t xml:space="preserve"> Observations</w:t>
      </w:r>
    </w:p>
    <w:p w:rsidR="00611F5D" w:rsidRPr="00EE26BD" w:rsidRDefault="00611F5D" w:rsidP="004D4AE2">
      <w:pPr>
        <w:spacing w:line="240" w:lineRule="auto"/>
        <w:rPr>
          <w:lang w:bidi="ar-EG"/>
        </w:rPr>
      </w:pPr>
      <w:r>
        <w:rPr>
          <w:lang w:bidi="ar-EG"/>
        </w:rPr>
        <w:t>A</w:t>
      </w:r>
      <w:r w:rsidRPr="00EE26BD">
        <w:rPr>
          <w:lang w:bidi="ar-EG"/>
        </w:rPr>
        <w:t xml:space="preserve">long street there are lack in quality material </w:t>
      </w:r>
      <w:r w:rsidR="004D4AE2">
        <w:rPr>
          <w:lang w:bidi="ar-EG"/>
        </w:rPr>
        <w:t>and bad conditions of</w:t>
      </w:r>
      <w:r w:rsidRPr="00EE26BD">
        <w:rPr>
          <w:lang w:bidi="ar-EG"/>
        </w:rPr>
        <w:t xml:space="preserve"> pavement</w:t>
      </w:r>
      <w:r w:rsidR="004D4AE2">
        <w:rPr>
          <w:lang w:bidi="ar-EG"/>
        </w:rPr>
        <w:t xml:space="preserve"> </w:t>
      </w:r>
      <w:r w:rsidRPr="00EE26BD">
        <w:rPr>
          <w:lang w:bidi="ar-EG"/>
        </w:rPr>
        <w:t xml:space="preserve">and </w:t>
      </w:r>
      <w:r w:rsidR="004D4AE2">
        <w:rPr>
          <w:lang w:bidi="ar-EG"/>
        </w:rPr>
        <w:t>r</w:t>
      </w:r>
      <w:r w:rsidRPr="00EE26BD">
        <w:rPr>
          <w:lang w:bidi="ar-EG"/>
        </w:rPr>
        <w:t>oadway</w:t>
      </w:r>
      <w:r w:rsidR="00C00CEB">
        <w:rPr>
          <w:lang w:bidi="ar-EG"/>
        </w:rPr>
        <w:t xml:space="preserve">, which affect </w:t>
      </w:r>
      <w:r w:rsidRPr="00EE26BD">
        <w:rPr>
          <w:lang w:bidi="ar-EG"/>
        </w:rPr>
        <w:t xml:space="preserve">richness </w:t>
      </w:r>
      <w:r w:rsidR="00C00CEB">
        <w:rPr>
          <w:lang w:bidi="ar-EG"/>
        </w:rPr>
        <w:t>in</w:t>
      </w:r>
      <w:r w:rsidRPr="00EE26BD">
        <w:rPr>
          <w:lang w:bidi="ar-EG"/>
        </w:rPr>
        <w:t xml:space="preserve"> visual qualities and enjoyment including cleanliness and aesthetic aspects in </w:t>
      </w:r>
      <w:proofErr w:type="spellStart"/>
      <w:r w:rsidRPr="00C00CEB">
        <w:rPr>
          <w:i/>
          <w:iCs/>
          <w:lang w:bidi="ar-EG"/>
        </w:rPr>
        <w:t>Saad</w:t>
      </w:r>
      <w:proofErr w:type="spellEnd"/>
      <w:r w:rsidR="00F37BE7" w:rsidRPr="00C00CEB">
        <w:rPr>
          <w:i/>
          <w:iCs/>
          <w:lang w:bidi="ar-EG"/>
        </w:rPr>
        <w:t xml:space="preserve"> </w:t>
      </w:r>
      <w:proofErr w:type="spellStart"/>
      <w:r w:rsidRPr="00C00CEB">
        <w:rPr>
          <w:i/>
          <w:iCs/>
          <w:lang w:bidi="ar-EG"/>
        </w:rPr>
        <w:t>Zaghloul</w:t>
      </w:r>
      <w:proofErr w:type="spellEnd"/>
      <w:r w:rsidRPr="00EE26BD">
        <w:rPr>
          <w:lang w:bidi="ar-EG"/>
        </w:rPr>
        <w:t xml:space="preserve"> Street.as shown</w:t>
      </w:r>
      <w:r>
        <w:rPr>
          <w:lang w:bidi="ar-EG"/>
        </w:rPr>
        <w:t xml:space="preserve"> figures </w:t>
      </w:r>
      <w:r w:rsidR="00232F36">
        <w:rPr>
          <w:lang w:bidi="ar-EG"/>
        </w:rPr>
        <w:t>15, 16, and 17</w:t>
      </w:r>
      <w:r>
        <w:rPr>
          <w:lang w:bidi="ar-EG"/>
        </w:rPr>
        <w:t xml:space="preserve">. </w:t>
      </w:r>
    </w:p>
    <w:p w:rsidR="00611F5D" w:rsidRDefault="00611F5D" w:rsidP="00E408A5">
      <w:pPr>
        <w:rPr>
          <w:lang w:bidi="ar-EG"/>
        </w:rPr>
      </w:pPr>
      <w:r>
        <w:rPr>
          <w:noProof/>
        </w:rPr>
        <w:drawing>
          <wp:inline distT="0" distB="0" distL="0" distR="0" wp14:anchorId="1BC37EE7" wp14:editId="35E8275B">
            <wp:extent cx="1829910" cy="1371600"/>
            <wp:effectExtent l="0" t="0" r="0" b="0"/>
            <wp:docPr id="263" name="Picture 263" descr="D:\privte dodo 1\الرساله CBD22\behavior folder\saad za3'lol\DSCN1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ivte dodo 1\الرساله CBD22\behavior folder\saad za3'lol\DSCN103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29910" cy="1371600"/>
                    </a:xfrm>
                    <a:prstGeom prst="rect">
                      <a:avLst/>
                    </a:prstGeom>
                    <a:noFill/>
                    <a:ln>
                      <a:noFill/>
                    </a:ln>
                  </pic:spPr>
                </pic:pic>
              </a:graphicData>
            </a:graphic>
          </wp:inline>
        </w:drawing>
      </w:r>
      <w:r w:rsidR="00E860C2">
        <w:rPr>
          <w:lang w:bidi="ar-EG"/>
        </w:rPr>
        <w:t xml:space="preserve">  </w:t>
      </w:r>
      <w:r w:rsidRPr="007C78B5">
        <w:rPr>
          <w:noProof/>
        </w:rPr>
        <w:drawing>
          <wp:inline distT="0" distB="0" distL="0" distR="0" wp14:anchorId="263A93D2" wp14:editId="304596E3">
            <wp:extent cx="1826311" cy="1371600"/>
            <wp:effectExtent l="0" t="0" r="2540" b="0"/>
            <wp:docPr id="131" name="Picture 131" descr="C:\Users\user\Desktop\pic\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pic\ss.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26311" cy="1371600"/>
                    </a:xfrm>
                    <a:prstGeom prst="rect">
                      <a:avLst/>
                    </a:prstGeom>
                    <a:noFill/>
                    <a:ln>
                      <a:noFill/>
                    </a:ln>
                  </pic:spPr>
                </pic:pic>
              </a:graphicData>
            </a:graphic>
          </wp:inline>
        </w:drawing>
      </w:r>
      <w:r w:rsidR="00E860C2">
        <w:rPr>
          <w:lang w:bidi="ar-EG"/>
        </w:rPr>
        <w:t xml:space="preserve">  </w:t>
      </w:r>
      <w:r w:rsidRPr="007C78B5">
        <w:rPr>
          <w:noProof/>
        </w:rPr>
        <w:drawing>
          <wp:inline distT="0" distB="0" distL="0" distR="0" wp14:anchorId="78BA53C2" wp14:editId="1F2C3CC1">
            <wp:extent cx="1435875" cy="1371600"/>
            <wp:effectExtent l="0" t="0" r="0" b="0"/>
            <wp:docPr id="135" name="Picture 135" descr="C:\Users\user\Desktop\pic\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pic\21.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3814" b="24577"/>
                    <a:stretch/>
                  </pic:blipFill>
                  <pic:spPr bwMode="auto">
                    <a:xfrm>
                      <a:off x="0" y="0"/>
                      <a:ext cx="1435875" cy="1371600"/>
                    </a:xfrm>
                    <a:prstGeom prst="rect">
                      <a:avLst/>
                    </a:prstGeom>
                    <a:noFill/>
                    <a:ln>
                      <a:noFill/>
                    </a:ln>
                    <a:extLst>
                      <a:ext uri="{53640926-AAD7-44D8-BBD7-CCE9431645EC}">
                        <a14:shadowObscured xmlns:a14="http://schemas.microsoft.com/office/drawing/2010/main"/>
                      </a:ext>
                    </a:extLst>
                  </pic:spPr>
                </pic:pic>
              </a:graphicData>
            </a:graphic>
          </wp:inline>
        </w:drawing>
      </w:r>
    </w:p>
    <w:p w:rsidR="00F42055" w:rsidRDefault="00C92EE7" w:rsidP="00017012">
      <w:pPr>
        <w:pStyle w:val="FigureName"/>
      </w:pPr>
      <w:r>
        <w:rPr>
          <w:lang w:bidi="ar-EG"/>
        </w:rPr>
        <w:t xml:space="preserve">Figure 15 </w:t>
      </w:r>
      <w:r w:rsidR="00F42055">
        <w:rPr>
          <w:lang w:bidi="ar-EG"/>
        </w:rPr>
        <w:t xml:space="preserve">(Right): </w:t>
      </w:r>
      <w:r>
        <w:rPr>
          <w:lang w:bidi="ar-EG"/>
        </w:rPr>
        <w:t xml:space="preserve">Shows poor finishing </w:t>
      </w:r>
      <w:r w:rsidR="00F42055" w:rsidRPr="00EE26BD">
        <w:rPr>
          <w:lang w:bidi="ar-EG"/>
        </w:rPr>
        <w:t xml:space="preserve">material </w:t>
      </w:r>
      <w:r w:rsidR="00017012">
        <w:rPr>
          <w:lang w:bidi="ar-EG"/>
        </w:rPr>
        <w:t xml:space="preserve">and </w:t>
      </w:r>
      <w:r w:rsidR="00017012" w:rsidRPr="00EE26BD">
        <w:rPr>
          <w:lang w:bidi="ar-EG"/>
        </w:rPr>
        <w:t xml:space="preserve">condition </w:t>
      </w:r>
      <w:r w:rsidR="00F42055" w:rsidRPr="00EE26BD">
        <w:rPr>
          <w:lang w:bidi="ar-EG"/>
        </w:rPr>
        <w:t xml:space="preserve">for </w:t>
      </w:r>
      <w:r w:rsidR="00017012">
        <w:rPr>
          <w:lang w:bidi="ar-EG"/>
        </w:rPr>
        <w:t>sidewalks</w:t>
      </w:r>
      <w:r w:rsidR="00017012">
        <w:t xml:space="preserve"> (Researchers2016).</w:t>
      </w:r>
    </w:p>
    <w:p w:rsidR="00F42055" w:rsidRDefault="00C92EE7" w:rsidP="00017012">
      <w:pPr>
        <w:pStyle w:val="FigureName"/>
      </w:pPr>
      <w:r>
        <w:t xml:space="preserve">Figure 16 </w:t>
      </w:r>
      <w:r w:rsidR="00F42055">
        <w:t>(Middle):</w:t>
      </w:r>
      <w:r w:rsidR="00017012">
        <w:t xml:space="preserve"> Shows v</w:t>
      </w:r>
      <w:r w:rsidR="00F42055" w:rsidRPr="00CB2219">
        <w:t xml:space="preserve">isual clutter </w:t>
      </w:r>
      <w:r w:rsidR="00017012">
        <w:t>and bad conditions of buildings (Researchers2016).</w:t>
      </w:r>
      <w:r w:rsidR="00F42055">
        <w:t xml:space="preserve"> </w:t>
      </w:r>
    </w:p>
    <w:p w:rsidR="00F42055" w:rsidRDefault="00CD62C1" w:rsidP="00D03113">
      <w:pPr>
        <w:pStyle w:val="FigureName"/>
      </w:pPr>
      <w:r>
        <w:t>Figure 17 (Left):</w:t>
      </w:r>
      <w:r w:rsidR="00D03113">
        <w:t xml:space="preserve"> Shows </w:t>
      </w:r>
      <w:r w:rsidR="00F42055" w:rsidRPr="00CB2219">
        <w:t>lack</w:t>
      </w:r>
      <w:r w:rsidR="00F42055">
        <w:t xml:space="preserve"> in </w:t>
      </w:r>
      <w:r w:rsidR="00F42055" w:rsidRPr="00CB2219">
        <w:t>maintenance of buildings façade</w:t>
      </w:r>
      <w:r w:rsidR="00D03113">
        <w:t xml:space="preserve"> (Researchers2016).</w:t>
      </w:r>
    </w:p>
    <w:p w:rsidR="006C5958" w:rsidRDefault="0098700D" w:rsidP="006C5958">
      <w:r>
        <w:t xml:space="preserve">b. </w:t>
      </w:r>
      <w:r w:rsidR="006C5958">
        <w:t xml:space="preserve">Questionnaire for Users </w:t>
      </w:r>
      <w:r w:rsidR="006C5958" w:rsidRPr="006C5958">
        <w:t>Viewpoint</w:t>
      </w:r>
    </w:p>
    <w:p w:rsidR="00755FEC" w:rsidRDefault="00755FEC" w:rsidP="00DF7B2E">
      <w:r w:rsidRPr="00854E6D">
        <w:t xml:space="preserve">Based on </w:t>
      </w:r>
      <w:r>
        <w:t>questionnaire</w:t>
      </w:r>
      <w:r w:rsidR="0098700D">
        <w:t xml:space="preserve">, </w:t>
      </w:r>
      <w:r>
        <w:t>20% of users strongly disagree, while</w:t>
      </w:r>
      <w:r w:rsidR="0098700D">
        <w:t>,</w:t>
      </w:r>
      <w:r>
        <w:t xml:space="preserve"> 20% disagree with enjoyment. In the meanwhile, 30% strongly agree, </w:t>
      </w:r>
      <w:r w:rsidR="00DF7B2E">
        <w:t>although</w:t>
      </w:r>
      <w:r>
        <w:t>, 10% of users agree with enjoyment. Feeling neutral is the viewpoint of the 20% of users.</w:t>
      </w:r>
    </w:p>
    <w:p w:rsidR="00611F5D" w:rsidRDefault="005865C4" w:rsidP="005865C4">
      <w:pPr>
        <w:pStyle w:val="Heading3"/>
        <w:rPr>
          <w:rtl/>
          <w:lang w:bidi="ar-EG"/>
        </w:rPr>
      </w:pPr>
      <w:bookmarkStart w:id="15" w:name="_Toc452197527"/>
      <w:r>
        <w:rPr>
          <w:lang w:bidi="ar-EG"/>
        </w:rPr>
        <w:t xml:space="preserve">6.5. </w:t>
      </w:r>
      <w:proofErr w:type="spellStart"/>
      <w:r w:rsidR="00611F5D" w:rsidRPr="004B63E1">
        <w:rPr>
          <w:i/>
          <w:iCs/>
          <w:lang w:bidi="ar-EG"/>
        </w:rPr>
        <w:t>Saad</w:t>
      </w:r>
      <w:proofErr w:type="spellEnd"/>
      <w:r w:rsidR="00A472BD" w:rsidRPr="004B63E1">
        <w:rPr>
          <w:i/>
          <w:iCs/>
          <w:lang w:bidi="ar-EG"/>
        </w:rPr>
        <w:t xml:space="preserve"> </w:t>
      </w:r>
      <w:proofErr w:type="spellStart"/>
      <w:r w:rsidR="00611F5D" w:rsidRPr="004B63E1">
        <w:rPr>
          <w:i/>
          <w:iCs/>
          <w:lang w:bidi="ar-EG"/>
        </w:rPr>
        <w:t>Zaghloul</w:t>
      </w:r>
      <w:proofErr w:type="spellEnd"/>
      <w:r w:rsidR="00611F5D" w:rsidRPr="00A37D36">
        <w:rPr>
          <w:lang w:bidi="ar-EG"/>
        </w:rPr>
        <w:t xml:space="preserve"> Street </w:t>
      </w:r>
      <w:r w:rsidR="009262A1">
        <w:rPr>
          <w:lang w:bidi="ar-EG"/>
        </w:rPr>
        <w:t>Façade and Sidewalk</w:t>
      </w:r>
      <w:r w:rsidR="00611F5D" w:rsidRPr="00A37D36">
        <w:rPr>
          <w:lang w:bidi="ar-EG"/>
        </w:rPr>
        <w:t xml:space="preserve"> </w:t>
      </w:r>
      <w:r>
        <w:rPr>
          <w:lang w:bidi="ar-EG"/>
        </w:rPr>
        <w:t>A</w:t>
      </w:r>
      <w:r w:rsidRPr="00A37D36">
        <w:rPr>
          <w:lang w:bidi="ar-EG"/>
        </w:rPr>
        <w:t>nalysis:</w:t>
      </w:r>
      <w:bookmarkEnd w:id="15"/>
    </w:p>
    <w:p w:rsidR="00C323C5" w:rsidRDefault="00A4653C" w:rsidP="00C82E43">
      <w:pPr>
        <w:rPr>
          <w:lang w:bidi="ar-EG"/>
        </w:rPr>
      </w:pPr>
      <w:proofErr w:type="gramStart"/>
      <w:r>
        <w:rPr>
          <w:lang w:bidi="ar-EG"/>
        </w:rPr>
        <w:t>Analyzing the s</w:t>
      </w:r>
      <w:r w:rsidR="00C323C5">
        <w:rPr>
          <w:lang w:bidi="ar-EG"/>
        </w:rPr>
        <w:t>hap</w:t>
      </w:r>
      <w:r>
        <w:rPr>
          <w:lang w:bidi="ar-EG"/>
        </w:rPr>
        <w:t>e of s</w:t>
      </w:r>
      <w:r w:rsidR="00C323C5">
        <w:rPr>
          <w:lang w:bidi="ar-EG"/>
        </w:rPr>
        <w:t>idewalk</w:t>
      </w:r>
      <w:r>
        <w:rPr>
          <w:lang w:bidi="ar-EG"/>
        </w:rPr>
        <w:t>s</w:t>
      </w:r>
      <w:r w:rsidR="00C323C5">
        <w:rPr>
          <w:lang w:bidi="ar-EG"/>
        </w:rPr>
        <w:t xml:space="preserve"> </w:t>
      </w:r>
      <w:r>
        <w:rPr>
          <w:lang w:bidi="ar-EG"/>
        </w:rPr>
        <w:t xml:space="preserve">and façades </w:t>
      </w:r>
      <w:r w:rsidR="00C323C5">
        <w:rPr>
          <w:lang w:bidi="ar-EG"/>
        </w:rPr>
        <w:t>aim to provide tools to assist policy makers, designers, and citizens in advocating for the pedestrian experience through knowledge sharing and collaboration.</w:t>
      </w:r>
      <w:proofErr w:type="gramEnd"/>
      <w:r w:rsidR="00C323C5">
        <w:rPr>
          <w:lang w:bidi="ar-EG"/>
        </w:rPr>
        <w:t xml:space="preserve"> It is </w:t>
      </w:r>
      <w:r w:rsidR="00430BC0">
        <w:rPr>
          <w:lang w:bidi="ar-EG"/>
        </w:rPr>
        <w:t xml:space="preserve">within field survey for </w:t>
      </w:r>
      <w:proofErr w:type="spellStart"/>
      <w:r w:rsidR="00430BC0" w:rsidRPr="004B63E1">
        <w:rPr>
          <w:i/>
          <w:iCs/>
          <w:lang w:bidi="ar-EG"/>
        </w:rPr>
        <w:t>Saad</w:t>
      </w:r>
      <w:proofErr w:type="spellEnd"/>
      <w:r w:rsidR="00430BC0" w:rsidRPr="004B63E1">
        <w:rPr>
          <w:i/>
          <w:iCs/>
          <w:lang w:bidi="ar-EG"/>
        </w:rPr>
        <w:t xml:space="preserve"> </w:t>
      </w:r>
      <w:proofErr w:type="spellStart"/>
      <w:r w:rsidR="00430BC0" w:rsidRPr="004B63E1">
        <w:rPr>
          <w:i/>
          <w:iCs/>
          <w:lang w:bidi="ar-EG"/>
        </w:rPr>
        <w:t>Zaghloul</w:t>
      </w:r>
      <w:proofErr w:type="spellEnd"/>
      <w:r w:rsidR="00430BC0" w:rsidRPr="00A37D36">
        <w:rPr>
          <w:lang w:bidi="ar-EG"/>
        </w:rPr>
        <w:t xml:space="preserve"> Street</w:t>
      </w:r>
      <w:r w:rsidR="00C323C5">
        <w:rPr>
          <w:lang w:bidi="ar-EG"/>
        </w:rPr>
        <w:t xml:space="preserve"> to serve as a guide or reference for a variety of users. </w:t>
      </w:r>
      <w:r w:rsidR="0046769C">
        <w:rPr>
          <w:lang w:bidi="ar-EG"/>
        </w:rPr>
        <w:t>This analysis</w:t>
      </w:r>
      <w:r w:rsidR="00C323C5">
        <w:rPr>
          <w:lang w:bidi="ar-EG"/>
        </w:rPr>
        <w:t xml:space="preserve"> should help policy makers to become aware of the specific regulations they create or adjust that might ensure, encourage, or restrict certain kinds of pedestrian experiences and opportunities for people to be physically active. It warns of the unintended consequences of over-regulating, or of providing no guidance </w:t>
      </w:r>
      <w:r w:rsidR="00C323C5" w:rsidRPr="00965672">
        <w:rPr>
          <w:lang w:bidi="ar-EG"/>
        </w:rPr>
        <w:t xml:space="preserve">at all for the </w:t>
      </w:r>
      <w:r w:rsidR="00C323C5" w:rsidRPr="00965672">
        <w:rPr>
          <w:lang w:bidi="ar-EG"/>
        </w:rPr>
        <w:lastRenderedPageBreak/>
        <w:t>elements that shape a sidewalk</w:t>
      </w:r>
      <w:r w:rsidR="00A93CA4">
        <w:rPr>
          <w:lang w:bidi="ar-EG"/>
        </w:rPr>
        <w:t>s and façades</w:t>
      </w:r>
      <w:r w:rsidR="00C323C5" w:rsidRPr="00965672">
        <w:rPr>
          <w:lang w:bidi="ar-EG"/>
        </w:rPr>
        <w:t>.</w:t>
      </w:r>
      <w:r w:rsidR="001D2D7D">
        <w:rPr>
          <w:lang w:bidi="ar-EG"/>
        </w:rPr>
        <w:t xml:space="preserve"> </w:t>
      </w:r>
      <w:r w:rsidR="00087D35">
        <w:rPr>
          <w:lang w:bidi="ar-EG"/>
        </w:rPr>
        <w:t>This is the reasons behind that r</w:t>
      </w:r>
      <w:r w:rsidR="001D2D7D">
        <w:rPr>
          <w:lang w:bidi="ar-EG"/>
        </w:rPr>
        <w:t xml:space="preserve">esearchers </w:t>
      </w:r>
      <w:r w:rsidR="00931FB2">
        <w:rPr>
          <w:lang w:bidi="ar-EG"/>
        </w:rPr>
        <w:t>adopt</w:t>
      </w:r>
      <w:r w:rsidR="001D2D7D">
        <w:rPr>
          <w:lang w:bidi="ar-EG"/>
        </w:rPr>
        <w:t xml:space="preserve"> this analysis technique f</w:t>
      </w:r>
      <w:r w:rsidR="00087D35">
        <w:rPr>
          <w:lang w:bidi="ar-EG"/>
        </w:rPr>
        <w:t xml:space="preserve">rom </w:t>
      </w:r>
      <w:r w:rsidR="00C82E43" w:rsidRPr="00C82E43">
        <w:rPr>
          <w:lang w:bidi="ar-EG"/>
        </w:rPr>
        <w:t xml:space="preserve">Bloomberg </w:t>
      </w:r>
      <w:r w:rsidR="00087D35">
        <w:rPr>
          <w:lang w:bidi="ar-EG"/>
        </w:rPr>
        <w:t>(2013) (2010)</w:t>
      </w:r>
      <w:r w:rsidR="00092784">
        <w:rPr>
          <w:lang w:bidi="ar-EG"/>
        </w:rPr>
        <w:t xml:space="preserve"> as they see them proper for our case study. </w:t>
      </w:r>
    </w:p>
    <w:p w:rsidR="00611F5D" w:rsidRPr="000C1382" w:rsidRDefault="000C1382" w:rsidP="00233DF1">
      <w:pPr>
        <w:rPr>
          <w:rtl/>
        </w:rPr>
      </w:pPr>
      <w:r>
        <w:t xml:space="preserve">There are two types of factors affecting façade design. They </w:t>
      </w:r>
      <w:r w:rsidRPr="00233DF1">
        <w:t>are</w:t>
      </w:r>
      <w:r>
        <w:t xml:space="preserve"> as </w:t>
      </w:r>
      <w:proofErr w:type="spellStart"/>
      <w:r>
        <w:t>follo</w:t>
      </w:r>
      <w:proofErr w:type="spellEnd"/>
      <w:r w:rsidR="000206C6">
        <w:t xml:space="preserve"> </w:t>
      </w:r>
      <w:proofErr w:type="spellStart"/>
      <w:r>
        <w:t>ws</w:t>
      </w:r>
      <w:proofErr w:type="spellEnd"/>
      <w:r>
        <w:t xml:space="preserve">: 1) Tangible Factors, and 2) Less Tangible Factors. Each factor includes several sub-categories.  </w:t>
      </w:r>
    </w:p>
    <w:p w:rsidR="00611F5D" w:rsidRDefault="00D5139E" w:rsidP="00233DF1">
      <w:pPr>
        <w:rPr>
          <w:lang w:bidi="ar-EG"/>
        </w:rPr>
      </w:pPr>
      <w:r>
        <w:rPr>
          <w:lang w:bidi="ar-EG"/>
        </w:rPr>
        <w:t>For example, l</w:t>
      </w:r>
      <w:r w:rsidR="00611F5D">
        <w:rPr>
          <w:lang w:bidi="ar-EG"/>
        </w:rPr>
        <w:t xml:space="preserve">ess </w:t>
      </w:r>
      <w:r>
        <w:rPr>
          <w:lang w:bidi="ar-EG"/>
        </w:rPr>
        <w:t>t</w:t>
      </w:r>
      <w:r w:rsidR="00611F5D">
        <w:rPr>
          <w:lang w:bidi="ar-EG"/>
        </w:rPr>
        <w:t xml:space="preserve">angible </w:t>
      </w:r>
      <w:r>
        <w:rPr>
          <w:lang w:bidi="ar-EG"/>
        </w:rPr>
        <w:t>f</w:t>
      </w:r>
      <w:r w:rsidR="00611F5D">
        <w:rPr>
          <w:lang w:bidi="ar-EG"/>
        </w:rPr>
        <w:t>actors</w:t>
      </w:r>
      <w:r>
        <w:rPr>
          <w:lang w:bidi="ar-EG"/>
        </w:rPr>
        <w:t xml:space="preserve"> consist of</w:t>
      </w:r>
      <w:r w:rsidR="00485107">
        <w:rPr>
          <w:lang w:bidi="ar-EG"/>
        </w:rPr>
        <w:t xml:space="preserve">: 1) </w:t>
      </w:r>
      <w:r w:rsidR="00485107" w:rsidRPr="00485107">
        <w:rPr>
          <w:lang w:bidi="ar-EG"/>
        </w:rPr>
        <w:t>Accessibility</w:t>
      </w:r>
      <w:r>
        <w:rPr>
          <w:lang w:bidi="ar-EG"/>
        </w:rPr>
        <w:t xml:space="preserve"> and </w:t>
      </w:r>
      <w:r w:rsidR="00485107" w:rsidRPr="00233DF1">
        <w:t>Connectivity</w:t>
      </w:r>
      <w:r w:rsidR="00485107">
        <w:rPr>
          <w:lang w:bidi="ar-EG"/>
        </w:rPr>
        <w:t xml:space="preserve">, </w:t>
      </w:r>
      <w:r>
        <w:rPr>
          <w:lang w:bidi="ar-EG"/>
        </w:rPr>
        <w:t xml:space="preserve">2) </w:t>
      </w:r>
      <w:r w:rsidR="00485107">
        <w:rPr>
          <w:lang w:bidi="ar-EG"/>
        </w:rPr>
        <w:t xml:space="preserve">Safety, </w:t>
      </w:r>
      <w:r>
        <w:rPr>
          <w:lang w:bidi="ar-EG"/>
        </w:rPr>
        <w:t>3</w:t>
      </w:r>
      <w:r w:rsidR="00485107">
        <w:rPr>
          <w:lang w:bidi="ar-EG"/>
        </w:rPr>
        <w:t xml:space="preserve">) </w:t>
      </w:r>
      <w:r w:rsidR="00485107" w:rsidRPr="00485107">
        <w:rPr>
          <w:lang w:bidi="ar-EG"/>
        </w:rPr>
        <w:t>Human Scale and Complexity</w:t>
      </w:r>
      <w:r w:rsidR="00485107">
        <w:rPr>
          <w:lang w:bidi="ar-EG"/>
        </w:rPr>
        <w:t xml:space="preserve">, </w:t>
      </w:r>
      <w:r w:rsidR="00FB7603">
        <w:rPr>
          <w:lang w:bidi="ar-EG"/>
        </w:rPr>
        <w:t xml:space="preserve">5) Continues Variety, </w:t>
      </w:r>
      <w:r w:rsidR="00FB7603" w:rsidRPr="00FB7603">
        <w:rPr>
          <w:lang w:bidi="ar-EG"/>
        </w:rPr>
        <w:t>Sustainability &amp; landscape plantings</w:t>
      </w:r>
    </w:p>
    <w:p w:rsidR="00611F5D" w:rsidRDefault="00233DF1" w:rsidP="00233DF1">
      <w:pPr>
        <w:rPr>
          <w:lang w:bidi="ar-EG"/>
        </w:rPr>
      </w:pPr>
      <w:r>
        <w:t xml:space="preserve">6.5.1. </w:t>
      </w:r>
      <w:r w:rsidR="00611F5D">
        <w:t>Accessibility</w:t>
      </w:r>
      <w:r w:rsidR="00EF604C">
        <w:t xml:space="preserve"> and connectivity</w:t>
      </w:r>
      <w:r w:rsidR="00611F5D">
        <w:t>:</w:t>
      </w:r>
    </w:p>
    <w:p w:rsidR="00611F5D" w:rsidRDefault="00611F5D" w:rsidP="00785140">
      <w:pPr>
        <w:tabs>
          <w:tab w:val="left" w:pos="709"/>
        </w:tabs>
        <w:spacing w:line="240" w:lineRule="auto"/>
        <w:rPr>
          <w:rFonts w:eastAsia="Adobe Ming Std L"/>
          <w:lang w:bidi="ar-EG"/>
        </w:rPr>
      </w:pPr>
      <w:r w:rsidRPr="00DC6A7C">
        <w:rPr>
          <w:rFonts w:eastAsia="Adobe Ming Std L"/>
          <w:lang w:bidi="ar-EG"/>
        </w:rPr>
        <w:t xml:space="preserve">First, accessibility to </w:t>
      </w:r>
      <w:proofErr w:type="spellStart"/>
      <w:r w:rsidRPr="00E36572">
        <w:rPr>
          <w:rFonts w:eastAsia="Adobe Ming Std L"/>
          <w:i/>
          <w:iCs/>
          <w:lang w:bidi="ar-EG"/>
        </w:rPr>
        <w:t>Saad</w:t>
      </w:r>
      <w:proofErr w:type="spellEnd"/>
      <w:r w:rsidR="00E36572" w:rsidRPr="00E36572">
        <w:rPr>
          <w:rFonts w:eastAsia="Adobe Ming Std L"/>
          <w:i/>
          <w:iCs/>
          <w:lang w:bidi="ar-EG"/>
        </w:rPr>
        <w:t xml:space="preserve"> </w:t>
      </w:r>
      <w:proofErr w:type="spellStart"/>
      <w:r w:rsidRPr="00E36572">
        <w:rPr>
          <w:rFonts w:eastAsia="Adobe Ming Std L"/>
          <w:i/>
          <w:iCs/>
          <w:lang w:bidi="ar-EG"/>
        </w:rPr>
        <w:t>Zaghloul</w:t>
      </w:r>
      <w:proofErr w:type="spellEnd"/>
      <w:r w:rsidRPr="00DC6A7C">
        <w:rPr>
          <w:rFonts w:eastAsia="Adobe Ming Std L"/>
          <w:lang w:bidi="ar-EG"/>
        </w:rPr>
        <w:t xml:space="preserve"> Street is easy because </w:t>
      </w:r>
      <w:r w:rsidR="00C556A3">
        <w:rPr>
          <w:rFonts w:eastAsia="Adobe Ming Std L"/>
          <w:lang w:bidi="ar-EG"/>
        </w:rPr>
        <w:t>it is</w:t>
      </w:r>
      <w:r w:rsidRPr="00DC6A7C">
        <w:rPr>
          <w:rFonts w:eastAsia="Adobe Ming Std L"/>
          <w:lang w:bidi="ar-EG"/>
        </w:rPr>
        <w:t xml:space="preserve"> consider</w:t>
      </w:r>
      <w:r w:rsidR="00C556A3">
        <w:rPr>
          <w:rFonts w:eastAsia="Adobe Ming Std L"/>
          <w:lang w:bidi="ar-EG"/>
        </w:rPr>
        <w:t>ed</w:t>
      </w:r>
      <w:r w:rsidRPr="00DC6A7C">
        <w:rPr>
          <w:rFonts w:eastAsia="Adobe Ming Std L"/>
          <w:lang w:bidi="ar-EG"/>
        </w:rPr>
        <w:t xml:space="preserve"> as a </w:t>
      </w:r>
      <w:r w:rsidR="00C556A3" w:rsidRPr="00DC6A7C">
        <w:rPr>
          <w:rFonts w:eastAsia="Adobe Ming Std L"/>
          <w:lang w:bidi="ar-EG"/>
        </w:rPr>
        <w:t>mid-point</w:t>
      </w:r>
      <w:r w:rsidRPr="00DC6A7C">
        <w:rPr>
          <w:rFonts w:eastAsia="Adobe Ming Std L"/>
          <w:lang w:bidi="ar-EG"/>
        </w:rPr>
        <w:t xml:space="preserve"> for </w:t>
      </w:r>
      <w:r w:rsidR="001F15A0">
        <w:rPr>
          <w:rFonts w:eastAsia="Adobe Ming Std L"/>
          <w:lang w:bidi="ar-EG"/>
        </w:rPr>
        <w:t xml:space="preserve">several streets. There are different modes of transportation stop near the street's entrances. </w:t>
      </w:r>
    </w:p>
    <w:p w:rsidR="003C58F2" w:rsidRPr="00F7371A" w:rsidRDefault="003C58F2" w:rsidP="003C58F2">
      <w:pPr>
        <w:tabs>
          <w:tab w:val="left" w:pos="709"/>
        </w:tabs>
        <w:spacing w:line="240" w:lineRule="auto"/>
        <w:rPr>
          <w:rFonts w:eastAsia="Adobe Ming Std L"/>
          <w:lang w:bidi="ar-EG"/>
        </w:rPr>
      </w:pPr>
      <w:r>
        <w:rPr>
          <w:rFonts w:eastAsia="Adobe Ming Std L"/>
          <w:lang w:bidi="ar-EG"/>
        </w:rPr>
        <w:t>A</w:t>
      </w:r>
      <w:r w:rsidRPr="00F7371A">
        <w:rPr>
          <w:rFonts w:eastAsia="Adobe Ming Std L"/>
          <w:lang w:bidi="ar-EG"/>
        </w:rPr>
        <w:t xml:space="preserve"> good pedestrian network invites people to walk along appealing, comfortable, and uninterrupted links that bring people from one end of the city to the other.</w:t>
      </w:r>
    </w:p>
    <w:p w:rsidR="003C58F2" w:rsidRDefault="003C58F2" w:rsidP="00F21485">
      <w:pPr>
        <w:tabs>
          <w:tab w:val="left" w:pos="709"/>
        </w:tabs>
        <w:spacing w:line="240" w:lineRule="auto"/>
        <w:rPr>
          <w:rFonts w:eastAsia="Adobe Ming Std L"/>
          <w:lang w:bidi="ar-EG"/>
        </w:rPr>
      </w:pPr>
      <w:r w:rsidRPr="00F7371A">
        <w:rPr>
          <w:rFonts w:eastAsia="Adobe Ming Std L"/>
          <w:lang w:bidi="ar-EG"/>
        </w:rPr>
        <w:t xml:space="preserve">A streetscape can be </w:t>
      </w:r>
      <w:r w:rsidR="00F21485">
        <w:rPr>
          <w:rFonts w:eastAsia="Adobe Ming Std L"/>
          <w:lang w:bidi="ar-EG"/>
        </w:rPr>
        <w:t xml:space="preserve">classified </w:t>
      </w:r>
      <w:r w:rsidRPr="00F7371A">
        <w:rPr>
          <w:rFonts w:eastAsia="Adobe Ming Std L"/>
          <w:lang w:bidi="ar-EG"/>
        </w:rPr>
        <w:t xml:space="preserve">as uncomfortable and </w:t>
      </w:r>
      <w:r w:rsidR="00F21485">
        <w:rPr>
          <w:rFonts w:eastAsia="Adobe Ming Std L"/>
          <w:lang w:bidi="ar-EG"/>
        </w:rPr>
        <w:t xml:space="preserve">create </w:t>
      </w:r>
      <w:r w:rsidRPr="00F7371A">
        <w:rPr>
          <w:rFonts w:eastAsia="Adobe Ming Std L"/>
          <w:lang w:bidi="ar-EG"/>
        </w:rPr>
        <w:t xml:space="preserve">low interest to walk along, </w:t>
      </w:r>
      <w:r w:rsidR="00F21485">
        <w:rPr>
          <w:rFonts w:eastAsia="Adobe Ming Std L"/>
          <w:lang w:bidi="ar-EG"/>
        </w:rPr>
        <w:t>although, there are</w:t>
      </w:r>
      <w:r w:rsidRPr="00F7371A">
        <w:rPr>
          <w:rFonts w:eastAsia="Adobe Ming Std L"/>
          <w:lang w:bidi="ar-EG"/>
        </w:rPr>
        <w:t xml:space="preserve"> transparency and activity on the ground floor, paving and other street elements that</w:t>
      </w:r>
      <w:r w:rsidR="00F21485">
        <w:rPr>
          <w:rFonts w:eastAsia="Adobe Ming Std L"/>
          <w:lang w:bidi="ar-EG"/>
        </w:rPr>
        <w:t xml:space="preserve"> should create a cohesive design do not. </w:t>
      </w:r>
      <w:r w:rsidRPr="00F7371A">
        <w:rPr>
          <w:rFonts w:eastAsia="Adobe Ming Std L"/>
          <w:lang w:bidi="ar-EG"/>
        </w:rPr>
        <w:t>In the street there is no continuous high quality pedestrian network</w:t>
      </w:r>
      <w:r w:rsidR="00F21485">
        <w:rPr>
          <w:rFonts w:eastAsia="Adobe Ming Std L"/>
          <w:lang w:bidi="ar-EG"/>
        </w:rPr>
        <w:t xml:space="preserve">. </w:t>
      </w:r>
    </w:p>
    <w:p w:rsidR="00134459" w:rsidRDefault="00A42415" w:rsidP="00E101CC">
      <w:r>
        <w:t>6.5.1.1. Results:</w:t>
      </w:r>
    </w:p>
    <w:p w:rsidR="00E408A5" w:rsidRDefault="00A42415" w:rsidP="00E408A5">
      <w:pPr>
        <w:rPr>
          <w:rFonts w:eastAsia="Adobe Ming Std L"/>
          <w:lang w:bidi="ar-EG"/>
        </w:rPr>
      </w:pPr>
      <w:r>
        <w:t xml:space="preserve">a. </w:t>
      </w:r>
      <w:r w:rsidR="00E101CC" w:rsidRPr="00CF7657">
        <w:t>Researchers</w:t>
      </w:r>
      <w:r w:rsidR="00E101CC">
        <w:t xml:space="preserve"> Observations</w:t>
      </w:r>
    </w:p>
    <w:p w:rsidR="00611F5D" w:rsidRDefault="00035162" w:rsidP="00E408A5">
      <w:pPr>
        <w:rPr>
          <w:rFonts w:eastAsia="Adobe Ming Std L"/>
          <w:lang w:bidi="ar-EG"/>
        </w:rPr>
      </w:pPr>
      <w:r w:rsidRPr="00F7371A">
        <w:rPr>
          <w:rFonts w:eastAsia="Adobe Ming Std L"/>
          <w:lang w:bidi="ar-EG"/>
        </w:rPr>
        <w:t>There are some stretches of streets with unpleasing walking environment because there are many street vendors gro</w:t>
      </w:r>
      <w:r w:rsidR="00E101CC">
        <w:rPr>
          <w:rFonts w:eastAsia="Adobe Ming Std L"/>
          <w:lang w:bidi="ar-EG"/>
        </w:rPr>
        <w:t>uping in different points. S</w:t>
      </w:r>
      <w:r w:rsidR="00611F5D" w:rsidRPr="00DC6A7C">
        <w:rPr>
          <w:rFonts w:eastAsia="Adobe Ming Std L"/>
          <w:lang w:bidi="ar-EG"/>
        </w:rPr>
        <w:t xml:space="preserve">idewalks </w:t>
      </w:r>
      <w:r w:rsidR="00E101CC">
        <w:rPr>
          <w:rFonts w:eastAsia="Adobe Ming Std L"/>
          <w:lang w:bidi="ar-EG"/>
        </w:rPr>
        <w:t xml:space="preserve">and their </w:t>
      </w:r>
      <w:r w:rsidR="00611F5D" w:rsidRPr="00DC6A7C">
        <w:rPr>
          <w:rFonts w:eastAsia="Adobe Ming Std L"/>
          <w:lang w:bidi="ar-EG"/>
        </w:rPr>
        <w:t xml:space="preserve">pavement material </w:t>
      </w:r>
      <w:r w:rsidR="00E101CC">
        <w:rPr>
          <w:rFonts w:eastAsia="Adobe Ming Std L"/>
          <w:lang w:bidi="ar-EG"/>
        </w:rPr>
        <w:t>are exposed to a high rate of wear and tear</w:t>
      </w:r>
      <w:r w:rsidR="0034763F">
        <w:rPr>
          <w:rFonts w:eastAsia="Adobe Ming Std L"/>
          <w:lang w:bidi="ar-EG"/>
        </w:rPr>
        <w:t xml:space="preserve"> due to high flow of pedestrian</w:t>
      </w:r>
      <w:r w:rsidR="00C00E33">
        <w:rPr>
          <w:rFonts w:eastAsia="Adobe Ming Std L"/>
          <w:lang w:bidi="ar-EG"/>
        </w:rPr>
        <w:t xml:space="preserve"> </w:t>
      </w:r>
      <w:r w:rsidR="00AC0D14">
        <w:rPr>
          <w:rFonts w:eastAsia="Adobe Ming Std L"/>
          <w:lang w:bidi="ar-EG"/>
        </w:rPr>
        <w:t>(f</w:t>
      </w:r>
      <w:r w:rsidR="00C00E33">
        <w:rPr>
          <w:rFonts w:eastAsia="Adobe Ming Std L"/>
          <w:lang w:bidi="ar-EG"/>
        </w:rPr>
        <w:t>igures 18, 19, and 20</w:t>
      </w:r>
      <w:r w:rsidR="00AC0D14">
        <w:rPr>
          <w:rFonts w:eastAsia="Adobe Ming Std L"/>
          <w:lang w:bidi="ar-EG"/>
        </w:rPr>
        <w:t>)</w:t>
      </w:r>
      <w:r w:rsidR="00E101CC">
        <w:rPr>
          <w:rFonts w:eastAsia="Adobe Ming Std L"/>
          <w:lang w:bidi="ar-EG"/>
        </w:rPr>
        <w:t xml:space="preserve">. </w:t>
      </w:r>
    </w:p>
    <w:p w:rsidR="003465CF" w:rsidRDefault="00A42415" w:rsidP="003465CF">
      <w:r>
        <w:t xml:space="preserve">b. </w:t>
      </w:r>
      <w:r w:rsidR="003465CF">
        <w:t xml:space="preserve">Questionnaire for Users </w:t>
      </w:r>
      <w:r w:rsidR="003465CF" w:rsidRPr="006C5958">
        <w:t>Viewpoint</w:t>
      </w:r>
    </w:p>
    <w:p w:rsidR="0045611F" w:rsidRPr="00F7371A" w:rsidRDefault="00132C89" w:rsidP="001E3D16">
      <w:pPr>
        <w:tabs>
          <w:tab w:val="left" w:pos="709"/>
        </w:tabs>
        <w:spacing w:line="240" w:lineRule="auto"/>
        <w:rPr>
          <w:rFonts w:eastAsia="Adobe Ming Std L"/>
          <w:lang w:bidi="ar-EG"/>
        </w:rPr>
      </w:pPr>
      <w:r>
        <w:rPr>
          <w:rFonts w:eastAsia="Adobe Ming Std L"/>
          <w:lang w:bidi="ar-EG"/>
        </w:rPr>
        <w:t xml:space="preserve">Those who are strongly disagree comprising </w:t>
      </w:r>
      <w:r w:rsidR="001E3D16">
        <w:rPr>
          <w:rFonts w:eastAsia="Adobe Ming Std L"/>
          <w:lang w:bidi="ar-EG"/>
        </w:rPr>
        <w:t>4</w:t>
      </w:r>
      <w:r w:rsidR="00C06FD9">
        <w:rPr>
          <w:rFonts w:eastAsia="Adobe Ming Std L"/>
          <w:lang w:bidi="ar-EG"/>
        </w:rPr>
        <w:t>6</w:t>
      </w:r>
      <w:r>
        <w:rPr>
          <w:rFonts w:eastAsia="Adobe Ming Std L"/>
          <w:lang w:bidi="ar-EG"/>
        </w:rPr>
        <w:t>%</w:t>
      </w:r>
      <w:r w:rsidR="00E43554">
        <w:rPr>
          <w:rFonts w:eastAsia="Adobe Ming Std L"/>
          <w:lang w:bidi="ar-EG"/>
        </w:rPr>
        <w:t xml:space="preserve">, </w:t>
      </w:r>
      <w:r w:rsidR="006A37B5">
        <w:rPr>
          <w:rFonts w:eastAsia="Adobe Ming Std L"/>
          <w:lang w:bidi="ar-EG"/>
        </w:rPr>
        <w:t>while, 1</w:t>
      </w:r>
      <w:r w:rsidR="00C06FD9">
        <w:rPr>
          <w:rFonts w:eastAsia="Adobe Ming Std L"/>
          <w:lang w:bidi="ar-EG"/>
        </w:rPr>
        <w:t>4</w:t>
      </w:r>
      <w:r w:rsidR="006A37B5">
        <w:rPr>
          <w:rFonts w:eastAsia="Adobe Ming Std L"/>
          <w:lang w:bidi="ar-EG"/>
        </w:rPr>
        <w:t>% disagree</w:t>
      </w:r>
      <w:r>
        <w:rPr>
          <w:rFonts w:eastAsia="Adobe Ming Std L"/>
          <w:lang w:bidi="ar-EG"/>
        </w:rPr>
        <w:t>.</w:t>
      </w:r>
      <w:r w:rsidR="0041233B">
        <w:rPr>
          <w:rFonts w:eastAsia="Adobe Ming Std L"/>
          <w:lang w:bidi="ar-EG"/>
        </w:rPr>
        <w:t xml:space="preserve"> </w:t>
      </w:r>
      <w:proofErr w:type="gramStart"/>
      <w:r>
        <w:rPr>
          <w:rFonts w:eastAsia="Adobe Ming Std L"/>
          <w:lang w:bidi="ar-EG"/>
        </w:rPr>
        <w:t xml:space="preserve">Whereas, </w:t>
      </w:r>
      <w:r w:rsidR="001E3D16">
        <w:rPr>
          <w:rFonts w:eastAsia="Adobe Ming Std L"/>
          <w:lang w:bidi="ar-EG"/>
        </w:rPr>
        <w:t>2</w:t>
      </w:r>
      <w:r w:rsidR="00C06FD9">
        <w:rPr>
          <w:rFonts w:eastAsia="Adobe Ming Std L"/>
          <w:lang w:bidi="ar-EG"/>
        </w:rPr>
        <w:t>0</w:t>
      </w:r>
      <w:r w:rsidR="0041233B">
        <w:rPr>
          <w:rFonts w:eastAsia="Adobe Ming Std L"/>
          <w:lang w:bidi="ar-EG"/>
        </w:rPr>
        <w:t xml:space="preserve">% strongly agree, </w:t>
      </w:r>
      <w:r>
        <w:rPr>
          <w:rFonts w:eastAsia="Adobe Ming Std L"/>
          <w:lang w:bidi="ar-EG"/>
        </w:rPr>
        <w:t>but</w:t>
      </w:r>
      <w:r w:rsidR="0041233B">
        <w:rPr>
          <w:rFonts w:eastAsia="Adobe Ming Std L"/>
          <w:lang w:bidi="ar-EG"/>
        </w:rPr>
        <w:t xml:space="preserve">, </w:t>
      </w:r>
      <w:r w:rsidR="00C06FD9">
        <w:rPr>
          <w:rFonts w:eastAsia="Adobe Ming Std L"/>
          <w:lang w:bidi="ar-EG"/>
        </w:rPr>
        <w:t>20</w:t>
      </w:r>
      <w:r w:rsidR="0041233B">
        <w:rPr>
          <w:rFonts w:eastAsia="Adobe Ming Std L"/>
          <w:lang w:bidi="ar-EG"/>
        </w:rPr>
        <w:t>% agree</w:t>
      </w:r>
      <w:r>
        <w:rPr>
          <w:rFonts w:eastAsia="Adobe Ming Std L"/>
          <w:lang w:bidi="ar-EG"/>
        </w:rPr>
        <w:t>.</w:t>
      </w:r>
      <w:proofErr w:type="gramEnd"/>
      <w:r w:rsidR="0041233B">
        <w:rPr>
          <w:rFonts w:eastAsia="Adobe Ming Std L"/>
          <w:lang w:bidi="ar-EG"/>
        </w:rPr>
        <w:t xml:space="preserve"> No users are neutral in that questionnaire. </w:t>
      </w:r>
    </w:p>
    <w:p w:rsidR="00611F5D" w:rsidRDefault="00611F5D" w:rsidP="00611F5D">
      <w:pPr>
        <w:tabs>
          <w:tab w:val="left" w:pos="709"/>
        </w:tabs>
        <w:spacing w:line="240" w:lineRule="auto"/>
        <w:rPr>
          <w:rFonts w:eastAsia="Adobe Ming Std L"/>
          <w:color w:val="FF0000"/>
          <w:lang w:bidi="ar-EG"/>
        </w:rPr>
      </w:pPr>
      <w:r>
        <w:rPr>
          <w:noProof/>
        </w:rPr>
        <w:drawing>
          <wp:inline distT="0" distB="0" distL="0" distR="0" wp14:anchorId="0ADAAE0A" wp14:editId="025370FB">
            <wp:extent cx="1691641" cy="1371600"/>
            <wp:effectExtent l="0" t="0" r="3810" b="0"/>
            <wp:docPr id="113" name="Picture 113" descr="D:\privte dodo\الرساله CBD22\behavior folder\saad za3'lol\sketch\pic use for protection\acss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rivte dodo\الرساله CBD22\behavior folder\saad za3'lol\sketch\pic use for protection\acsses.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91641" cy="1371600"/>
                    </a:xfrm>
                    <a:prstGeom prst="rect">
                      <a:avLst/>
                    </a:prstGeom>
                    <a:noFill/>
                    <a:ln>
                      <a:noFill/>
                    </a:ln>
                  </pic:spPr>
                </pic:pic>
              </a:graphicData>
            </a:graphic>
          </wp:inline>
        </w:drawing>
      </w:r>
      <w:r w:rsidR="00E408A5">
        <w:rPr>
          <w:rFonts w:eastAsia="Adobe Ming Std L"/>
          <w:color w:val="FF0000"/>
          <w:lang w:bidi="ar-EG"/>
        </w:rPr>
        <w:t xml:space="preserve">      </w:t>
      </w:r>
      <w:r>
        <w:rPr>
          <w:rFonts w:eastAsia="Adobe Ming Std L"/>
          <w:noProof/>
        </w:rPr>
        <w:drawing>
          <wp:inline distT="0" distB="0" distL="0" distR="0" wp14:anchorId="584D2570" wp14:editId="22A2309A">
            <wp:extent cx="1255815" cy="1371600"/>
            <wp:effectExtent l="0" t="0" r="1905" b="0"/>
            <wp:docPr id="138" name="Picture 138" descr="C:\Users\user\Desktop\pic\IMG_2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pic\IMG_2828.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18085"/>
                    <a:stretch/>
                  </pic:blipFill>
                  <pic:spPr bwMode="auto">
                    <a:xfrm>
                      <a:off x="0" y="0"/>
                      <a:ext cx="1255815" cy="1371600"/>
                    </a:xfrm>
                    <a:prstGeom prst="rect">
                      <a:avLst/>
                    </a:prstGeom>
                    <a:noFill/>
                    <a:ln>
                      <a:noFill/>
                    </a:ln>
                    <a:extLst>
                      <a:ext uri="{53640926-AAD7-44D8-BBD7-CCE9431645EC}">
                        <a14:shadowObscured xmlns:a14="http://schemas.microsoft.com/office/drawing/2010/main"/>
                      </a:ext>
                    </a:extLst>
                  </pic:spPr>
                </pic:pic>
              </a:graphicData>
            </a:graphic>
          </wp:inline>
        </w:drawing>
      </w:r>
      <w:r w:rsidR="00E408A5">
        <w:rPr>
          <w:rFonts w:eastAsia="Adobe Ming Std L"/>
          <w:color w:val="FF0000"/>
          <w:lang w:bidi="ar-EG"/>
        </w:rPr>
        <w:t xml:space="preserve">     </w:t>
      </w:r>
      <w:r w:rsidR="00CF0A14">
        <w:rPr>
          <w:rFonts w:eastAsia="Adobe Ming Std L"/>
          <w:color w:val="FF0000"/>
          <w:lang w:bidi="ar-EG"/>
        </w:rPr>
        <w:t xml:space="preserve"> </w:t>
      </w:r>
      <w:r w:rsidR="00CF0A14">
        <w:rPr>
          <w:noProof/>
        </w:rPr>
        <w:drawing>
          <wp:inline distT="0" distB="0" distL="0" distR="0" wp14:anchorId="77662C6E" wp14:editId="25C370AC">
            <wp:extent cx="1435424" cy="1371600"/>
            <wp:effectExtent l="0" t="0" r="0" b="0"/>
            <wp:docPr id="142" name="Picture 142" descr="D:\privte dodo\الرساله CBD22\behavior folder\saad za3'lol\sketch\IMG_2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rivte dodo\الرساله CBD22\behavior folder\saad za3'lol\sketch\IMG_2840.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35424" cy="1371600"/>
                    </a:xfrm>
                    <a:prstGeom prst="rect">
                      <a:avLst/>
                    </a:prstGeom>
                    <a:noFill/>
                    <a:ln>
                      <a:noFill/>
                    </a:ln>
                  </pic:spPr>
                </pic:pic>
              </a:graphicData>
            </a:graphic>
          </wp:inline>
        </w:drawing>
      </w:r>
    </w:p>
    <w:p w:rsidR="00B11BC1" w:rsidRDefault="00C00E33" w:rsidP="00F310FA">
      <w:pPr>
        <w:pStyle w:val="FigureName"/>
      </w:pPr>
      <w:r>
        <w:t xml:space="preserve">Figure 18 </w:t>
      </w:r>
      <w:r w:rsidR="00B11BC1">
        <w:t xml:space="preserve">(Left): </w:t>
      </w:r>
      <w:r w:rsidR="00F310FA">
        <w:t xml:space="preserve">Shows the accesibility of </w:t>
      </w:r>
      <w:r w:rsidR="00F310FA" w:rsidRPr="00F310FA">
        <w:rPr>
          <w:i/>
          <w:iCs/>
        </w:rPr>
        <w:t xml:space="preserve">Saad </w:t>
      </w:r>
      <w:r w:rsidR="00B11BC1" w:rsidRPr="00F310FA">
        <w:rPr>
          <w:i/>
          <w:iCs/>
        </w:rPr>
        <w:t>Zaghloul</w:t>
      </w:r>
      <w:r w:rsidR="00B11BC1" w:rsidRPr="00077962">
        <w:t xml:space="preserve"> Street </w:t>
      </w:r>
      <w:r w:rsidR="00F310FA">
        <w:t>(Researchers, 2016).</w:t>
      </w:r>
    </w:p>
    <w:p w:rsidR="00B11BC1" w:rsidRDefault="00C00E33" w:rsidP="00F310FA">
      <w:pPr>
        <w:pStyle w:val="FigureName"/>
      </w:pPr>
      <w:r>
        <w:t>Figure 19</w:t>
      </w:r>
      <w:r w:rsidR="00CF0A14">
        <w:t xml:space="preserve"> </w:t>
      </w:r>
      <w:r w:rsidR="00B11BC1">
        <w:t xml:space="preserve">(Right): </w:t>
      </w:r>
      <w:r w:rsidR="00F310FA">
        <w:t>Shows the d</w:t>
      </w:r>
      <w:r w:rsidR="00B11BC1">
        <w:t>ifficult</w:t>
      </w:r>
      <w:r w:rsidR="00F310FA">
        <w:t>y</w:t>
      </w:r>
      <w:r w:rsidR="00B11BC1">
        <w:t xml:space="preserve"> in </w:t>
      </w:r>
      <w:r w:rsidR="00F310FA">
        <w:t xml:space="preserve">the </w:t>
      </w:r>
      <w:r w:rsidR="00B11BC1">
        <w:t>connectivity</w:t>
      </w:r>
      <w:r w:rsidR="00F310FA">
        <w:t xml:space="preserve">  (Researchers, 2016).</w:t>
      </w:r>
      <w:r w:rsidR="00B11BC1">
        <w:t>.</w:t>
      </w:r>
    </w:p>
    <w:p w:rsidR="00CF0A14" w:rsidRDefault="00C00E33" w:rsidP="00CF0A14">
      <w:pPr>
        <w:pStyle w:val="FigureName"/>
      </w:pPr>
      <w:r>
        <w:t xml:space="preserve">Figure 20 </w:t>
      </w:r>
      <w:r w:rsidR="00CF0A14">
        <w:t xml:space="preserve">(Middle): Picture shows </w:t>
      </w:r>
      <w:r w:rsidR="00CF0A14" w:rsidRPr="00B9760F">
        <w:t>prioritized for cars and traffic</w:t>
      </w:r>
      <w:r w:rsidR="00CF0A14">
        <w:t xml:space="preserve"> (Researchers, 2016).</w:t>
      </w:r>
    </w:p>
    <w:p w:rsidR="00611F5D" w:rsidRDefault="00785140" w:rsidP="00785140">
      <w:pPr>
        <w:rPr>
          <w:lang w:bidi="ar-EG"/>
        </w:rPr>
      </w:pPr>
      <w:r>
        <w:rPr>
          <w:lang w:bidi="ar-EG"/>
        </w:rPr>
        <w:t xml:space="preserve">6.5.2. </w:t>
      </w:r>
      <w:r w:rsidR="00611F5D" w:rsidRPr="004E6519">
        <w:rPr>
          <w:lang w:bidi="ar-EG"/>
        </w:rPr>
        <w:t>Safety</w:t>
      </w:r>
      <w:r w:rsidR="00B70B7B">
        <w:rPr>
          <w:lang w:bidi="ar-EG"/>
        </w:rPr>
        <w:t xml:space="preserve"> and Security</w:t>
      </w:r>
      <w:r w:rsidR="00611F5D" w:rsidRPr="004E6519">
        <w:rPr>
          <w:lang w:bidi="ar-EG"/>
        </w:rPr>
        <w:t>:</w:t>
      </w:r>
    </w:p>
    <w:p w:rsidR="00AC378E" w:rsidRPr="004E6519" w:rsidRDefault="003A291E" w:rsidP="00191842">
      <w:pPr>
        <w:rPr>
          <w:lang w:bidi="ar-EG"/>
        </w:rPr>
      </w:pPr>
      <w:r>
        <w:rPr>
          <w:lang w:bidi="ar-EG"/>
        </w:rPr>
        <w:t>Safety and security are two sides of the same coin. A weakness in security creates increased risk, which in turn creates a decrease in safety</w:t>
      </w:r>
      <w:r w:rsidR="00191842">
        <w:rPr>
          <w:lang w:bidi="ar-EG"/>
        </w:rPr>
        <w:t>.</w:t>
      </w:r>
      <w:r>
        <w:rPr>
          <w:lang w:bidi="ar-EG"/>
        </w:rPr>
        <w:t xml:space="preserve"> </w:t>
      </w:r>
      <w:r w:rsidR="00191842">
        <w:rPr>
          <w:lang w:bidi="ar-EG"/>
        </w:rPr>
        <w:t>Hence, safety</w:t>
      </w:r>
      <w:r>
        <w:rPr>
          <w:lang w:bidi="ar-EG"/>
        </w:rPr>
        <w:t xml:space="preserve"> and security are directly proportional, but are both inversely proportional to risk.</w:t>
      </w:r>
    </w:p>
    <w:p w:rsidR="00A42415" w:rsidRDefault="00A42415" w:rsidP="007553B4">
      <w:r>
        <w:t>6.5.2.1. Results</w:t>
      </w:r>
    </w:p>
    <w:p w:rsidR="007553B4" w:rsidRDefault="00A42415" w:rsidP="007553B4">
      <w:pPr>
        <w:rPr>
          <w:b/>
          <w:bCs/>
          <w:u w:val="single"/>
        </w:rPr>
      </w:pPr>
      <w:r>
        <w:t xml:space="preserve">a. </w:t>
      </w:r>
      <w:r w:rsidR="007553B4" w:rsidRPr="00CF7657">
        <w:t>Researchers</w:t>
      </w:r>
      <w:r w:rsidR="007553B4">
        <w:t xml:space="preserve"> Observations</w:t>
      </w:r>
    </w:p>
    <w:p w:rsidR="00611F5D" w:rsidRPr="004E6519" w:rsidRDefault="00E5269A" w:rsidP="00F47AE9">
      <w:pPr>
        <w:tabs>
          <w:tab w:val="left" w:pos="709"/>
        </w:tabs>
        <w:spacing w:line="240" w:lineRule="auto"/>
        <w:rPr>
          <w:rFonts w:eastAsia="Adobe Ming Std L"/>
          <w:lang w:bidi="ar-EG"/>
        </w:rPr>
      </w:pPr>
      <w:r>
        <w:rPr>
          <w:rFonts w:eastAsia="Adobe Ming Std L"/>
          <w:lang w:bidi="ar-EG"/>
        </w:rPr>
        <w:t>T</w:t>
      </w:r>
      <w:r w:rsidR="00611F5D" w:rsidRPr="004E6519">
        <w:rPr>
          <w:rFonts w:eastAsia="Adobe Ming Std L"/>
          <w:lang w:bidi="ar-EG"/>
        </w:rPr>
        <w:t xml:space="preserve">raffic congestion </w:t>
      </w:r>
      <w:r w:rsidR="00F47AE9">
        <w:rPr>
          <w:rFonts w:eastAsia="Adobe Ming Std L"/>
          <w:lang w:bidi="ar-EG"/>
        </w:rPr>
        <w:t>and l</w:t>
      </w:r>
      <w:r w:rsidR="00F47AE9" w:rsidRPr="004E6519">
        <w:rPr>
          <w:rFonts w:eastAsia="Adobe Ming Std L"/>
          <w:lang w:bidi="ar-EG"/>
        </w:rPr>
        <w:t>ack of pedestrian crossing signals or markings</w:t>
      </w:r>
      <w:r w:rsidR="00F47AE9">
        <w:rPr>
          <w:rFonts w:eastAsia="Adobe Ming Std L"/>
          <w:lang w:bidi="ar-EG"/>
        </w:rPr>
        <w:t xml:space="preserve"> reduce the level of safety for people, specially, </w:t>
      </w:r>
      <w:r w:rsidR="00611F5D" w:rsidRPr="004E6519">
        <w:rPr>
          <w:rFonts w:eastAsia="Adobe Ming Std L"/>
          <w:lang w:bidi="ar-EG"/>
        </w:rPr>
        <w:t>wi</w:t>
      </w:r>
      <w:r w:rsidR="00611F5D">
        <w:rPr>
          <w:rFonts w:eastAsia="Adobe Ming Std L"/>
          <w:lang w:bidi="ar-EG"/>
        </w:rPr>
        <w:t xml:space="preserve">th disabilities </w:t>
      </w:r>
      <w:r w:rsidR="00F47AE9">
        <w:rPr>
          <w:rFonts w:eastAsia="Adobe Ming Std L"/>
          <w:lang w:bidi="ar-EG"/>
        </w:rPr>
        <w:t xml:space="preserve">as </w:t>
      </w:r>
      <w:r w:rsidR="00611F5D">
        <w:rPr>
          <w:rFonts w:eastAsia="Adobe Ming Std L"/>
          <w:lang w:bidi="ar-EG"/>
        </w:rPr>
        <w:t>shown in figure 2</w:t>
      </w:r>
      <w:r w:rsidR="00F47AE9">
        <w:rPr>
          <w:rFonts w:eastAsia="Adobe Ming Std L"/>
          <w:lang w:bidi="ar-EG"/>
        </w:rPr>
        <w:t>1, and 22.</w:t>
      </w:r>
      <w:r w:rsidR="00611F5D">
        <w:rPr>
          <w:rFonts w:eastAsia="Adobe Ming Std L"/>
          <w:lang w:bidi="ar-EG"/>
        </w:rPr>
        <w:t xml:space="preserve"> .</w:t>
      </w:r>
    </w:p>
    <w:p w:rsidR="00611F5D" w:rsidRDefault="005D17D0" w:rsidP="005D17D0">
      <w:pPr>
        <w:tabs>
          <w:tab w:val="left" w:pos="709"/>
        </w:tabs>
        <w:spacing w:line="240" w:lineRule="auto"/>
        <w:rPr>
          <w:rFonts w:eastAsia="Adobe Ming Std L"/>
          <w:lang w:bidi="ar-EG"/>
        </w:rPr>
      </w:pPr>
      <w:proofErr w:type="gramStart"/>
      <w:r>
        <w:rPr>
          <w:rFonts w:eastAsia="Adobe Ming Std L"/>
          <w:lang w:bidi="ar-EG"/>
        </w:rPr>
        <w:t>This unsafe situation make</w:t>
      </w:r>
      <w:proofErr w:type="gramEnd"/>
      <w:r>
        <w:rPr>
          <w:rFonts w:eastAsia="Adobe Ming Std L"/>
          <w:lang w:bidi="ar-EG"/>
        </w:rPr>
        <w:t xml:space="preserve"> </w:t>
      </w:r>
      <w:r w:rsidR="003A185C">
        <w:rPr>
          <w:rFonts w:eastAsia="Adobe Ming Std L"/>
          <w:lang w:bidi="ar-EG"/>
        </w:rPr>
        <w:t xml:space="preserve">it </w:t>
      </w:r>
      <w:r w:rsidR="00611F5D" w:rsidRPr="004E6519">
        <w:rPr>
          <w:rFonts w:eastAsia="Adobe Ming Std L"/>
          <w:lang w:bidi="ar-EG"/>
        </w:rPr>
        <w:t xml:space="preserve">dangerous </w:t>
      </w:r>
      <w:r>
        <w:rPr>
          <w:rFonts w:eastAsia="Adobe Ming Std L"/>
          <w:lang w:bidi="ar-EG"/>
        </w:rPr>
        <w:t xml:space="preserve">for shoppers. </w:t>
      </w:r>
      <w:proofErr w:type="gramStart"/>
      <w:r>
        <w:rPr>
          <w:rFonts w:eastAsia="Adobe Ming Std L"/>
          <w:lang w:bidi="ar-EG"/>
        </w:rPr>
        <w:t>A</w:t>
      </w:r>
      <w:r w:rsidR="00611F5D" w:rsidRPr="004E6519">
        <w:rPr>
          <w:rFonts w:eastAsia="Adobe Ming Std L"/>
          <w:lang w:bidi="ar-EG"/>
        </w:rPr>
        <w:t>lso</w:t>
      </w:r>
      <w:r>
        <w:rPr>
          <w:rFonts w:eastAsia="Adobe Ming Std L"/>
          <w:lang w:bidi="ar-EG"/>
        </w:rPr>
        <w:t xml:space="preserve">, </w:t>
      </w:r>
      <w:r w:rsidR="00611F5D" w:rsidRPr="004E6519">
        <w:rPr>
          <w:rFonts w:eastAsia="Adobe Ming Std L"/>
          <w:lang w:bidi="ar-EG"/>
        </w:rPr>
        <w:t>street sidewalk condition</w:t>
      </w:r>
      <w:r>
        <w:rPr>
          <w:rFonts w:eastAsia="Adobe Ming Std L"/>
          <w:lang w:bidi="ar-EG"/>
        </w:rPr>
        <w:t>,</w:t>
      </w:r>
      <w:r w:rsidR="00611F5D" w:rsidRPr="004E6519">
        <w:rPr>
          <w:rFonts w:eastAsia="Adobe Ming Std L"/>
          <w:lang w:bidi="ar-EG"/>
        </w:rPr>
        <w:t xml:space="preserve"> which consider</w:t>
      </w:r>
      <w:r>
        <w:rPr>
          <w:rFonts w:eastAsia="Adobe Ming Std L"/>
          <w:lang w:bidi="ar-EG"/>
        </w:rPr>
        <w:t>ed</w:t>
      </w:r>
      <w:r w:rsidR="00611F5D" w:rsidRPr="004E6519">
        <w:rPr>
          <w:rFonts w:eastAsia="Adobe Ming Std L"/>
          <w:lang w:bidi="ar-EG"/>
        </w:rPr>
        <w:t xml:space="preserve"> </w:t>
      </w:r>
      <w:r>
        <w:rPr>
          <w:rFonts w:eastAsia="Adobe Ming Std L"/>
          <w:lang w:bidi="ar-EG"/>
        </w:rPr>
        <w:t>un</w:t>
      </w:r>
      <w:r w:rsidR="00611F5D" w:rsidRPr="004E6519">
        <w:rPr>
          <w:rFonts w:eastAsia="Adobe Ming Std L"/>
          <w:lang w:bidi="ar-EG"/>
        </w:rPr>
        <w:t>safe for pedestrian</w:t>
      </w:r>
      <w:r>
        <w:rPr>
          <w:rFonts w:eastAsia="Adobe Ming Std L"/>
          <w:lang w:bidi="ar-EG"/>
        </w:rPr>
        <w:t>.</w:t>
      </w:r>
      <w:proofErr w:type="gramEnd"/>
      <w:r w:rsidR="00611F5D" w:rsidRPr="004E6519">
        <w:rPr>
          <w:rFonts w:eastAsia="Adobe Ming Std L"/>
          <w:lang w:bidi="ar-EG"/>
        </w:rPr>
        <w:t xml:space="preserve"> </w:t>
      </w:r>
      <w:r>
        <w:rPr>
          <w:rFonts w:eastAsia="Adobe Ming Std L"/>
          <w:lang w:bidi="ar-EG"/>
        </w:rPr>
        <w:t>T</w:t>
      </w:r>
      <w:r w:rsidR="00611F5D" w:rsidRPr="004E6519">
        <w:rPr>
          <w:rFonts w:eastAsia="Adobe Ming Std L"/>
          <w:lang w:bidi="ar-EG"/>
        </w:rPr>
        <w:t xml:space="preserve">here are </w:t>
      </w:r>
      <w:r>
        <w:rPr>
          <w:rFonts w:eastAsia="Adobe Ming Std L"/>
          <w:lang w:bidi="ar-EG"/>
        </w:rPr>
        <w:t xml:space="preserve">a lot </w:t>
      </w:r>
      <w:r w:rsidR="00611F5D" w:rsidRPr="004E6519">
        <w:rPr>
          <w:rFonts w:eastAsia="Adobe Ming Std L"/>
          <w:lang w:bidi="ar-EG"/>
        </w:rPr>
        <w:t xml:space="preserve">of street vendors occur tripping along the street </w:t>
      </w:r>
      <w:r>
        <w:rPr>
          <w:rFonts w:eastAsia="Adobe Ming Std L"/>
          <w:lang w:bidi="ar-EG"/>
        </w:rPr>
        <w:t xml:space="preserve">is </w:t>
      </w:r>
      <w:r w:rsidR="00611F5D" w:rsidRPr="004E6519">
        <w:rPr>
          <w:rFonts w:eastAsia="Adobe Ming Std L"/>
          <w:lang w:bidi="ar-EG"/>
        </w:rPr>
        <w:t xml:space="preserve">another reason for </w:t>
      </w:r>
      <w:r w:rsidR="001A1411" w:rsidRPr="004E6519">
        <w:rPr>
          <w:rFonts w:eastAsia="Adobe Ming Std L"/>
          <w:lang w:bidi="ar-EG"/>
        </w:rPr>
        <w:t>unsafe</w:t>
      </w:r>
      <w:r w:rsidR="001A1411">
        <w:rPr>
          <w:rFonts w:eastAsia="Adobe Ming Std L"/>
          <w:lang w:bidi="ar-EG"/>
        </w:rPr>
        <w:t>ly</w:t>
      </w:r>
      <w:r>
        <w:rPr>
          <w:rFonts w:eastAsia="Adobe Ming Std L"/>
          <w:lang w:bidi="ar-EG"/>
        </w:rPr>
        <w:t xml:space="preserve"> along the</w:t>
      </w:r>
      <w:r w:rsidR="00611F5D" w:rsidRPr="004E6519">
        <w:rPr>
          <w:rFonts w:eastAsia="Adobe Ming Std L"/>
          <w:lang w:bidi="ar-EG"/>
        </w:rPr>
        <w:t xml:space="preserve"> street</w:t>
      </w:r>
      <w:r>
        <w:rPr>
          <w:rFonts w:eastAsia="Adobe Ming Std L"/>
          <w:lang w:bidi="ar-EG"/>
        </w:rPr>
        <w:t>.</w:t>
      </w:r>
    </w:p>
    <w:p w:rsidR="003465CF" w:rsidRDefault="00A42415" w:rsidP="003465CF">
      <w:r>
        <w:t xml:space="preserve">b. </w:t>
      </w:r>
      <w:r w:rsidR="003465CF">
        <w:t xml:space="preserve">Questionnaire for Users </w:t>
      </w:r>
      <w:r w:rsidR="003465CF" w:rsidRPr="006C5958">
        <w:t>Viewpoint</w:t>
      </w:r>
    </w:p>
    <w:p w:rsidR="00F30775" w:rsidRDefault="00EF5770" w:rsidP="00A3087C">
      <w:pPr>
        <w:tabs>
          <w:tab w:val="left" w:pos="709"/>
        </w:tabs>
        <w:bidi/>
        <w:spacing w:line="240" w:lineRule="auto"/>
        <w:jc w:val="right"/>
        <w:rPr>
          <w:rFonts w:eastAsia="Adobe Ming Std L"/>
          <w:lang w:bidi="ar-EG"/>
        </w:rPr>
      </w:pPr>
      <w:r>
        <w:rPr>
          <w:rFonts w:eastAsia="Adobe Ming Std L"/>
          <w:lang w:bidi="ar-EG"/>
        </w:rPr>
        <w:t>Along the street,</w:t>
      </w:r>
      <w:r w:rsidR="00F30775">
        <w:rPr>
          <w:rFonts w:eastAsia="Adobe Ming Std L"/>
          <w:lang w:bidi="ar-EG"/>
        </w:rPr>
        <w:t xml:space="preserve"> </w:t>
      </w:r>
      <w:r w:rsidR="00A3087C">
        <w:rPr>
          <w:rFonts w:eastAsia="Adobe Ming Std L"/>
          <w:lang w:bidi="ar-EG"/>
        </w:rPr>
        <w:t>4</w:t>
      </w:r>
      <w:r w:rsidR="00F30775">
        <w:rPr>
          <w:rFonts w:eastAsia="Adobe Ming Std L"/>
          <w:lang w:bidi="ar-EG"/>
        </w:rPr>
        <w:t>0% strongly disagree</w:t>
      </w:r>
      <w:r w:rsidR="00610A79">
        <w:rPr>
          <w:rFonts w:eastAsia="Adobe Ming Std L"/>
          <w:lang w:bidi="ar-EG"/>
        </w:rPr>
        <w:t>,</w:t>
      </w:r>
      <w:r w:rsidR="00F30775">
        <w:rPr>
          <w:rFonts w:eastAsia="Adobe Ming Std L"/>
          <w:lang w:bidi="ar-EG"/>
        </w:rPr>
        <w:t xml:space="preserve"> while, 20% disagree</w:t>
      </w:r>
      <w:r w:rsidR="00610A79">
        <w:rPr>
          <w:rFonts w:eastAsia="Adobe Ming Std L"/>
          <w:lang w:bidi="ar-EG"/>
        </w:rPr>
        <w:t xml:space="preserve">. </w:t>
      </w:r>
      <w:r>
        <w:rPr>
          <w:rFonts w:eastAsia="Adobe Ming Std L"/>
          <w:lang w:bidi="ar-EG"/>
        </w:rPr>
        <w:t>Even though</w:t>
      </w:r>
      <w:r w:rsidR="00F30775">
        <w:rPr>
          <w:rFonts w:eastAsia="Adobe Ming Std L"/>
          <w:lang w:bidi="ar-EG"/>
        </w:rPr>
        <w:t xml:space="preserve"> </w:t>
      </w:r>
      <w:r w:rsidR="008E73A1">
        <w:rPr>
          <w:rFonts w:eastAsia="Adobe Ming Std L"/>
          <w:lang w:bidi="ar-EG"/>
        </w:rPr>
        <w:t>1</w:t>
      </w:r>
      <w:r w:rsidR="00F30775">
        <w:rPr>
          <w:rFonts w:eastAsia="Adobe Ming Std L"/>
          <w:lang w:bidi="ar-EG"/>
        </w:rPr>
        <w:t>0%</w:t>
      </w:r>
      <w:r>
        <w:rPr>
          <w:rFonts w:eastAsia="Adobe Ming Std L"/>
          <w:lang w:bidi="ar-EG"/>
        </w:rPr>
        <w:t xml:space="preserve"> </w:t>
      </w:r>
      <w:r w:rsidR="00F30775">
        <w:rPr>
          <w:rFonts w:eastAsia="Adobe Ming Std L"/>
          <w:lang w:bidi="ar-EG"/>
        </w:rPr>
        <w:t xml:space="preserve">strongly </w:t>
      </w:r>
      <w:r w:rsidR="00F30775">
        <w:rPr>
          <w:rFonts w:eastAsia="Adobe Ming Std L"/>
          <w:lang w:bidi="ar-EG"/>
        </w:rPr>
        <w:lastRenderedPageBreak/>
        <w:t>agree</w:t>
      </w:r>
      <w:r>
        <w:rPr>
          <w:rFonts w:eastAsia="Adobe Ming Std L"/>
          <w:lang w:bidi="ar-EG"/>
        </w:rPr>
        <w:t xml:space="preserve">, </w:t>
      </w:r>
      <w:r w:rsidR="00F30775">
        <w:rPr>
          <w:rFonts w:eastAsia="Adobe Ming Std L"/>
          <w:lang w:bidi="ar-EG"/>
        </w:rPr>
        <w:t xml:space="preserve">while, </w:t>
      </w:r>
      <w:r w:rsidR="00A3087C">
        <w:rPr>
          <w:rFonts w:eastAsia="Adobe Ming Std L"/>
          <w:lang w:bidi="ar-EG"/>
        </w:rPr>
        <w:t>1</w:t>
      </w:r>
      <w:r w:rsidR="008E73A1">
        <w:rPr>
          <w:rFonts w:eastAsia="Adobe Ming Std L"/>
          <w:lang w:bidi="ar-EG"/>
        </w:rPr>
        <w:t>0</w:t>
      </w:r>
      <w:r w:rsidR="00F30775">
        <w:rPr>
          <w:rFonts w:eastAsia="Adobe Ming Std L"/>
          <w:lang w:bidi="ar-EG"/>
        </w:rPr>
        <w:t>% agree</w:t>
      </w:r>
      <w:r>
        <w:rPr>
          <w:rFonts w:eastAsia="Adobe Ming Std L"/>
          <w:lang w:bidi="ar-EG"/>
        </w:rPr>
        <w:t xml:space="preserve">. </w:t>
      </w:r>
      <w:r w:rsidR="008E73A1">
        <w:rPr>
          <w:rFonts w:eastAsia="Adobe Ming Std L"/>
          <w:lang w:bidi="ar-EG"/>
        </w:rPr>
        <w:t xml:space="preserve">Although, 20% </w:t>
      </w:r>
      <w:r w:rsidR="00F30775">
        <w:rPr>
          <w:rFonts w:eastAsia="Adobe Ming Std L"/>
          <w:lang w:bidi="ar-EG"/>
        </w:rPr>
        <w:t>neutral in that questionnaire.</w:t>
      </w:r>
    </w:p>
    <w:p w:rsidR="00E205F9" w:rsidRDefault="00E205F9" w:rsidP="00E205F9">
      <w:pPr>
        <w:rPr>
          <w:lang w:bidi="ar-EG"/>
        </w:rPr>
      </w:pPr>
      <w:r>
        <w:rPr>
          <w:lang w:bidi="ar-EG"/>
        </w:rPr>
        <w:t xml:space="preserve">6.5.3. </w:t>
      </w:r>
      <w:r w:rsidR="00A13887">
        <w:rPr>
          <w:lang w:bidi="ar-EG"/>
        </w:rPr>
        <w:t>Human Scale</w:t>
      </w:r>
    </w:p>
    <w:p w:rsidR="00E205F9" w:rsidRDefault="00E205F9" w:rsidP="00E205F9">
      <w:pPr>
        <w:autoSpaceDE w:val="0"/>
        <w:autoSpaceDN w:val="0"/>
        <w:adjustRightInd w:val="0"/>
        <w:spacing w:line="240" w:lineRule="auto"/>
        <w:rPr>
          <w:rFonts w:eastAsia="Adobe Ming Std L"/>
          <w:lang w:bidi="ar-EG"/>
        </w:rPr>
      </w:pPr>
      <w:r>
        <w:rPr>
          <w:rFonts w:eastAsia="Adobe Ming Std L"/>
          <w:lang w:bidi="ar-EG"/>
        </w:rPr>
        <w:t xml:space="preserve">Human scale could be felt, when Spooner (2007) </w:t>
      </w:r>
      <w:r>
        <w:t xml:space="preserve">accepted that “enclosure” is the ratio between horizontal and vertical dimensions of a space. </w:t>
      </w:r>
      <w:proofErr w:type="gramStart"/>
      <w:r>
        <w:t>These ratios ranging from 1:1, 2:1, 3:1, and greater.</w:t>
      </w:r>
      <w:proofErr w:type="gramEnd"/>
      <w:r>
        <w:t xml:space="preserve"> It is understood that ratios that are 4:1 and greater begin to lose their enclosing properties and the sensation of space is diminished. In the meanwhile, ratios less than 1:1 convey claustrophobic feeling and are considered uncomfortable.</w:t>
      </w:r>
      <w:r>
        <w:rPr>
          <w:rFonts w:eastAsia="Adobe Ming Std L"/>
          <w:lang w:bidi="ar-EG"/>
        </w:rPr>
        <w:t xml:space="preserve"> </w:t>
      </w:r>
      <w:proofErr w:type="gramStart"/>
      <w:r>
        <w:rPr>
          <w:rFonts w:eastAsia="Adobe Ming Std L"/>
          <w:lang w:bidi="ar-EG"/>
        </w:rPr>
        <w:t xml:space="preserve">This </w:t>
      </w:r>
      <w:r>
        <w:t>claustrophobic feeling</w:t>
      </w:r>
      <w:r>
        <w:rPr>
          <w:rFonts w:eastAsia="Adobe Ming Std L"/>
          <w:lang w:bidi="ar-EG"/>
        </w:rPr>
        <w:t xml:space="preserve"> because the human scale vanishes.</w:t>
      </w:r>
      <w:proofErr w:type="gramEnd"/>
      <w:r>
        <w:rPr>
          <w:rFonts w:eastAsia="Adobe Ming Std L"/>
          <w:lang w:bidi="ar-EG"/>
        </w:rPr>
        <w:t xml:space="preserve">  </w:t>
      </w:r>
    </w:p>
    <w:p w:rsidR="00A42415" w:rsidRDefault="00A42415" w:rsidP="00A42415">
      <w:r>
        <w:t>6.5.3.1. Results</w:t>
      </w:r>
    </w:p>
    <w:p w:rsidR="00E205F9" w:rsidRDefault="00A42415" w:rsidP="00E205F9">
      <w:pPr>
        <w:rPr>
          <w:b/>
          <w:bCs/>
          <w:u w:val="single"/>
        </w:rPr>
      </w:pPr>
      <w:r>
        <w:t xml:space="preserve">a. </w:t>
      </w:r>
      <w:r w:rsidR="00E205F9" w:rsidRPr="00CF7657">
        <w:t>Researchers</w:t>
      </w:r>
      <w:r w:rsidR="00E205F9">
        <w:t xml:space="preserve"> Observations</w:t>
      </w:r>
    </w:p>
    <w:p w:rsidR="00E205F9" w:rsidRDefault="00E205F9" w:rsidP="00E205F9">
      <w:pPr>
        <w:autoSpaceDE w:val="0"/>
        <w:autoSpaceDN w:val="0"/>
        <w:adjustRightInd w:val="0"/>
        <w:spacing w:line="240" w:lineRule="auto"/>
        <w:rPr>
          <w:rFonts w:eastAsia="Adobe Ming Std L"/>
          <w:lang w:bidi="ar-EG"/>
        </w:rPr>
      </w:pPr>
      <w:r>
        <w:rPr>
          <w:rFonts w:eastAsia="Adobe Ming Std L"/>
          <w:lang w:bidi="ar-EG"/>
        </w:rPr>
        <w:t xml:space="preserve">As shown in figure 23, sketch shows that enclosure in </w:t>
      </w:r>
      <w:proofErr w:type="spellStart"/>
      <w:r w:rsidRPr="00D61482">
        <w:rPr>
          <w:i/>
          <w:iCs/>
          <w:lang w:bidi="ar-EG"/>
        </w:rPr>
        <w:t>Saad</w:t>
      </w:r>
      <w:proofErr w:type="spellEnd"/>
      <w:r w:rsidRPr="00D61482">
        <w:rPr>
          <w:i/>
          <w:iCs/>
          <w:lang w:bidi="ar-EG"/>
        </w:rPr>
        <w:t xml:space="preserve"> </w:t>
      </w:r>
      <w:proofErr w:type="spellStart"/>
      <w:r w:rsidRPr="00D61482">
        <w:rPr>
          <w:i/>
          <w:iCs/>
          <w:lang w:bidi="ar-EG"/>
        </w:rPr>
        <w:t>Zaghloul</w:t>
      </w:r>
      <w:proofErr w:type="spellEnd"/>
      <w:r w:rsidRPr="00D61482">
        <w:rPr>
          <w:i/>
          <w:iCs/>
          <w:lang w:bidi="ar-EG"/>
        </w:rPr>
        <w:t xml:space="preserve"> </w:t>
      </w:r>
      <w:r>
        <w:rPr>
          <w:lang w:bidi="ar-EG"/>
        </w:rPr>
        <w:t xml:space="preserve">Street from the two sides almost 1:1, which is the </w:t>
      </w:r>
      <w:proofErr w:type="gramStart"/>
      <w:r>
        <w:rPr>
          <w:lang w:bidi="ar-EG"/>
        </w:rPr>
        <w:t>regulations</w:t>
      </w:r>
      <w:proofErr w:type="gramEnd"/>
      <w:r>
        <w:rPr>
          <w:lang w:bidi="ar-EG"/>
        </w:rPr>
        <w:t xml:space="preserve"> approve them.    </w:t>
      </w:r>
    </w:p>
    <w:p w:rsidR="00E205F9" w:rsidRDefault="00A42415" w:rsidP="00E205F9">
      <w:r>
        <w:t xml:space="preserve">b. </w:t>
      </w:r>
      <w:r w:rsidR="00E205F9">
        <w:t xml:space="preserve">Questionnaire for Users </w:t>
      </w:r>
      <w:r w:rsidR="00E205F9" w:rsidRPr="006C5958">
        <w:t>Viewpoint</w:t>
      </w:r>
    </w:p>
    <w:p w:rsidR="00E205F9" w:rsidRDefault="00AE61F8" w:rsidP="001A1906">
      <w:pPr>
        <w:rPr>
          <w:lang w:bidi="ar-EG"/>
        </w:rPr>
      </w:pPr>
      <w:r>
        <w:rPr>
          <w:lang w:bidi="ar-EG"/>
        </w:rPr>
        <w:t xml:space="preserve">Regarding humans scale and complexity, </w:t>
      </w:r>
      <w:r w:rsidR="00E205F9">
        <w:rPr>
          <w:lang w:bidi="ar-EG"/>
        </w:rPr>
        <w:t>10% strongly disagree</w:t>
      </w:r>
      <w:r>
        <w:rPr>
          <w:lang w:bidi="ar-EG"/>
        </w:rPr>
        <w:t xml:space="preserve">, </w:t>
      </w:r>
      <w:r w:rsidR="00E205F9">
        <w:rPr>
          <w:lang w:bidi="ar-EG"/>
        </w:rPr>
        <w:t xml:space="preserve">while, </w:t>
      </w:r>
      <w:r w:rsidR="00363B75">
        <w:rPr>
          <w:lang w:bidi="ar-EG"/>
        </w:rPr>
        <w:t>6</w:t>
      </w:r>
      <w:r w:rsidR="00E205F9">
        <w:rPr>
          <w:lang w:bidi="ar-EG"/>
        </w:rPr>
        <w:t>% disagree</w:t>
      </w:r>
      <w:r>
        <w:rPr>
          <w:lang w:bidi="ar-EG"/>
        </w:rPr>
        <w:t xml:space="preserve">. With the same concern, </w:t>
      </w:r>
      <w:r w:rsidR="00E205F9">
        <w:rPr>
          <w:lang w:bidi="ar-EG"/>
        </w:rPr>
        <w:t xml:space="preserve">60% </w:t>
      </w:r>
      <w:r w:rsidR="00E205F9" w:rsidRPr="001A1906">
        <w:t>of</w:t>
      </w:r>
      <w:r w:rsidR="00E205F9">
        <w:rPr>
          <w:lang w:bidi="ar-EG"/>
        </w:rPr>
        <w:t xml:space="preserve"> users strongly agree, while</w:t>
      </w:r>
      <w:r>
        <w:rPr>
          <w:lang w:bidi="ar-EG"/>
        </w:rPr>
        <w:t xml:space="preserve"> only</w:t>
      </w:r>
      <w:r w:rsidR="00E205F9">
        <w:rPr>
          <w:lang w:bidi="ar-EG"/>
        </w:rPr>
        <w:t xml:space="preserve"> 1</w:t>
      </w:r>
      <w:r w:rsidR="00363B75">
        <w:rPr>
          <w:lang w:bidi="ar-EG"/>
        </w:rPr>
        <w:t>4</w:t>
      </w:r>
      <w:r w:rsidR="00E205F9">
        <w:rPr>
          <w:lang w:bidi="ar-EG"/>
        </w:rPr>
        <w:t xml:space="preserve">% agree. The </w:t>
      </w:r>
      <w:r>
        <w:rPr>
          <w:lang w:bidi="ar-EG"/>
        </w:rPr>
        <w:t xml:space="preserve">remaining </w:t>
      </w:r>
      <w:r w:rsidR="00E205F9">
        <w:rPr>
          <w:lang w:bidi="ar-EG"/>
        </w:rPr>
        <w:t xml:space="preserve">10% </w:t>
      </w:r>
      <w:r w:rsidR="001A1906">
        <w:rPr>
          <w:lang w:bidi="ar-EG"/>
        </w:rPr>
        <w:t xml:space="preserve">are </w:t>
      </w:r>
      <w:r w:rsidR="00E205F9">
        <w:rPr>
          <w:lang w:bidi="ar-EG"/>
        </w:rPr>
        <w:t>neutral in that questionnaire.</w:t>
      </w:r>
    </w:p>
    <w:p w:rsidR="00E205F9" w:rsidRDefault="00E205F9" w:rsidP="002C6E77">
      <w:r>
        <w:rPr>
          <w:rFonts w:ascii="Prensa-BlackItalic" w:hAnsi="Prensa-BlackItalic"/>
          <w:lang w:bidi="ar-EG"/>
        </w:rPr>
        <w:t xml:space="preserve">6.5.4. </w:t>
      </w:r>
      <w:r w:rsidR="002C6E77" w:rsidRPr="0048036E">
        <w:rPr>
          <w:rFonts w:ascii="Prensa-BlackItalic" w:hAnsi="Prensa-BlackItalic"/>
          <w:lang w:bidi="ar-EG"/>
        </w:rPr>
        <w:t>Continui</w:t>
      </w:r>
      <w:r w:rsidR="002C6E77">
        <w:rPr>
          <w:rFonts w:ascii="Prensa-BlackItalic" w:hAnsi="Prensa-BlackItalic"/>
          <w:lang w:bidi="ar-EG"/>
        </w:rPr>
        <w:t>ty,</w:t>
      </w:r>
      <w:r w:rsidRPr="0048036E">
        <w:rPr>
          <w:rFonts w:ascii="Prensa-BlackItalic" w:hAnsi="Prensa-BlackItalic"/>
          <w:lang w:bidi="ar-EG"/>
        </w:rPr>
        <w:t xml:space="preserve"> Variety</w:t>
      </w:r>
      <w:r>
        <w:rPr>
          <w:rFonts w:ascii="Prensa-BlackItalic" w:hAnsi="Prensa-BlackItalic"/>
          <w:lang w:bidi="ar-EG"/>
        </w:rPr>
        <w:t xml:space="preserve">, </w:t>
      </w:r>
      <w:r>
        <w:t>and</w:t>
      </w:r>
      <w:r w:rsidRPr="001074F6">
        <w:t xml:space="preserve"> </w:t>
      </w:r>
      <w:r>
        <w:t>P</w:t>
      </w:r>
      <w:r w:rsidRPr="001074F6">
        <w:t>lantings</w:t>
      </w:r>
    </w:p>
    <w:p w:rsidR="00E205F9" w:rsidRDefault="00E205F9" w:rsidP="002C6E77">
      <w:pPr>
        <w:tabs>
          <w:tab w:val="left" w:pos="709"/>
        </w:tabs>
        <w:spacing w:line="240" w:lineRule="auto"/>
        <w:rPr>
          <w:rFonts w:eastAsia="Adobe Ming Std L"/>
          <w:lang w:bidi="ar-EG"/>
        </w:rPr>
      </w:pPr>
      <w:r>
        <w:rPr>
          <w:rFonts w:eastAsia="Adobe Ming Std L"/>
          <w:lang w:bidi="ar-EG"/>
        </w:rPr>
        <w:t xml:space="preserve">The studied part from </w:t>
      </w:r>
      <w:proofErr w:type="spellStart"/>
      <w:r w:rsidRPr="00EF7E05">
        <w:rPr>
          <w:rFonts w:eastAsia="Adobe Ming Std L"/>
          <w:i/>
          <w:iCs/>
          <w:lang w:bidi="ar-EG"/>
        </w:rPr>
        <w:t>Saad</w:t>
      </w:r>
      <w:proofErr w:type="spellEnd"/>
      <w:r w:rsidRPr="00EF7E05">
        <w:rPr>
          <w:rFonts w:eastAsia="Adobe Ming Std L"/>
          <w:i/>
          <w:iCs/>
          <w:lang w:bidi="ar-EG"/>
        </w:rPr>
        <w:t xml:space="preserve"> </w:t>
      </w:r>
      <w:proofErr w:type="spellStart"/>
      <w:r w:rsidRPr="00EF7E05">
        <w:rPr>
          <w:rFonts w:eastAsia="Adobe Ming Std L"/>
          <w:i/>
          <w:iCs/>
          <w:lang w:bidi="ar-EG"/>
        </w:rPr>
        <w:t>Zaghloul</w:t>
      </w:r>
      <w:proofErr w:type="spellEnd"/>
      <w:r w:rsidRPr="00C920C8">
        <w:rPr>
          <w:rFonts w:eastAsia="Adobe Ming Std L"/>
          <w:lang w:bidi="ar-EG"/>
        </w:rPr>
        <w:t xml:space="preserve"> </w:t>
      </w:r>
      <w:r>
        <w:rPr>
          <w:rFonts w:eastAsia="Adobe Ming Std L"/>
          <w:lang w:bidi="ar-EG"/>
        </w:rPr>
        <w:t>S</w:t>
      </w:r>
      <w:r w:rsidRPr="00C920C8">
        <w:rPr>
          <w:rFonts w:eastAsia="Adobe Ming Std L"/>
          <w:lang w:bidi="ar-EG"/>
        </w:rPr>
        <w:t xml:space="preserve">treet </w:t>
      </w:r>
      <w:r>
        <w:rPr>
          <w:rFonts w:eastAsia="Adobe Ming Std L"/>
          <w:lang w:bidi="ar-EG"/>
        </w:rPr>
        <w:t>could be divided into three sections (Figure 24). Section</w:t>
      </w:r>
      <w:r w:rsidRPr="00C920C8">
        <w:rPr>
          <w:rFonts w:eastAsia="Adobe Ming Std L"/>
          <w:color w:val="FF0000"/>
          <w:lang w:bidi="ar-EG"/>
        </w:rPr>
        <w:t xml:space="preserve"> </w:t>
      </w:r>
      <w:proofErr w:type="gramStart"/>
      <w:r w:rsidRPr="005D642C">
        <w:rPr>
          <w:rFonts w:eastAsia="Adobe Ming Std L"/>
          <w:lang w:bidi="ar-EG"/>
        </w:rPr>
        <w:t>A</w:t>
      </w:r>
      <w:proofErr w:type="gramEnd"/>
      <w:r w:rsidR="002C6E77">
        <w:rPr>
          <w:rFonts w:eastAsia="Adobe Ming Std L"/>
          <w:lang w:bidi="ar-EG"/>
        </w:rPr>
        <w:t xml:space="preserve">, section B, and section C according to </w:t>
      </w:r>
      <w:r w:rsidR="002C6E77">
        <w:rPr>
          <w:rFonts w:ascii="Prensa-BlackItalic" w:hAnsi="Prensa-BlackItalic"/>
          <w:lang w:bidi="ar-EG"/>
        </w:rPr>
        <w:t>c</w:t>
      </w:r>
      <w:r w:rsidR="002C6E77" w:rsidRPr="0048036E">
        <w:rPr>
          <w:rFonts w:ascii="Prensa-BlackItalic" w:hAnsi="Prensa-BlackItalic"/>
          <w:lang w:bidi="ar-EG"/>
        </w:rPr>
        <w:t>ontinui</w:t>
      </w:r>
      <w:r w:rsidR="002C6E77">
        <w:rPr>
          <w:rFonts w:ascii="Prensa-BlackItalic" w:hAnsi="Prensa-BlackItalic"/>
          <w:lang w:bidi="ar-EG"/>
        </w:rPr>
        <w:t>ty,</w:t>
      </w:r>
      <w:r w:rsidR="002C6E77" w:rsidRPr="0048036E">
        <w:rPr>
          <w:rFonts w:ascii="Prensa-BlackItalic" w:hAnsi="Prensa-BlackItalic"/>
          <w:lang w:bidi="ar-EG"/>
        </w:rPr>
        <w:t xml:space="preserve"> </w:t>
      </w:r>
      <w:r w:rsidR="002C6E77">
        <w:rPr>
          <w:rFonts w:ascii="Prensa-BlackItalic" w:hAnsi="Prensa-BlackItalic"/>
          <w:lang w:bidi="ar-EG"/>
        </w:rPr>
        <w:t>v</w:t>
      </w:r>
      <w:r w:rsidR="002C6E77" w:rsidRPr="0048036E">
        <w:rPr>
          <w:rFonts w:ascii="Prensa-BlackItalic" w:hAnsi="Prensa-BlackItalic"/>
          <w:lang w:bidi="ar-EG"/>
        </w:rPr>
        <w:t>ariety</w:t>
      </w:r>
      <w:r w:rsidR="002C6E77">
        <w:rPr>
          <w:rFonts w:ascii="Prensa-BlackItalic" w:hAnsi="Prensa-BlackItalic"/>
          <w:lang w:bidi="ar-EG"/>
        </w:rPr>
        <w:t xml:space="preserve">, </w:t>
      </w:r>
      <w:r w:rsidR="002C6E77">
        <w:t>and</w:t>
      </w:r>
      <w:r w:rsidR="002C6E77" w:rsidRPr="001074F6">
        <w:t xml:space="preserve"> </w:t>
      </w:r>
      <w:r w:rsidR="002C6E77">
        <w:t>p</w:t>
      </w:r>
      <w:r w:rsidR="002C6E77" w:rsidRPr="001074F6">
        <w:t>lantings</w:t>
      </w:r>
      <w:r w:rsidR="002C6E77">
        <w:t>.</w:t>
      </w:r>
    </w:p>
    <w:p w:rsidR="00A42415" w:rsidRDefault="00A42415" w:rsidP="00A42415">
      <w:r>
        <w:t>6.5.4.1. Results</w:t>
      </w:r>
    </w:p>
    <w:p w:rsidR="00E205F9" w:rsidRDefault="00A42415" w:rsidP="00E205F9">
      <w:pPr>
        <w:rPr>
          <w:b/>
          <w:bCs/>
          <w:u w:val="single"/>
        </w:rPr>
      </w:pPr>
      <w:r>
        <w:t xml:space="preserve">a. </w:t>
      </w:r>
      <w:r w:rsidR="00E205F9" w:rsidRPr="00CF7657">
        <w:t>Researchers</w:t>
      </w:r>
      <w:r w:rsidR="00E205F9">
        <w:t xml:space="preserve"> Observations</w:t>
      </w:r>
    </w:p>
    <w:p w:rsidR="002C6E77" w:rsidRDefault="002C6E77" w:rsidP="002C6E77">
      <w:pPr>
        <w:tabs>
          <w:tab w:val="left" w:pos="709"/>
        </w:tabs>
        <w:spacing w:line="240" w:lineRule="auto"/>
        <w:rPr>
          <w:rFonts w:eastAsia="Adobe Ming Std L"/>
          <w:lang w:bidi="ar-EG"/>
        </w:rPr>
      </w:pPr>
      <w:r>
        <w:rPr>
          <w:rFonts w:eastAsia="Adobe Ming Std L"/>
          <w:lang w:bidi="ar-EG"/>
        </w:rPr>
        <w:t>Section</w:t>
      </w:r>
      <w:r w:rsidRPr="00C920C8">
        <w:rPr>
          <w:rFonts w:eastAsia="Adobe Ming Std L"/>
          <w:color w:val="FF0000"/>
          <w:lang w:bidi="ar-EG"/>
        </w:rPr>
        <w:t xml:space="preserve"> </w:t>
      </w:r>
      <w:r w:rsidRPr="005D642C">
        <w:rPr>
          <w:rFonts w:eastAsia="Adobe Ming Std L"/>
          <w:lang w:bidi="ar-EG"/>
        </w:rPr>
        <w:t xml:space="preserve">A </w:t>
      </w:r>
      <w:r>
        <w:rPr>
          <w:rFonts w:eastAsia="Adobe Ming Std L"/>
          <w:lang w:bidi="ar-EG"/>
        </w:rPr>
        <w:t xml:space="preserve">has </w:t>
      </w:r>
      <w:r w:rsidRPr="00C920C8">
        <w:rPr>
          <w:rFonts w:eastAsia="Adobe Ming Std L"/>
          <w:lang w:bidi="ar-EG"/>
        </w:rPr>
        <w:t>low activity</w:t>
      </w:r>
      <w:r>
        <w:rPr>
          <w:rFonts w:eastAsia="Adobe Ming Std L"/>
          <w:lang w:bidi="ar-EG"/>
        </w:rPr>
        <w:t xml:space="preserve"> as a result of </w:t>
      </w:r>
      <w:r w:rsidRPr="00454CE3">
        <w:rPr>
          <w:rFonts w:eastAsia="Adobe Ming Std L"/>
          <w:lang w:bidi="ar-EG"/>
        </w:rPr>
        <w:t>inactive façades that relate poorly to the</w:t>
      </w:r>
      <w:r>
        <w:rPr>
          <w:rFonts w:eastAsia="Adobe Ming Std L"/>
          <w:lang w:bidi="ar-EG"/>
        </w:rPr>
        <w:t xml:space="preserve"> </w:t>
      </w:r>
      <w:r w:rsidRPr="00454CE3">
        <w:rPr>
          <w:rFonts w:eastAsia="Adobe Ming Std L"/>
          <w:lang w:bidi="ar-EG"/>
        </w:rPr>
        <w:t>street</w:t>
      </w:r>
      <w:r>
        <w:rPr>
          <w:rFonts w:eastAsia="Adobe Ming Std L"/>
          <w:lang w:bidi="ar-EG"/>
        </w:rPr>
        <w:t>,</w:t>
      </w:r>
      <w:r w:rsidRPr="00C920C8">
        <w:rPr>
          <w:rFonts w:eastAsia="Adobe Ming Std L"/>
          <w:lang w:bidi="ar-EG"/>
        </w:rPr>
        <w:t xml:space="preserve"> </w:t>
      </w:r>
      <w:r>
        <w:rPr>
          <w:rFonts w:eastAsia="Adobe Ming Std L"/>
          <w:lang w:bidi="ar-EG"/>
        </w:rPr>
        <w:t>where</w:t>
      </w:r>
      <w:r w:rsidRPr="00C920C8">
        <w:rPr>
          <w:rFonts w:eastAsia="Adobe Ming Std L"/>
          <w:lang w:bidi="ar-EG"/>
        </w:rPr>
        <w:t xml:space="preserve"> pedestrian want to </w:t>
      </w:r>
      <w:r>
        <w:rPr>
          <w:rFonts w:eastAsia="Adobe Ming Std L"/>
          <w:lang w:bidi="ar-EG"/>
        </w:rPr>
        <w:t>go</w:t>
      </w:r>
      <w:r w:rsidRPr="00C920C8">
        <w:rPr>
          <w:rFonts w:eastAsia="Adobe Ming Std L"/>
          <w:lang w:bidi="ar-EG"/>
        </w:rPr>
        <w:t xml:space="preserve"> quickly</w:t>
      </w:r>
      <w:r>
        <w:rPr>
          <w:rFonts w:eastAsia="Adobe Ming Std L"/>
          <w:lang w:bidi="ar-EG"/>
        </w:rPr>
        <w:t>,</w:t>
      </w:r>
      <w:r w:rsidRPr="00C920C8">
        <w:rPr>
          <w:rFonts w:eastAsia="Adobe Ming Std L"/>
          <w:lang w:bidi="ar-EG"/>
        </w:rPr>
        <w:t xml:space="preserve"> </w:t>
      </w:r>
      <w:r>
        <w:rPr>
          <w:rFonts w:eastAsia="Adobe Ming Std L"/>
          <w:lang w:bidi="ar-EG"/>
        </w:rPr>
        <w:t>allows</w:t>
      </w:r>
      <w:r w:rsidRPr="00C920C8">
        <w:rPr>
          <w:rFonts w:eastAsia="Adobe Ming Std L"/>
          <w:lang w:bidi="ar-EG"/>
        </w:rPr>
        <w:t xml:space="preserve"> people </w:t>
      </w:r>
      <w:r>
        <w:rPr>
          <w:rFonts w:eastAsia="Adobe Ming Std L"/>
          <w:lang w:bidi="ar-EG"/>
        </w:rPr>
        <w:t xml:space="preserve">just </w:t>
      </w:r>
      <w:r w:rsidRPr="00C920C8">
        <w:rPr>
          <w:rFonts w:eastAsia="Adobe Ming Std L"/>
          <w:lang w:bidi="ar-EG"/>
        </w:rPr>
        <w:t>to move</w:t>
      </w:r>
      <w:r>
        <w:rPr>
          <w:rFonts w:eastAsia="Adobe Ming Std L"/>
          <w:lang w:bidi="ar-EG"/>
        </w:rPr>
        <w:t>. W</w:t>
      </w:r>
      <w:r w:rsidRPr="00C920C8">
        <w:rPr>
          <w:rFonts w:eastAsia="Adobe Ming Std L"/>
          <w:lang w:bidi="ar-EG"/>
        </w:rPr>
        <w:t>hile</w:t>
      </w:r>
      <w:r>
        <w:rPr>
          <w:rFonts w:eastAsia="Adobe Ming Std L"/>
          <w:lang w:bidi="ar-EG"/>
        </w:rPr>
        <w:t>,</w:t>
      </w:r>
      <w:r w:rsidRPr="00C920C8">
        <w:rPr>
          <w:rFonts w:eastAsia="Adobe Ming Std L"/>
          <w:lang w:bidi="ar-EG"/>
        </w:rPr>
        <w:t xml:space="preserve"> </w:t>
      </w:r>
      <w:r w:rsidRPr="004D7BB1">
        <w:rPr>
          <w:rFonts w:eastAsia="Adobe Ming Std L"/>
          <w:lang w:bidi="ar-EG"/>
        </w:rPr>
        <w:t>section B</w:t>
      </w:r>
      <w:r w:rsidRPr="00C920C8">
        <w:rPr>
          <w:rFonts w:eastAsia="Adobe Ming Std L"/>
          <w:color w:val="FF0000"/>
          <w:lang w:bidi="ar-EG"/>
        </w:rPr>
        <w:t xml:space="preserve"> </w:t>
      </w:r>
      <w:r w:rsidRPr="00C920C8">
        <w:rPr>
          <w:rFonts w:eastAsia="Adobe Ming Std L"/>
          <w:lang w:bidi="ar-EG"/>
        </w:rPr>
        <w:t xml:space="preserve">offers the opportunity to stop for </w:t>
      </w:r>
      <w:r>
        <w:rPr>
          <w:rFonts w:eastAsia="Adobe Ming Std L"/>
          <w:lang w:bidi="ar-EG"/>
        </w:rPr>
        <w:t>a while</w:t>
      </w:r>
      <w:r w:rsidRPr="00C920C8">
        <w:rPr>
          <w:rFonts w:eastAsia="Adobe Ming Std L"/>
          <w:lang w:bidi="ar-EG"/>
        </w:rPr>
        <w:t xml:space="preserve"> </w:t>
      </w:r>
      <w:r>
        <w:rPr>
          <w:rFonts w:eastAsia="Adobe Ming Std L"/>
          <w:lang w:bidi="ar-EG"/>
        </w:rPr>
        <w:t>for</w:t>
      </w:r>
      <w:r w:rsidRPr="00C920C8">
        <w:rPr>
          <w:rFonts w:eastAsia="Adobe Ming Std L"/>
          <w:lang w:bidi="ar-EG"/>
        </w:rPr>
        <w:t xml:space="preserve"> rest and refreshment because there are many</w:t>
      </w:r>
      <w:r>
        <w:rPr>
          <w:rFonts w:eastAsia="Adobe Ming Std L"/>
          <w:lang w:bidi="ar-EG"/>
        </w:rPr>
        <w:t xml:space="preserve"> </w:t>
      </w:r>
      <w:r w:rsidRPr="00C920C8">
        <w:rPr>
          <w:rFonts w:eastAsia="Adobe Ming Std L"/>
          <w:lang w:bidi="ar-EG"/>
        </w:rPr>
        <w:t xml:space="preserve">shops and </w:t>
      </w:r>
      <w:r>
        <w:rPr>
          <w:rFonts w:eastAsia="Adobe Ming Std L"/>
          <w:lang w:bidi="ar-EG"/>
        </w:rPr>
        <w:t>cafes,</w:t>
      </w:r>
      <w:r w:rsidRPr="00C920C8">
        <w:rPr>
          <w:rFonts w:eastAsia="Adobe Ming Std L"/>
          <w:lang w:bidi="ar-EG"/>
        </w:rPr>
        <w:t xml:space="preserve"> which </w:t>
      </w:r>
      <w:r>
        <w:rPr>
          <w:rFonts w:eastAsia="Adobe Ming Std L"/>
          <w:lang w:bidi="ar-EG"/>
        </w:rPr>
        <w:t xml:space="preserve">give </w:t>
      </w:r>
      <w:r w:rsidRPr="00C920C8">
        <w:rPr>
          <w:rFonts w:eastAsia="Adobe Ming Std L"/>
          <w:lang w:bidi="ar-EG"/>
        </w:rPr>
        <w:t>pedestrian</w:t>
      </w:r>
      <w:r>
        <w:rPr>
          <w:rFonts w:eastAsia="Adobe Ming Std L"/>
          <w:lang w:bidi="ar-EG"/>
        </w:rPr>
        <w:t xml:space="preserve"> a chance to stop when pass by. A</w:t>
      </w:r>
      <w:r w:rsidRPr="00C920C8">
        <w:rPr>
          <w:rFonts w:eastAsia="Adobe Ming Std L"/>
          <w:lang w:bidi="ar-EG"/>
        </w:rPr>
        <w:t>lso in</w:t>
      </w:r>
      <w:r w:rsidRPr="00C920C8">
        <w:rPr>
          <w:rFonts w:eastAsia="Adobe Ming Std L"/>
          <w:color w:val="FF0000"/>
          <w:lang w:bidi="ar-EG"/>
        </w:rPr>
        <w:t xml:space="preserve"> </w:t>
      </w:r>
      <w:r>
        <w:rPr>
          <w:rFonts w:eastAsia="Adobe Ming Std L"/>
          <w:lang w:bidi="ar-EG"/>
        </w:rPr>
        <w:t>section</w:t>
      </w:r>
      <w:r w:rsidRPr="000D3ED2">
        <w:rPr>
          <w:rFonts w:eastAsia="Adobe Ming Std L"/>
          <w:lang w:bidi="ar-EG"/>
        </w:rPr>
        <w:t xml:space="preserve"> C</w:t>
      </w:r>
      <w:r>
        <w:rPr>
          <w:rFonts w:eastAsia="Adobe Ming Std L"/>
          <w:lang w:bidi="ar-EG"/>
        </w:rPr>
        <w:t xml:space="preserve"> </w:t>
      </w:r>
      <w:r w:rsidRPr="000D3ED2">
        <w:rPr>
          <w:rFonts w:eastAsia="Adobe Ming Std L"/>
          <w:lang w:bidi="ar-EG"/>
        </w:rPr>
        <w:t>allow</w:t>
      </w:r>
      <w:r>
        <w:rPr>
          <w:rFonts w:eastAsia="Adobe Ming Std L"/>
          <w:lang w:bidi="ar-EG"/>
        </w:rPr>
        <w:t>s</w:t>
      </w:r>
      <w:r w:rsidRPr="000D3ED2">
        <w:rPr>
          <w:rFonts w:eastAsia="Adobe Ming Std L"/>
          <w:lang w:bidi="ar-EG"/>
        </w:rPr>
        <w:t xml:space="preserve"> </w:t>
      </w:r>
      <w:r>
        <w:rPr>
          <w:rFonts w:eastAsia="Adobe Ming Std L"/>
          <w:lang w:bidi="ar-EG"/>
        </w:rPr>
        <w:t>pedestrian for</w:t>
      </w:r>
      <w:r w:rsidRPr="000D3ED2">
        <w:rPr>
          <w:rFonts w:eastAsia="Adobe Ming Std L"/>
          <w:lang w:bidi="ar-EG"/>
        </w:rPr>
        <w:t xml:space="preserve"> slower speed</w:t>
      </w:r>
      <w:r>
        <w:rPr>
          <w:rFonts w:eastAsia="Adobe Ming Std L"/>
          <w:lang w:bidi="ar-EG"/>
        </w:rPr>
        <w:t xml:space="preserve">. Along </w:t>
      </w:r>
      <w:r w:rsidRPr="001074F6">
        <w:rPr>
          <w:rFonts w:eastAsia="Adobe Ming Std L"/>
          <w:lang w:bidi="ar-EG"/>
        </w:rPr>
        <w:t>the street</w:t>
      </w:r>
      <w:r>
        <w:rPr>
          <w:rFonts w:eastAsia="Adobe Ming Std L"/>
          <w:lang w:bidi="ar-EG"/>
        </w:rPr>
        <w:t>,</w:t>
      </w:r>
      <w:r w:rsidRPr="001074F6">
        <w:rPr>
          <w:rFonts w:eastAsia="Adobe Ming Std L"/>
          <w:lang w:bidi="ar-EG"/>
        </w:rPr>
        <w:t xml:space="preserve"> there</w:t>
      </w:r>
      <w:r>
        <w:rPr>
          <w:rFonts w:eastAsia="Adobe Ming Std L"/>
          <w:lang w:bidi="ar-EG"/>
        </w:rPr>
        <w:t xml:space="preserve"> are </w:t>
      </w:r>
      <w:r w:rsidRPr="001074F6">
        <w:rPr>
          <w:rFonts w:eastAsia="Adobe Ming Std L"/>
          <w:lang w:bidi="ar-EG"/>
        </w:rPr>
        <w:t>no trees</w:t>
      </w:r>
      <w:r>
        <w:rPr>
          <w:rFonts w:eastAsia="Adobe Ming Std L"/>
          <w:lang w:bidi="ar-EG"/>
        </w:rPr>
        <w:t xml:space="preserve"> or</w:t>
      </w:r>
      <w:r w:rsidRPr="001074F6">
        <w:rPr>
          <w:rFonts w:eastAsia="Adobe Ming Std L"/>
          <w:lang w:bidi="ar-EG"/>
        </w:rPr>
        <w:t xml:space="preserve"> green space</w:t>
      </w:r>
      <w:r>
        <w:rPr>
          <w:rFonts w:eastAsia="Adobe Ming Std L"/>
          <w:lang w:bidi="ar-EG"/>
        </w:rPr>
        <w:t xml:space="preserve">s as shown in figures 25, and 26. The </w:t>
      </w:r>
      <w:proofErr w:type="gramStart"/>
      <w:r>
        <w:rPr>
          <w:rFonts w:eastAsia="Adobe Ming Std L"/>
          <w:lang w:bidi="ar-EG"/>
        </w:rPr>
        <w:t>absence of green spaces with presence of polluting transport modes add</w:t>
      </w:r>
      <w:proofErr w:type="gramEnd"/>
      <w:r>
        <w:rPr>
          <w:rFonts w:eastAsia="Adobe Ming Std L"/>
          <w:lang w:bidi="ar-EG"/>
        </w:rPr>
        <w:t xml:space="preserve"> </w:t>
      </w:r>
      <w:r w:rsidRPr="001074F6">
        <w:rPr>
          <w:rFonts w:eastAsia="Adobe Ming Std L"/>
          <w:lang w:bidi="ar-EG"/>
        </w:rPr>
        <w:t>air pollution</w:t>
      </w:r>
      <w:r>
        <w:rPr>
          <w:rFonts w:eastAsia="Adobe Ming Std L"/>
          <w:lang w:bidi="ar-EG"/>
        </w:rPr>
        <w:t xml:space="preserve"> to it. </w:t>
      </w:r>
    </w:p>
    <w:p w:rsidR="00611F5D" w:rsidRDefault="00611F5D" w:rsidP="00E205F9">
      <w:pPr>
        <w:rPr>
          <w:lang w:bidi="ar-EG"/>
        </w:rPr>
      </w:pPr>
      <w:r>
        <w:rPr>
          <w:noProof/>
        </w:rPr>
        <w:drawing>
          <wp:inline distT="0" distB="0" distL="0" distR="0" wp14:anchorId="5B8486A5" wp14:editId="062E3DE4">
            <wp:extent cx="1443735" cy="1280160"/>
            <wp:effectExtent l="0" t="0" r="4445" b="0"/>
            <wp:docPr id="34" name="Picture 34" descr="D:\privte dodo\الرساله CBD22\behavior folder\saad za3'lol\acc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privte dodo\الرساله CBD22\behavior folder\saad za3'lol\access.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26531" b="-1"/>
                    <a:stretch/>
                  </pic:blipFill>
                  <pic:spPr bwMode="auto">
                    <a:xfrm>
                      <a:off x="0" y="0"/>
                      <a:ext cx="1443735" cy="128016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709050F" wp14:editId="7013D0E3">
            <wp:extent cx="1579552" cy="1280160"/>
            <wp:effectExtent l="0" t="0" r="1905" b="0"/>
            <wp:docPr id="278" name="Picture 278" descr="D:\privte dodo 1\الرساله CBD22\behavior folder\saad za3'lol\sketch\crosswal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ivte dodo 1\الرساله CBD22\behavior folder\saad za3'lol\sketch\crosswalk.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79552" cy="1280160"/>
                    </a:xfrm>
                    <a:prstGeom prst="rect">
                      <a:avLst/>
                    </a:prstGeom>
                    <a:noFill/>
                    <a:ln>
                      <a:noFill/>
                    </a:ln>
                  </pic:spPr>
                </pic:pic>
              </a:graphicData>
            </a:graphic>
          </wp:inline>
        </w:drawing>
      </w:r>
      <w:r w:rsidR="00E205F9">
        <w:rPr>
          <w:noProof/>
        </w:rPr>
        <w:drawing>
          <wp:inline distT="0" distB="0" distL="0" distR="0" wp14:anchorId="1BA8FB15" wp14:editId="3CB5093B">
            <wp:extent cx="1775473" cy="1280160"/>
            <wp:effectExtent l="0" t="0" r="0" b="0"/>
            <wp:docPr id="281" name="Picture 281" descr="D:\privte dodo 1\الرساله CBD22\behavior folder\saad za3'lol\sketch\sec sc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rivte dodo 1\الرساله CBD22\behavior folder\saad za3'lol\sketch\sec scale.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6666" b="8116"/>
                    <a:stretch/>
                  </pic:blipFill>
                  <pic:spPr bwMode="auto">
                    <a:xfrm>
                      <a:off x="0" y="0"/>
                      <a:ext cx="1775473" cy="1280160"/>
                    </a:xfrm>
                    <a:prstGeom prst="rect">
                      <a:avLst/>
                    </a:prstGeom>
                    <a:noFill/>
                    <a:ln>
                      <a:noFill/>
                    </a:ln>
                    <a:extLst>
                      <a:ext uri="{53640926-AAD7-44D8-BBD7-CCE9431645EC}">
                        <a14:shadowObscured xmlns:a14="http://schemas.microsoft.com/office/drawing/2010/main"/>
                      </a:ext>
                    </a:extLst>
                  </pic:spPr>
                </pic:pic>
              </a:graphicData>
            </a:graphic>
          </wp:inline>
        </w:drawing>
      </w:r>
    </w:p>
    <w:p w:rsidR="00B71524" w:rsidRDefault="00F30B34" w:rsidP="00B71524">
      <w:pPr>
        <w:pStyle w:val="FigureName"/>
      </w:pPr>
      <w:r>
        <w:t xml:space="preserve">Figure 21 </w:t>
      </w:r>
      <w:r w:rsidR="00B71524">
        <w:t>(Left): L</w:t>
      </w:r>
      <w:r w:rsidR="00B71524" w:rsidRPr="0034370F">
        <w:t>ack in the level of safety for</w:t>
      </w:r>
      <w:r w:rsidR="00B71524">
        <w:t xml:space="preserve"> pedestrian</w:t>
      </w:r>
      <w:r w:rsidR="003A185C">
        <w:t xml:space="preserve"> (Researchers, 2016)</w:t>
      </w:r>
      <w:r w:rsidR="00B71524">
        <w:t xml:space="preserve">. </w:t>
      </w:r>
    </w:p>
    <w:p w:rsidR="00B71524" w:rsidRDefault="00F30B34" w:rsidP="00E205F9">
      <w:pPr>
        <w:pStyle w:val="FigureName"/>
      </w:pPr>
      <w:r>
        <w:t>Figure 22 (</w:t>
      </w:r>
      <w:r w:rsidR="00E205F9">
        <w:t>Middle</w:t>
      </w:r>
      <w:r w:rsidR="00B71524">
        <w:t xml:space="preserve">) : </w:t>
      </w:r>
      <w:r w:rsidR="00B71524" w:rsidRPr="004E6519">
        <w:rPr>
          <w:lang w:bidi="ar-EG"/>
        </w:rPr>
        <w:t>Lack of pedestrian crossing signals</w:t>
      </w:r>
      <w:r w:rsidR="00B71524">
        <w:t xml:space="preserve"> and cross walk</w:t>
      </w:r>
      <w:r w:rsidR="003A185C">
        <w:t xml:space="preserve"> (Researchers, 2016).</w:t>
      </w:r>
    </w:p>
    <w:p w:rsidR="00E205F9" w:rsidRDefault="00E205F9" w:rsidP="00E205F9">
      <w:pPr>
        <w:pStyle w:val="FigureName"/>
        <w:rPr>
          <w:lang w:bidi="ar-EG"/>
        </w:rPr>
      </w:pPr>
      <w:r>
        <w:t>Figure 23 (Right)</w:t>
      </w:r>
      <w:r>
        <w:rPr>
          <w:lang w:bidi="ar-EG"/>
        </w:rPr>
        <w:t xml:space="preserve">: Shows human scale with buildings along </w:t>
      </w:r>
      <w:r w:rsidRPr="00D61482">
        <w:rPr>
          <w:i/>
          <w:iCs/>
          <w:lang w:bidi="ar-EG"/>
        </w:rPr>
        <w:t xml:space="preserve">Saad Zaghloul </w:t>
      </w:r>
      <w:r>
        <w:rPr>
          <w:lang w:bidi="ar-EG"/>
        </w:rPr>
        <w:t>street (Researchers, 2016).</w:t>
      </w:r>
    </w:p>
    <w:p w:rsidR="00611F5D" w:rsidRPr="00E205F9" w:rsidRDefault="00045888" w:rsidP="00E205F9">
      <w:pPr>
        <w:rPr>
          <w:rtl/>
        </w:rPr>
      </w:pPr>
      <w:r w:rsidRPr="00ED03E4">
        <w:rPr>
          <w:rFonts w:eastAsia="Adobe Ming Std L"/>
          <w:noProof/>
          <w:color w:val="FF0000"/>
        </w:rPr>
        <w:drawing>
          <wp:inline distT="0" distB="0" distL="0" distR="0" wp14:anchorId="53FEF114" wp14:editId="7673801A">
            <wp:extent cx="2386366" cy="1371600"/>
            <wp:effectExtent l="0" t="0" r="0" b="0"/>
            <wp:docPr id="118" name="Picture 118" descr="D:\privte dodo\الرساله CBD22\behavior folder\saad za3'lol\sketch\New folder\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ivte dodo\الرساله CBD22\behavior folder\saad za3'lol\sketch\New folder\12.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0847" r="7627" b="5994"/>
                    <a:stretch/>
                  </pic:blipFill>
                  <pic:spPr bwMode="auto">
                    <a:xfrm>
                      <a:off x="0" y="0"/>
                      <a:ext cx="2386366" cy="1371600"/>
                    </a:xfrm>
                    <a:prstGeom prst="rect">
                      <a:avLst/>
                    </a:prstGeom>
                    <a:noFill/>
                    <a:ln>
                      <a:noFill/>
                    </a:ln>
                    <a:extLst>
                      <a:ext uri="{53640926-AAD7-44D8-BBD7-CCE9431645EC}">
                        <a14:shadowObscured xmlns:a14="http://schemas.microsoft.com/office/drawing/2010/main"/>
                      </a:ext>
                    </a:extLst>
                  </pic:spPr>
                </pic:pic>
              </a:graphicData>
            </a:graphic>
          </wp:inline>
        </w:drawing>
      </w:r>
      <w:r w:rsidR="00E205F9">
        <w:t xml:space="preserve"> </w:t>
      </w:r>
      <w:r w:rsidR="00E205F9" w:rsidRPr="00754803">
        <w:rPr>
          <w:noProof/>
        </w:rPr>
        <w:drawing>
          <wp:inline distT="0" distB="0" distL="0" distR="0" wp14:anchorId="02AF6848" wp14:editId="1E40359A">
            <wp:extent cx="1381266" cy="1371600"/>
            <wp:effectExtent l="0" t="0" r="9525" b="0"/>
            <wp:docPr id="159" name="Picture 159" descr="C:\Users\user\Desktop\pic\IMG_2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pic\IMG_2449.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654"/>
                    <a:stretch/>
                  </pic:blipFill>
                  <pic:spPr bwMode="auto">
                    <a:xfrm>
                      <a:off x="0" y="0"/>
                      <a:ext cx="1381266" cy="1371600"/>
                    </a:xfrm>
                    <a:prstGeom prst="rect">
                      <a:avLst/>
                    </a:prstGeom>
                    <a:noFill/>
                    <a:ln>
                      <a:noFill/>
                    </a:ln>
                    <a:extLst>
                      <a:ext uri="{53640926-AAD7-44D8-BBD7-CCE9431645EC}">
                        <a14:shadowObscured xmlns:a14="http://schemas.microsoft.com/office/drawing/2010/main"/>
                      </a:ext>
                    </a:extLst>
                  </pic:spPr>
                </pic:pic>
              </a:graphicData>
            </a:graphic>
          </wp:inline>
        </w:drawing>
      </w:r>
      <w:r w:rsidR="00E205F9" w:rsidRPr="00E205F9">
        <w:rPr>
          <w:rFonts w:eastAsia="Adobe Ming Std L"/>
          <w:noProof/>
        </w:rPr>
        <w:t xml:space="preserve"> </w:t>
      </w:r>
      <w:r w:rsidR="00E205F9" w:rsidRPr="00754803">
        <w:rPr>
          <w:rFonts w:eastAsia="Adobe Ming Std L"/>
          <w:noProof/>
        </w:rPr>
        <w:drawing>
          <wp:inline distT="0" distB="0" distL="0" distR="0" wp14:anchorId="620294AB" wp14:editId="180E4980">
            <wp:extent cx="1396013" cy="1371600"/>
            <wp:effectExtent l="0" t="0" r="0" b="0"/>
            <wp:docPr id="161" name="Picture 161" descr="C:\Users\user\Desktop\pic\IMG_2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esktop\pic\IMG_2833.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12121" b="18519"/>
                    <a:stretch/>
                  </pic:blipFill>
                  <pic:spPr bwMode="auto">
                    <a:xfrm>
                      <a:off x="0" y="0"/>
                      <a:ext cx="1396013" cy="1371600"/>
                    </a:xfrm>
                    <a:prstGeom prst="rect">
                      <a:avLst/>
                    </a:prstGeom>
                    <a:noFill/>
                    <a:ln>
                      <a:noFill/>
                    </a:ln>
                    <a:extLst>
                      <a:ext uri="{53640926-AAD7-44D8-BBD7-CCE9431645EC}">
                        <a14:shadowObscured xmlns:a14="http://schemas.microsoft.com/office/drawing/2010/main"/>
                      </a:ext>
                    </a:extLst>
                  </pic:spPr>
                </pic:pic>
              </a:graphicData>
            </a:graphic>
          </wp:inline>
        </w:drawing>
      </w:r>
    </w:p>
    <w:p w:rsidR="00045888" w:rsidRDefault="00E705C9" w:rsidP="00E205F9">
      <w:pPr>
        <w:pStyle w:val="FigureName"/>
      </w:pPr>
      <w:r>
        <w:t>Figure 24</w:t>
      </w:r>
      <w:r w:rsidR="00045888">
        <w:t xml:space="preserve"> (</w:t>
      </w:r>
      <w:r w:rsidR="00E205F9">
        <w:t>Left</w:t>
      </w:r>
      <w:r w:rsidR="00045888">
        <w:t xml:space="preserve">): </w:t>
      </w:r>
      <w:r w:rsidR="00045888" w:rsidRPr="00E705C9">
        <w:rPr>
          <w:i/>
          <w:iCs/>
        </w:rPr>
        <w:t>Saad Zghloul</w:t>
      </w:r>
      <w:r w:rsidR="00045888">
        <w:t xml:space="preserve"> map shows variety</w:t>
      </w:r>
      <w:r w:rsidR="00165088">
        <w:t xml:space="preserve"> of speed  areas for  A,B and C </w:t>
      </w:r>
      <w:r w:rsidR="00165088">
        <w:rPr>
          <w:lang w:bidi="ar-EG"/>
        </w:rPr>
        <w:t>(Researchers, 2016).</w:t>
      </w:r>
    </w:p>
    <w:p w:rsidR="00B36535" w:rsidRDefault="00505ADB" w:rsidP="00E205F9">
      <w:pPr>
        <w:pStyle w:val="FigureName"/>
      </w:pPr>
      <w:r>
        <w:t>Figure 2</w:t>
      </w:r>
      <w:r w:rsidR="00BB16C7">
        <w:t>5</w:t>
      </w:r>
      <w:r>
        <w:t xml:space="preserve"> </w:t>
      </w:r>
      <w:r w:rsidR="0081466E">
        <w:t>(</w:t>
      </w:r>
      <w:r w:rsidR="00E205F9">
        <w:t>Middle</w:t>
      </w:r>
      <w:r w:rsidR="0081466E">
        <w:t xml:space="preserve">): </w:t>
      </w:r>
      <w:r>
        <w:rPr>
          <w:lang w:bidi="ar-EG"/>
        </w:rPr>
        <w:t xml:space="preserve">Shows </w:t>
      </w:r>
      <w:r w:rsidR="00B36535">
        <w:rPr>
          <w:lang w:bidi="ar-EG"/>
        </w:rPr>
        <w:t>n</w:t>
      </w:r>
      <w:r w:rsidR="00B36535" w:rsidRPr="001074F6">
        <w:rPr>
          <w:lang w:bidi="ar-EG"/>
        </w:rPr>
        <w:t xml:space="preserve">o trees </w:t>
      </w:r>
      <w:r>
        <w:rPr>
          <w:lang w:bidi="ar-EG"/>
        </w:rPr>
        <w:t>or</w:t>
      </w:r>
      <w:r w:rsidR="00B36535" w:rsidRPr="001074F6">
        <w:rPr>
          <w:lang w:bidi="ar-EG"/>
        </w:rPr>
        <w:t xml:space="preserve">  green space</w:t>
      </w:r>
      <w:r>
        <w:rPr>
          <w:lang w:bidi="ar-EG"/>
        </w:rPr>
        <w:t>s</w:t>
      </w:r>
      <w:r w:rsidR="00B36535" w:rsidRPr="001074F6">
        <w:rPr>
          <w:lang w:bidi="ar-EG"/>
        </w:rPr>
        <w:t xml:space="preserve"> along s</w:t>
      </w:r>
      <w:r w:rsidR="00B36535">
        <w:rPr>
          <w:lang w:bidi="ar-EG"/>
        </w:rPr>
        <w:t>idewalk</w:t>
      </w:r>
      <w:r w:rsidR="00F20E02">
        <w:rPr>
          <w:lang w:bidi="ar-EG"/>
        </w:rPr>
        <w:t xml:space="preserve"> (</w:t>
      </w:r>
      <w:r w:rsidR="00F20E02">
        <w:t>Researcher, 2016)</w:t>
      </w:r>
      <w:r w:rsidR="00B36535">
        <w:t>.</w:t>
      </w:r>
    </w:p>
    <w:p w:rsidR="00B36535" w:rsidRDefault="00505ADB" w:rsidP="00505ADB">
      <w:pPr>
        <w:pStyle w:val="FigureName"/>
      </w:pPr>
      <w:r>
        <w:t xml:space="preserve">Figure 26 </w:t>
      </w:r>
      <w:r w:rsidR="00B36535">
        <w:t>(Right) : Lack in green and trees impact on air pollution and p</w:t>
      </w:r>
      <w:r w:rsidR="00F20E02">
        <w:t xml:space="preserve">rotection </w:t>
      </w:r>
      <w:r w:rsidR="00F20E02">
        <w:rPr>
          <w:lang w:bidi="ar-EG"/>
        </w:rPr>
        <w:t>(</w:t>
      </w:r>
      <w:r w:rsidR="00F20E02">
        <w:t>Researcher, 2016).</w:t>
      </w:r>
    </w:p>
    <w:p w:rsidR="00611F5D" w:rsidRPr="00DC768F" w:rsidRDefault="002C17C6" w:rsidP="002C17C6">
      <w:pPr>
        <w:pStyle w:val="Heading3"/>
        <w:rPr>
          <w:rFonts w:eastAsia="Adobe Ming Std L"/>
          <w:lang w:bidi="ar-EG"/>
        </w:rPr>
      </w:pPr>
      <w:bookmarkStart w:id="16" w:name="_Toc452197528"/>
      <w:r>
        <w:rPr>
          <w:rFonts w:eastAsia="Adobe Ming Std L"/>
          <w:lang w:bidi="ar-EG"/>
        </w:rPr>
        <w:lastRenderedPageBreak/>
        <w:t xml:space="preserve">6.6. </w:t>
      </w:r>
      <w:r w:rsidR="00611F5D" w:rsidRPr="00DC768F">
        <w:rPr>
          <w:rFonts w:eastAsia="Adobe Ming Std L"/>
          <w:lang w:bidi="ar-EG"/>
        </w:rPr>
        <w:t xml:space="preserve">Tangible </w:t>
      </w:r>
      <w:r w:rsidRPr="002C17C6">
        <w:t>Factors</w:t>
      </w:r>
      <w:r w:rsidRPr="00DC768F">
        <w:rPr>
          <w:rFonts w:eastAsia="Adobe Ming Std L"/>
          <w:lang w:bidi="ar-EG"/>
        </w:rPr>
        <w:t>:</w:t>
      </w:r>
      <w:bookmarkEnd w:id="16"/>
    </w:p>
    <w:p w:rsidR="00251BA7" w:rsidRDefault="00611F5D" w:rsidP="00E70BDF">
      <w:pPr>
        <w:tabs>
          <w:tab w:val="left" w:pos="709"/>
        </w:tabs>
        <w:spacing w:line="240" w:lineRule="auto"/>
        <w:rPr>
          <w:rFonts w:eastAsia="Adobe Ming Std L"/>
          <w:lang w:bidi="ar-EG"/>
        </w:rPr>
      </w:pPr>
      <w:proofErr w:type="spellStart"/>
      <w:r w:rsidRPr="004F0859">
        <w:rPr>
          <w:rFonts w:eastAsia="Adobe Ming Std L"/>
          <w:i/>
          <w:iCs/>
          <w:lang w:bidi="ar-EG"/>
        </w:rPr>
        <w:t>Saad</w:t>
      </w:r>
      <w:proofErr w:type="spellEnd"/>
      <w:r w:rsidR="006A5D2B" w:rsidRPr="004F0859">
        <w:rPr>
          <w:rFonts w:eastAsia="Adobe Ming Std L"/>
          <w:i/>
          <w:iCs/>
          <w:lang w:bidi="ar-EG"/>
        </w:rPr>
        <w:t xml:space="preserve"> </w:t>
      </w:r>
      <w:proofErr w:type="spellStart"/>
      <w:r w:rsidRPr="004F0859">
        <w:rPr>
          <w:rFonts w:eastAsia="Adobe Ming Std L"/>
          <w:i/>
          <w:iCs/>
          <w:lang w:bidi="ar-EG"/>
        </w:rPr>
        <w:t>Zaghloul</w:t>
      </w:r>
      <w:proofErr w:type="spellEnd"/>
      <w:r w:rsidRPr="00B32DA8">
        <w:rPr>
          <w:rFonts w:eastAsia="Adobe Ming Std L"/>
          <w:lang w:bidi="ar-EG"/>
        </w:rPr>
        <w:t xml:space="preserve"> </w:t>
      </w:r>
      <w:r w:rsidR="006A5D2B">
        <w:rPr>
          <w:rFonts w:eastAsia="Adobe Ming Std L"/>
          <w:lang w:bidi="ar-EG"/>
        </w:rPr>
        <w:t>S</w:t>
      </w:r>
      <w:r w:rsidRPr="00B32DA8">
        <w:rPr>
          <w:rFonts w:eastAsia="Adobe Ming Std L"/>
          <w:lang w:bidi="ar-EG"/>
        </w:rPr>
        <w:t xml:space="preserve">treet </w:t>
      </w:r>
      <w:r w:rsidR="003708DF">
        <w:rPr>
          <w:rFonts w:eastAsia="Adobe Ming Std L"/>
          <w:lang w:bidi="ar-EG"/>
        </w:rPr>
        <w:t xml:space="preserve">contains </w:t>
      </w:r>
      <w:r w:rsidR="00C253FA">
        <w:rPr>
          <w:rFonts w:eastAsia="Adobe Ming Std L"/>
          <w:lang w:bidi="ar-EG"/>
        </w:rPr>
        <w:t>two</w:t>
      </w:r>
      <w:r w:rsidRPr="00B32DA8">
        <w:rPr>
          <w:rFonts w:eastAsia="Adobe Ming Std L"/>
          <w:lang w:bidi="ar-EG"/>
        </w:rPr>
        <w:t xml:space="preserve"> zones</w:t>
      </w:r>
      <w:r>
        <w:rPr>
          <w:rFonts w:eastAsia="Adobe Ming Std L"/>
          <w:lang w:bidi="ar-EG"/>
        </w:rPr>
        <w:t xml:space="preserve"> as figure (</w:t>
      </w:r>
      <w:r w:rsidR="003708DF">
        <w:rPr>
          <w:rFonts w:eastAsia="Adobe Ming Std L"/>
          <w:lang w:bidi="ar-EG"/>
        </w:rPr>
        <w:t>2</w:t>
      </w:r>
      <w:r>
        <w:rPr>
          <w:rFonts w:eastAsia="Adobe Ming Std L"/>
          <w:lang w:bidi="ar-EG"/>
        </w:rPr>
        <w:t>7)</w:t>
      </w:r>
      <w:r w:rsidRPr="00B32DA8">
        <w:rPr>
          <w:rFonts w:eastAsia="Adobe Ming Std L"/>
          <w:lang w:bidi="ar-EG"/>
        </w:rPr>
        <w:t>: Side</w:t>
      </w:r>
      <w:r>
        <w:rPr>
          <w:rFonts w:eastAsia="Adobe Ming Std L"/>
          <w:lang w:bidi="ar-EG"/>
        </w:rPr>
        <w:t xml:space="preserve">walk, and </w:t>
      </w:r>
      <w:r w:rsidR="007D23E2">
        <w:rPr>
          <w:rFonts w:eastAsia="Adobe Ming Std L"/>
          <w:lang w:bidi="ar-EG"/>
        </w:rPr>
        <w:t>one-way r</w:t>
      </w:r>
      <w:r>
        <w:rPr>
          <w:rFonts w:eastAsia="Adobe Ming Std L"/>
          <w:lang w:bidi="ar-EG"/>
        </w:rPr>
        <w:t>oad way</w:t>
      </w:r>
      <w:r w:rsidR="007D23E2">
        <w:rPr>
          <w:rFonts w:eastAsia="Adobe Ming Std L"/>
          <w:lang w:bidi="ar-EG"/>
        </w:rPr>
        <w:t>,</w:t>
      </w:r>
      <w:r>
        <w:rPr>
          <w:rFonts w:eastAsia="Adobe Ming Std L"/>
          <w:lang w:bidi="ar-EG"/>
        </w:rPr>
        <w:t xml:space="preserve"> which </w:t>
      </w:r>
      <w:r w:rsidR="007D23E2">
        <w:rPr>
          <w:rFonts w:eastAsia="Adobe Ming Std L"/>
          <w:lang w:bidi="ar-EG"/>
        </w:rPr>
        <w:t xml:space="preserve">is </w:t>
      </w:r>
      <w:r>
        <w:rPr>
          <w:rFonts w:eastAsia="Adobe Ming Std L"/>
          <w:lang w:bidi="ar-EG"/>
        </w:rPr>
        <w:t>divide</w:t>
      </w:r>
      <w:r w:rsidR="007D23E2">
        <w:rPr>
          <w:rFonts w:eastAsia="Adobe Ming Std L"/>
          <w:lang w:bidi="ar-EG"/>
        </w:rPr>
        <w:t>d</w:t>
      </w:r>
      <w:r w:rsidRPr="00B32DA8">
        <w:rPr>
          <w:rFonts w:eastAsia="Adobe Ming Std L"/>
          <w:lang w:bidi="ar-EG"/>
        </w:rPr>
        <w:t xml:space="preserve"> </w:t>
      </w:r>
      <w:r w:rsidR="007D23E2">
        <w:rPr>
          <w:rFonts w:eastAsia="Adobe Ming Std L"/>
          <w:lang w:bidi="ar-EG"/>
        </w:rPr>
        <w:t>in</w:t>
      </w:r>
      <w:r w:rsidRPr="00B32DA8">
        <w:rPr>
          <w:rFonts w:eastAsia="Adobe Ming Std L"/>
          <w:lang w:bidi="ar-EG"/>
        </w:rPr>
        <w:t xml:space="preserve">to </w:t>
      </w:r>
      <w:r w:rsidR="007D23E2">
        <w:rPr>
          <w:rFonts w:eastAsia="Adobe Ming Std L"/>
          <w:lang w:bidi="ar-EG"/>
        </w:rPr>
        <w:t>four</w:t>
      </w:r>
      <w:r w:rsidR="004F0859">
        <w:rPr>
          <w:rFonts w:eastAsia="Adobe Ming Std L"/>
          <w:lang w:bidi="ar-EG"/>
        </w:rPr>
        <w:t xml:space="preserve"> lanes without any green island</w:t>
      </w:r>
      <w:r w:rsidR="007D23E2">
        <w:rPr>
          <w:rFonts w:eastAsia="Adobe Ming Std L"/>
          <w:lang w:bidi="ar-EG"/>
        </w:rPr>
        <w:t xml:space="preserve"> and one lane for off-street parking. </w:t>
      </w:r>
      <w:r w:rsidR="00101B44">
        <w:rPr>
          <w:rFonts w:eastAsia="Adobe Ming Std L"/>
          <w:lang w:bidi="ar-EG"/>
        </w:rPr>
        <w:t xml:space="preserve">Analysis is adopting </w:t>
      </w:r>
      <w:r w:rsidR="00101B44" w:rsidRPr="00E412BD">
        <w:t xml:space="preserve">Bloomberg </w:t>
      </w:r>
      <w:r w:rsidR="00101B44">
        <w:t>(</w:t>
      </w:r>
      <w:r w:rsidR="00101B44" w:rsidRPr="00E412BD">
        <w:t>2013</w:t>
      </w:r>
      <w:r w:rsidR="00101B44">
        <w:t xml:space="preserve">, and </w:t>
      </w:r>
      <w:r w:rsidR="00101B44" w:rsidRPr="00E412BD">
        <w:t>201</w:t>
      </w:r>
      <w:r w:rsidR="00101B44">
        <w:t xml:space="preserve">0). He </w:t>
      </w:r>
      <w:r w:rsidR="00101B44" w:rsidRPr="00E01C1D">
        <w:rPr>
          <w:rFonts w:eastAsia="Adobe Ming Std L"/>
          <w:lang w:bidi="ar-EG"/>
        </w:rPr>
        <w:t>dissect</w:t>
      </w:r>
      <w:r w:rsidR="00101B44">
        <w:rPr>
          <w:rFonts w:eastAsia="Adobe Ming Std L"/>
          <w:lang w:bidi="ar-EG"/>
        </w:rPr>
        <w:t xml:space="preserve">s the cross section of </w:t>
      </w:r>
      <w:r w:rsidR="00101B44" w:rsidRPr="00E01C1D">
        <w:rPr>
          <w:rFonts w:eastAsia="Adobe Ming Std L"/>
          <w:lang w:bidi="ar-EG"/>
        </w:rPr>
        <w:t>the</w:t>
      </w:r>
      <w:r w:rsidR="00101B44">
        <w:rPr>
          <w:rFonts w:eastAsia="Adobe Ming Std L"/>
          <w:lang w:bidi="ar-EG"/>
        </w:rPr>
        <w:t xml:space="preserve"> street i</w:t>
      </w:r>
      <w:r w:rsidR="00101B44" w:rsidRPr="00E01C1D">
        <w:rPr>
          <w:rFonts w:eastAsia="Adobe Ming Std L"/>
          <w:lang w:bidi="ar-EG"/>
        </w:rPr>
        <w:t xml:space="preserve">nto four planes, </w:t>
      </w:r>
      <w:r w:rsidR="00101B44">
        <w:rPr>
          <w:rFonts w:eastAsia="Adobe Ming Std L"/>
          <w:lang w:bidi="ar-EG"/>
        </w:rPr>
        <w:t>which are g</w:t>
      </w:r>
      <w:r w:rsidR="00101B44" w:rsidRPr="004B693D">
        <w:rPr>
          <w:rFonts w:eastAsia="Adobe Ming Std L"/>
          <w:lang w:bidi="ar-EG"/>
        </w:rPr>
        <w:t>rapple</w:t>
      </w:r>
      <w:r w:rsidR="00101B44">
        <w:rPr>
          <w:rFonts w:eastAsia="Adobe Ming Std L"/>
          <w:lang w:bidi="ar-EG"/>
        </w:rPr>
        <w:t>d</w:t>
      </w:r>
      <w:r w:rsidR="00101B44" w:rsidRPr="004B693D">
        <w:rPr>
          <w:rFonts w:eastAsia="Adobe Ming Std L"/>
          <w:lang w:bidi="ar-EG"/>
        </w:rPr>
        <w:t xml:space="preserve"> with the complex interaction of physical elements shaping the pedestrian experience of the sidewalk. While</w:t>
      </w:r>
      <w:r w:rsidR="00101B44">
        <w:rPr>
          <w:rFonts w:eastAsia="Adobe Ming Std L"/>
          <w:lang w:bidi="ar-EG"/>
        </w:rPr>
        <w:t xml:space="preserve"> </w:t>
      </w:r>
      <w:r w:rsidR="00101B44" w:rsidRPr="004B693D">
        <w:rPr>
          <w:rFonts w:eastAsia="Adobe Ming Std L"/>
          <w:lang w:bidi="ar-EG"/>
        </w:rPr>
        <w:t>separating the planes is helpful for exploring the details</w:t>
      </w:r>
      <w:r w:rsidR="00C47380">
        <w:rPr>
          <w:rFonts w:eastAsia="Adobe Ming Std L"/>
          <w:lang w:bidi="ar-EG"/>
        </w:rPr>
        <w:t xml:space="preserve"> (Figure 2</w:t>
      </w:r>
      <w:r w:rsidR="00E70BDF">
        <w:rPr>
          <w:rFonts w:eastAsia="Adobe Ming Std L"/>
          <w:lang w:bidi="ar-EG"/>
        </w:rPr>
        <w:t>7</w:t>
      </w:r>
      <w:r w:rsidR="00C47380">
        <w:rPr>
          <w:rFonts w:eastAsia="Adobe Ming Std L"/>
          <w:lang w:bidi="ar-EG"/>
        </w:rPr>
        <w:t>)</w:t>
      </w:r>
      <w:r w:rsidR="00101B44">
        <w:rPr>
          <w:rFonts w:eastAsia="Adobe Ming Std L"/>
          <w:lang w:bidi="ar-EG"/>
        </w:rPr>
        <w:t xml:space="preserve">. </w:t>
      </w:r>
      <w:r w:rsidR="006E3239">
        <w:rPr>
          <w:rFonts w:eastAsia="Adobe Ming Std L"/>
          <w:lang w:bidi="ar-EG"/>
        </w:rPr>
        <w:t xml:space="preserve">In the following section a brief </w:t>
      </w:r>
      <w:r w:rsidR="00046B18">
        <w:rPr>
          <w:rFonts w:eastAsia="Adobe Ming Std L"/>
          <w:lang w:bidi="ar-EG"/>
        </w:rPr>
        <w:t xml:space="preserve">researchers observations would be considered to remark users emotions for them. </w:t>
      </w:r>
    </w:p>
    <w:p w:rsidR="00251BA7" w:rsidRDefault="00251BA7" w:rsidP="00251BA7">
      <w:pPr>
        <w:rPr>
          <w:rtl/>
          <w:lang w:bidi="ar-EG"/>
        </w:rPr>
      </w:pPr>
      <w:r>
        <w:rPr>
          <w:lang w:bidi="ar-EG"/>
        </w:rPr>
        <w:t>6.6.1. Plane 1</w:t>
      </w:r>
      <w:r w:rsidRPr="00FA2F0D">
        <w:rPr>
          <w:lang w:bidi="ar-EG"/>
        </w:rPr>
        <w:t xml:space="preserve">: </w:t>
      </w:r>
      <w:r w:rsidRPr="004D1BD3">
        <w:t>Ground</w:t>
      </w:r>
      <w:r w:rsidRPr="00FA2F0D">
        <w:rPr>
          <w:lang w:bidi="ar-EG"/>
        </w:rPr>
        <w:t xml:space="preserve"> Plane</w:t>
      </w:r>
      <w:r>
        <w:rPr>
          <w:lang w:bidi="ar-EG"/>
        </w:rPr>
        <w:t xml:space="preserve"> (Sidewalks)</w:t>
      </w:r>
      <w:r w:rsidRPr="00FA2F0D">
        <w:rPr>
          <w:lang w:bidi="ar-EG"/>
        </w:rPr>
        <w:t>:</w:t>
      </w:r>
    </w:p>
    <w:p w:rsidR="00251BA7" w:rsidRDefault="009D22A7" w:rsidP="00251BA7">
      <w:pPr>
        <w:rPr>
          <w:lang w:bidi="ar-EG"/>
        </w:rPr>
      </w:pPr>
      <w:r>
        <w:rPr>
          <w:lang w:bidi="ar-EG"/>
        </w:rPr>
        <w:t xml:space="preserve">This plane is the sidewalk plane, which plays </w:t>
      </w:r>
      <w:r w:rsidR="004713EA">
        <w:rPr>
          <w:lang w:bidi="ar-EG"/>
        </w:rPr>
        <w:t xml:space="preserve">a significant role in users' movement as well as activities linking. </w:t>
      </w:r>
      <w:r w:rsidR="000527D5">
        <w:rPr>
          <w:lang w:bidi="ar-EG"/>
        </w:rPr>
        <w:t xml:space="preserve">It attracts users or repels them.  </w:t>
      </w:r>
      <w:r w:rsidR="004713EA">
        <w:rPr>
          <w:lang w:bidi="ar-EG"/>
        </w:rPr>
        <w:t xml:space="preserve"> </w:t>
      </w:r>
    </w:p>
    <w:p w:rsidR="003C4012" w:rsidRDefault="003C4012" w:rsidP="003C4012">
      <w:r>
        <w:t>6.6.1.1. Results</w:t>
      </w:r>
    </w:p>
    <w:p w:rsidR="003C4012" w:rsidRDefault="003C4012" w:rsidP="003C4012">
      <w:pPr>
        <w:rPr>
          <w:b/>
          <w:bCs/>
          <w:u w:val="single"/>
        </w:rPr>
      </w:pPr>
      <w:r>
        <w:t xml:space="preserve">a. </w:t>
      </w:r>
      <w:r w:rsidRPr="00CF7657">
        <w:t>Researchers</w:t>
      </w:r>
      <w:r>
        <w:t xml:space="preserve"> Observations</w:t>
      </w:r>
    </w:p>
    <w:p w:rsidR="00251BA7" w:rsidRDefault="00251BA7" w:rsidP="008D572D">
      <w:pPr>
        <w:rPr>
          <w:lang w:bidi="ar-EG"/>
        </w:rPr>
      </w:pPr>
      <w:r w:rsidRPr="00607EA6">
        <w:rPr>
          <w:lang w:bidi="ar-EG"/>
        </w:rPr>
        <w:t>Pavement material condition is</w:t>
      </w:r>
      <w:r>
        <w:rPr>
          <w:lang w:bidi="ar-EG"/>
        </w:rPr>
        <w:t xml:space="preserve"> </w:t>
      </w:r>
      <w:r w:rsidRPr="00607EA6">
        <w:rPr>
          <w:lang w:bidi="ar-EG"/>
        </w:rPr>
        <w:t>very bad</w:t>
      </w:r>
      <w:r>
        <w:rPr>
          <w:lang w:bidi="ar-EG"/>
        </w:rPr>
        <w:t xml:space="preserve">. It is badly </w:t>
      </w:r>
      <w:r w:rsidRPr="00607EA6">
        <w:rPr>
          <w:lang w:bidi="ar-EG"/>
        </w:rPr>
        <w:t>maintai</w:t>
      </w:r>
      <w:r>
        <w:rPr>
          <w:lang w:bidi="ar-EG"/>
        </w:rPr>
        <w:t>ned,</w:t>
      </w:r>
      <w:r w:rsidRPr="00607EA6">
        <w:rPr>
          <w:lang w:bidi="ar-EG"/>
        </w:rPr>
        <w:t xml:space="preserve"> which affect safety </w:t>
      </w:r>
      <w:r>
        <w:t>negatively</w:t>
      </w:r>
      <w:r w:rsidR="003B7B93">
        <w:t xml:space="preserve">. </w:t>
      </w:r>
      <w:r w:rsidR="003B7B93">
        <w:rPr>
          <w:lang w:bidi="ar-EG"/>
        </w:rPr>
        <w:t xml:space="preserve">There are many street vendors on ground plane, which affect pedestrian movement, and pavement clearance for them.  There is an absence of </w:t>
      </w:r>
      <w:r w:rsidR="003B7B93" w:rsidRPr="008073EB">
        <w:rPr>
          <w:lang w:bidi="ar-EG"/>
        </w:rPr>
        <w:t xml:space="preserve">street furniture like wastebaskets, </w:t>
      </w:r>
      <w:r w:rsidR="003B7B93">
        <w:rPr>
          <w:lang w:bidi="ar-EG"/>
        </w:rPr>
        <w:t xml:space="preserve">and </w:t>
      </w:r>
      <w:r w:rsidR="003B7B93" w:rsidRPr="008073EB">
        <w:rPr>
          <w:lang w:bidi="ar-EG"/>
        </w:rPr>
        <w:t>benches</w:t>
      </w:r>
      <w:r w:rsidR="003B7B93">
        <w:rPr>
          <w:lang w:bidi="ar-EG"/>
        </w:rPr>
        <w:t>. There are b</w:t>
      </w:r>
      <w:r w:rsidR="003B7B93" w:rsidRPr="008073EB">
        <w:rPr>
          <w:lang w:bidi="ar-EG"/>
        </w:rPr>
        <w:t>ases of lighting and signage poles</w:t>
      </w:r>
      <w:r w:rsidR="003B7B93">
        <w:rPr>
          <w:lang w:bidi="ar-EG"/>
        </w:rPr>
        <w:t xml:space="preserve"> with</w:t>
      </w:r>
      <w:r w:rsidR="003B7B93" w:rsidRPr="008073EB">
        <w:rPr>
          <w:lang w:bidi="ar-EG"/>
        </w:rPr>
        <w:t xml:space="preserve"> bad arrangement</w:t>
      </w:r>
      <w:r w:rsidR="00515184">
        <w:rPr>
          <w:lang w:bidi="ar-EG"/>
        </w:rPr>
        <w:t xml:space="preserve"> as in figure 28</w:t>
      </w:r>
      <w:r w:rsidR="003B7B93">
        <w:rPr>
          <w:lang w:bidi="ar-EG"/>
        </w:rPr>
        <w:t>.</w:t>
      </w:r>
      <w:r>
        <w:t xml:space="preserve"> </w:t>
      </w:r>
      <w:r w:rsidR="00515184">
        <w:rPr>
          <w:lang w:bidi="ar-EG"/>
        </w:rPr>
        <w:t>Bad</w:t>
      </w:r>
      <w:r w:rsidR="008D572D">
        <w:rPr>
          <w:lang w:bidi="ar-EG"/>
        </w:rPr>
        <w:t xml:space="preserve"> sidewalk conditions affect users' emotions negatively as shown in figure 29.</w:t>
      </w:r>
      <w:r w:rsidR="00515184">
        <w:rPr>
          <w:lang w:bidi="ar-EG"/>
        </w:rPr>
        <w:t xml:space="preserve"> </w:t>
      </w:r>
    </w:p>
    <w:p w:rsidR="003C240A" w:rsidRPr="00607EA6" w:rsidRDefault="003C240A" w:rsidP="003C240A">
      <w:pPr>
        <w:rPr>
          <w:rtl/>
          <w:lang w:bidi="ar-EG"/>
        </w:rPr>
      </w:pPr>
      <w:r>
        <w:rPr>
          <w:lang w:bidi="ar-EG"/>
        </w:rPr>
        <w:t xml:space="preserve">6.6.2. Plane </w:t>
      </w:r>
      <w:r w:rsidRPr="00607EA6">
        <w:rPr>
          <w:lang w:bidi="ar-EG"/>
        </w:rPr>
        <w:t>2: Roadside Plane</w:t>
      </w:r>
    </w:p>
    <w:p w:rsidR="003C240A" w:rsidRDefault="003C240A" w:rsidP="003C240A">
      <w:pPr>
        <w:rPr>
          <w:lang w:bidi="ar-EG"/>
        </w:rPr>
      </w:pPr>
      <w:r w:rsidRPr="00A75262">
        <w:rPr>
          <w:lang w:bidi="ar-EG"/>
        </w:rPr>
        <w:t xml:space="preserve">This plane is defined primarily by the rhythm of vertical physical </w:t>
      </w:r>
      <w:r w:rsidRPr="00583BF8">
        <w:t>elements</w:t>
      </w:r>
      <w:r w:rsidRPr="00A75262">
        <w:rPr>
          <w:lang w:bidi="ar-EG"/>
        </w:rPr>
        <w:t xml:space="preserve"> like light poles. </w:t>
      </w:r>
    </w:p>
    <w:p w:rsidR="003C240A" w:rsidRDefault="003C240A" w:rsidP="003C240A">
      <w:r>
        <w:t>6.6.2.1. Results</w:t>
      </w:r>
    </w:p>
    <w:p w:rsidR="003C240A" w:rsidRDefault="003C240A" w:rsidP="003C240A">
      <w:pPr>
        <w:rPr>
          <w:b/>
          <w:bCs/>
          <w:u w:val="single"/>
        </w:rPr>
      </w:pPr>
      <w:r>
        <w:t xml:space="preserve">a. </w:t>
      </w:r>
      <w:r w:rsidRPr="00CF7657">
        <w:t>Researchers</w:t>
      </w:r>
      <w:r>
        <w:t xml:space="preserve"> Observations</w:t>
      </w:r>
    </w:p>
    <w:p w:rsidR="003C240A" w:rsidRDefault="003C240A" w:rsidP="003C240A">
      <w:r>
        <w:rPr>
          <w:lang w:bidi="ar-EG"/>
        </w:rPr>
        <w:t xml:space="preserve">Actually, in </w:t>
      </w:r>
      <w:proofErr w:type="spellStart"/>
      <w:r w:rsidRPr="001E5F65">
        <w:rPr>
          <w:i/>
          <w:iCs/>
          <w:lang w:bidi="ar-EG"/>
        </w:rPr>
        <w:t>Saad</w:t>
      </w:r>
      <w:proofErr w:type="spellEnd"/>
      <w:r w:rsidRPr="001E5F65">
        <w:rPr>
          <w:i/>
          <w:iCs/>
          <w:lang w:bidi="ar-EG"/>
        </w:rPr>
        <w:t xml:space="preserve"> </w:t>
      </w:r>
      <w:proofErr w:type="spellStart"/>
      <w:r w:rsidRPr="001E5F65">
        <w:rPr>
          <w:i/>
          <w:iCs/>
          <w:lang w:bidi="ar-EG"/>
        </w:rPr>
        <w:t>Zaghloul</w:t>
      </w:r>
      <w:proofErr w:type="spellEnd"/>
      <w:r w:rsidRPr="00A75262">
        <w:rPr>
          <w:lang w:bidi="ar-EG"/>
        </w:rPr>
        <w:t xml:space="preserve"> roadside </w:t>
      </w:r>
      <w:r>
        <w:rPr>
          <w:lang w:bidi="ar-EG"/>
        </w:rPr>
        <w:t xml:space="preserve">plane some street </w:t>
      </w:r>
      <w:r w:rsidRPr="00C06396">
        <w:t>vendors</w:t>
      </w:r>
      <w:r>
        <w:rPr>
          <w:lang w:bidi="ar-EG"/>
        </w:rPr>
        <w:t xml:space="preserve"> occupy the road itself as well as illegal off-street parking. </w:t>
      </w:r>
    </w:p>
    <w:p w:rsidR="003C240A" w:rsidRPr="000745DC" w:rsidRDefault="003C240A" w:rsidP="003C240A">
      <w:pPr>
        <w:rPr>
          <w:lang w:bidi="ar-EG"/>
        </w:rPr>
      </w:pPr>
      <w:r>
        <w:t xml:space="preserve">6.6.3. </w:t>
      </w:r>
      <w:r w:rsidRPr="000E3F0C">
        <w:t>Plane</w:t>
      </w:r>
      <w:r w:rsidRPr="00607EA6">
        <w:rPr>
          <w:lang w:bidi="ar-EG"/>
        </w:rPr>
        <w:t xml:space="preserve"> </w:t>
      </w:r>
      <w:r>
        <w:rPr>
          <w:lang w:bidi="ar-EG"/>
        </w:rPr>
        <w:t xml:space="preserve">3: Building Façade </w:t>
      </w:r>
      <w:r w:rsidRPr="00FA2F0D">
        <w:rPr>
          <w:lang w:bidi="ar-EG"/>
        </w:rPr>
        <w:t>Plane</w:t>
      </w:r>
    </w:p>
    <w:p w:rsidR="003C240A" w:rsidRDefault="003C240A" w:rsidP="003C240A">
      <w:r w:rsidRPr="00C06396">
        <w:t xml:space="preserve">In this part, it is noticed that this plane in </w:t>
      </w:r>
      <w:proofErr w:type="spellStart"/>
      <w:r w:rsidRPr="001E5F65">
        <w:rPr>
          <w:i/>
          <w:iCs/>
          <w:lang w:bidi="ar-EG"/>
        </w:rPr>
        <w:t>Saad</w:t>
      </w:r>
      <w:proofErr w:type="spellEnd"/>
      <w:r w:rsidRPr="001E5F65">
        <w:rPr>
          <w:i/>
          <w:iCs/>
          <w:lang w:bidi="ar-EG"/>
        </w:rPr>
        <w:t xml:space="preserve"> </w:t>
      </w:r>
      <w:proofErr w:type="spellStart"/>
      <w:r w:rsidRPr="001E5F65">
        <w:rPr>
          <w:i/>
          <w:iCs/>
          <w:lang w:bidi="ar-EG"/>
        </w:rPr>
        <w:t>Zaghloul</w:t>
      </w:r>
      <w:proofErr w:type="spellEnd"/>
      <w:r w:rsidRPr="00A75262">
        <w:rPr>
          <w:lang w:bidi="ar-EG"/>
        </w:rPr>
        <w:t xml:space="preserve"> </w:t>
      </w:r>
      <w:r w:rsidRPr="00C06396">
        <w:t xml:space="preserve">Street could be divided into two different levels: 1) Street Level, and </w:t>
      </w:r>
      <w:r>
        <w:t xml:space="preserve">2) </w:t>
      </w:r>
      <w:r w:rsidRPr="00C06396">
        <w:t xml:space="preserve">Upper Level. Whatsoever the level, pedestrian emotions are affected by: 1) Architectural style, 2) </w:t>
      </w:r>
      <w:r>
        <w:t>Color, size and materials of s</w:t>
      </w:r>
      <w:r w:rsidRPr="00C06396">
        <w:t>ignage panel, 3) Lighting</w:t>
      </w:r>
      <w:r>
        <w:t xml:space="preserve"> of entrances and displays</w:t>
      </w:r>
      <w:r w:rsidRPr="00C06396">
        <w:t xml:space="preserve">, and </w:t>
      </w:r>
      <w:r>
        <w:t>4</w:t>
      </w:r>
      <w:r w:rsidRPr="00C06396">
        <w:t>)</w:t>
      </w:r>
      <w:r>
        <w:t xml:space="preserve"> Color, and size</w:t>
      </w:r>
      <w:r w:rsidRPr="00C06396">
        <w:t xml:space="preserve"> </w:t>
      </w:r>
      <w:r>
        <w:t>of a</w:t>
      </w:r>
      <w:r w:rsidRPr="00C06396">
        <w:t>wning</w:t>
      </w:r>
      <w:r>
        <w:t>.</w:t>
      </w:r>
    </w:p>
    <w:p w:rsidR="003C240A" w:rsidRDefault="003C240A" w:rsidP="003C240A">
      <w:r>
        <w:t>6.6.3.1. Results</w:t>
      </w:r>
    </w:p>
    <w:p w:rsidR="003C240A" w:rsidRDefault="003C240A" w:rsidP="003C240A">
      <w:pPr>
        <w:rPr>
          <w:b/>
          <w:bCs/>
          <w:u w:val="single"/>
        </w:rPr>
      </w:pPr>
      <w:r>
        <w:t xml:space="preserve">a. </w:t>
      </w:r>
      <w:r w:rsidRPr="00CF7657">
        <w:t>Researchers</w:t>
      </w:r>
      <w:r>
        <w:t xml:space="preserve"> Observations</w:t>
      </w:r>
    </w:p>
    <w:p w:rsidR="003C240A" w:rsidRPr="003C240A" w:rsidRDefault="003C240A" w:rsidP="003C240A">
      <w:pPr>
        <w:rPr>
          <w:rtl/>
          <w:lang w:bidi="ar-EG"/>
        </w:rPr>
      </w:pPr>
      <w:r>
        <w:t>These lastly mentioned points influence users' emotions on either street or upper levels, which are reflected on their behavior: negatively, or positively as actions or reactions. In most cases the influences on users' emotions are negative.</w:t>
      </w:r>
    </w:p>
    <w:p w:rsidR="00611F5D" w:rsidRDefault="00E70BDF" w:rsidP="00251BA7">
      <w:pPr>
        <w:rPr>
          <w:lang w:bidi="ar-EG"/>
        </w:rPr>
      </w:pPr>
      <w:r>
        <w:rPr>
          <w:noProof/>
        </w:rPr>
        <w:drawing>
          <wp:inline distT="0" distB="0" distL="0" distR="0" wp14:anchorId="5BD22B8A" wp14:editId="28DD38A8">
            <wp:extent cx="1189501" cy="1645920"/>
            <wp:effectExtent l="0" t="0" r="0" b="0"/>
            <wp:docPr id="162" name="Picture 162" descr="C:\Users\user\Desktop\pic\pla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esktop\pic\planes.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189501" cy="1645920"/>
                    </a:xfrm>
                    <a:prstGeom prst="rect">
                      <a:avLst/>
                    </a:prstGeom>
                    <a:noFill/>
                    <a:ln>
                      <a:noFill/>
                    </a:ln>
                  </pic:spPr>
                </pic:pic>
              </a:graphicData>
            </a:graphic>
          </wp:inline>
        </w:drawing>
      </w:r>
      <w:r>
        <w:rPr>
          <w:lang w:bidi="ar-EG"/>
        </w:rPr>
        <w:t xml:space="preserve"> </w:t>
      </w:r>
      <w:r w:rsidR="002D2CEB">
        <w:rPr>
          <w:noProof/>
        </w:rPr>
        <w:drawing>
          <wp:inline distT="0" distB="0" distL="0" distR="0" wp14:anchorId="286631BB" wp14:editId="738EAA72">
            <wp:extent cx="1933058" cy="1645920"/>
            <wp:effectExtent l="0" t="0" r="0" b="0"/>
            <wp:docPr id="48" name="Picture 48" descr="D:\privte dodo\الرساله CBD22\behavior folder\saad za3'lol\sketc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privte dodo\الرساله CBD22\behavior folder\saad za3'lol\sketch\r.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b="5310"/>
                    <a:stretch/>
                  </pic:blipFill>
                  <pic:spPr bwMode="auto">
                    <a:xfrm>
                      <a:off x="0" y="0"/>
                      <a:ext cx="1933058" cy="1645920"/>
                    </a:xfrm>
                    <a:prstGeom prst="rect">
                      <a:avLst/>
                    </a:prstGeom>
                    <a:noFill/>
                    <a:ln>
                      <a:noFill/>
                    </a:ln>
                    <a:extLst>
                      <a:ext uri="{53640926-AAD7-44D8-BBD7-CCE9431645EC}">
                        <a14:shadowObscured xmlns:a14="http://schemas.microsoft.com/office/drawing/2010/main"/>
                      </a:ext>
                    </a:extLst>
                  </pic:spPr>
                </pic:pic>
              </a:graphicData>
            </a:graphic>
          </wp:inline>
        </w:drawing>
      </w:r>
      <w:r w:rsidR="002F2DA8">
        <w:rPr>
          <w:lang w:bidi="ar-EG"/>
        </w:rPr>
        <w:t xml:space="preserve">  </w:t>
      </w:r>
      <w:r w:rsidR="00251BA7" w:rsidRPr="003B7731">
        <w:rPr>
          <w:noProof/>
        </w:rPr>
        <w:drawing>
          <wp:inline distT="0" distB="0" distL="0" distR="0" wp14:anchorId="219A4061" wp14:editId="35A48974">
            <wp:extent cx="2025637" cy="1554480"/>
            <wp:effectExtent l="0" t="0" r="0" b="7620"/>
            <wp:docPr id="30" name="Picture 30" descr="D:\privte dodo\الرساله CBD22\behavior folder\saad za3'lol\sketch\pav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rivte dodo\الرساله CBD22\behavior folder\saad za3'lol\sketch\pavement.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025637" cy="1554480"/>
                    </a:xfrm>
                    <a:prstGeom prst="rect">
                      <a:avLst/>
                    </a:prstGeom>
                    <a:noFill/>
                    <a:ln>
                      <a:noFill/>
                    </a:ln>
                  </pic:spPr>
                </pic:pic>
              </a:graphicData>
            </a:graphic>
          </wp:inline>
        </w:drawing>
      </w:r>
    </w:p>
    <w:p w:rsidR="00EA4004" w:rsidRDefault="00EA4004" w:rsidP="00E70BDF">
      <w:pPr>
        <w:pStyle w:val="FigureName"/>
      </w:pPr>
      <w:r>
        <w:t xml:space="preserve">Figure </w:t>
      </w:r>
      <w:r w:rsidR="00C30785">
        <w:t>27</w:t>
      </w:r>
      <w:r w:rsidR="003708DF">
        <w:t xml:space="preserve"> </w:t>
      </w:r>
      <w:r w:rsidR="00C30785">
        <w:t>(Left)</w:t>
      </w:r>
      <w:r>
        <w:t xml:space="preserve">: </w:t>
      </w:r>
      <w:r w:rsidR="00E70BDF" w:rsidRPr="00E412BD">
        <w:t xml:space="preserve">Judging from the pedestrian perspective, </w:t>
      </w:r>
      <w:r w:rsidR="00E70BDF" w:rsidRPr="00461991">
        <w:rPr>
          <w:i/>
          <w:iCs/>
        </w:rPr>
        <w:t>Saad Zaghloul</w:t>
      </w:r>
      <w:r w:rsidR="00E70BDF" w:rsidRPr="00E412BD">
        <w:t xml:space="preserve"> sidewalk is conceptualiz</w:t>
      </w:r>
      <w:r w:rsidR="00E70BDF">
        <w:t>ed as a room with four planes (</w:t>
      </w:r>
      <w:r w:rsidR="00E70BDF" w:rsidRPr="00E412BD">
        <w:rPr>
          <w:rtl/>
        </w:rPr>
        <w:t xml:space="preserve"> </w:t>
      </w:r>
      <w:r w:rsidR="00E70BDF" w:rsidRPr="00E412BD">
        <w:t>Researcher after Bloomberg, 2013</w:t>
      </w:r>
      <w:r w:rsidR="00E70BDF">
        <w:t xml:space="preserve">; </w:t>
      </w:r>
      <w:r w:rsidR="00E70BDF" w:rsidRPr="00E412BD">
        <w:t>Bloomberg, 201</w:t>
      </w:r>
      <w:r w:rsidR="00E70BDF">
        <w:t>0)</w:t>
      </w:r>
      <w:r w:rsidR="00E70BDF" w:rsidRPr="00E412BD">
        <w:t>.</w:t>
      </w:r>
    </w:p>
    <w:p w:rsidR="00DD1A5E" w:rsidRDefault="00C30785" w:rsidP="00E70BDF">
      <w:pPr>
        <w:pStyle w:val="FigureName"/>
      </w:pPr>
      <w:r>
        <w:t>Figure 28 (</w:t>
      </w:r>
      <w:r w:rsidR="00192953">
        <w:t>Middle</w:t>
      </w:r>
      <w:r>
        <w:t>)</w:t>
      </w:r>
      <w:r w:rsidR="006B2DBE">
        <w:t xml:space="preserve">: </w:t>
      </w:r>
      <w:r w:rsidR="00E70BDF">
        <w:t xml:space="preserve">Shows </w:t>
      </w:r>
      <w:r w:rsidR="00E70BDF" w:rsidRPr="00697758">
        <w:t>some street vendors</w:t>
      </w:r>
      <w:r w:rsidR="00E70BDF">
        <w:t>'</w:t>
      </w:r>
      <w:r w:rsidR="00E70BDF" w:rsidRPr="00697758">
        <w:t xml:space="preserve"> stands located </w:t>
      </w:r>
      <w:r w:rsidR="00E70BDF">
        <w:t>on sidewalk (Researchers, 2016).</w:t>
      </w:r>
    </w:p>
    <w:p w:rsidR="00251BA7" w:rsidRDefault="00251BA7" w:rsidP="00192953">
      <w:pPr>
        <w:pStyle w:val="FigureName"/>
      </w:pPr>
      <w:r>
        <w:lastRenderedPageBreak/>
        <w:t xml:space="preserve">Figure </w:t>
      </w:r>
      <w:r w:rsidR="00192953">
        <w:t>29</w:t>
      </w:r>
      <w:r>
        <w:t xml:space="preserve"> (Right): Show </w:t>
      </w:r>
      <w:r w:rsidRPr="002657DB">
        <w:t xml:space="preserve">parts of </w:t>
      </w:r>
      <w:r>
        <w:t xml:space="preserve"> the </w:t>
      </w:r>
      <w:r w:rsidRPr="002657DB">
        <w:t xml:space="preserve">pavements </w:t>
      </w:r>
      <w:r>
        <w:t xml:space="preserve">and its </w:t>
      </w:r>
      <w:r w:rsidRPr="002657DB">
        <w:t>poor condition</w:t>
      </w:r>
      <w:r>
        <w:t>s (Researcher, 2016).</w:t>
      </w:r>
    </w:p>
    <w:p w:rsidR="00F905B1" w:rsidRDefault="00F905B1" w:rsidP="003C240A">
      <w:r w:rsidRPr="003B7F31">
        <w:rPr>
          <w:rFonts w:eastAsia="Adobe Ming Std L"/>
          <w:noProof/>
          <w:sz w:val="24"/>
        </w:rPr>
        <w:drawing>
          <wp:inline distT="0" distB="0" distL="0" distR="0" wp14:anchorId="178C791E" wp14:editId="030F3371">
            <wp:extent cx="1772832" cy="1188720"/>
            <wp:effectExtent l="0" t="0" r="0" b="0"/>
            <wp:docPr id="65" name="Picture 65" descr="D:\privte dodo\الرساله CBD22\behavior folder\saad za3'lol\sketch\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privte dodo\الرساله CBD22\behavior folder\saad za3'lol\sketch\123.jp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b="10105"/>
                    <a:stretch/>
                  </pic:blipFill>
                  <pic:spPr bwMode="auto">
                    <a:xfrm>
                      <a:off x="0" y="0"/>
                      <a:ext cx="1772832" cy="118872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9352AB9" wp14:editId="07B4EFA7">
            <wp:extent cx="2407359" cy="1280160"/>
            <wp:effectExtent l="0" t="0" r="0" b="0"/>
            <wp:docPr id="47" name="Picture 47" descr="D:\privte dodo\الرساله CBD22\behavior folder\saad za3'lol\sketch\r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privte dodo\الرساله CBD22\behavior folder\saad za3'lol\sketch\rf.jp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3281" t="6140"/>
                    <a:stretch/>
                  </pic:blipFill>
                  <pic:spPr bwMode="auto">
                    <a:xfrm>
                      <a:off x="0" y="0"/>
                      <a:ext cx="2407359" cy="128016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35A8833" wp14:editId="0327DEA7">
            <wp:extent cx="1057580" cy="1280160"/>
            <wp:effectExtent l="0" t="0" r="9525" b="0"/>
            <wp:docPr id="44" name="Picture 44" descr="D:\privte dodo\الرساله CBD22\behavior folder\saad za3'lol\sketch\entra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privte dodo\الرساله CBD22\behavior folder\saad za3'lol\sketch\entracr.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9167"/>
                    <a:stretch/>
                  </pic:blipFill>
                  <pic:spPr bwMode="auto">
                    <a:xfrm>
                      <a:off x="0" y="0"/>
                      <a:ext cx="1057580" cy="1280160"/>
                    </a:xfrm>
                    <a:prstGeom prst="rect">
                      <a:avLst/>
                    </a:prstGeom>
                    <a:noFill/>
                    <a:ln>
                      <a:noFill/>
                    </a:ln>
                    <a:extLst>
                      <a:ext uri="{53640926-AAD7-44D8-BBD7-CCE9431645EC}">
                        <a14:shadowObscured xmlns:a14="http://schemas.microsoft.com/office/drawing/2010/main"/>
                      </a:ext>
                    </a:extLst>
                  </pic:spPr>
                </pic:pic>
              </a:graphicData>
            </a:graphic>
          </wp:inline>
        </w:drawing>
      </w:r>
    </w:p>
    <w:p w:rsidR="00F905B1" w:rsidRDefault="005F18A9" w:rsidP="005F18A9">
      <w:pPr>
        <w:pStyle w:val="FigureName"/>
        <w:rPr>
          <w:lang w:bidi="ar-EG"/>
        </w:rPr>
      </w:pPr>
      <w:r>
        <w:t xml:space="preserve">Figure 30 </w:t>
      </w:r>
      <w:r w:rsidR="00F905B1">
        <w:t xml:space="preserve">(Left): </w:t>
      </w:r>
      <w:r w:rsidR="00B50BD3">
        <w:t xml:space="preserve">Shows the haphazardness of </w:t>
      </w:r>
      <w:r w:rsidR="00B50BD3" w:rsidRPr="005F18A9">
        <w:t>signage</w:t>
      </w:r>
      <w:r w:rsidR="00B50BD3">
        <w:t xml:space="preserve"> along the street (Researchers, 2016).</w:t>
      </w:r>
    </w:p>
    <w:p w:rsidR="00F905B1" w:rsidRDefault="00F905B1" w:rsidP="005F18A9">
      <w:pPr>
        <w:pStyle w:val="FigureName"/>
      </w:pPr>
      <w:r>
        <w:t>Figure</w:t>
      </w:r>
      <w:r w:rsidR="005F18A9">
        <w:t xml:space="preserve"> 31</w:t>
      </w:r>
      <w:r>
        <w:t xml:space="preserve"> (Middle|): </w:t>
      </w:r>
      <w:r w:rsidR="005F18A9">
        <w:t>S</w:t>
      </w:r>
      <w:r w:rsidRPr="00697758">
        <w:t>how</w:t>
      </w:r>
      <w:r>
        <w:t>s</w:t>
      </w:r>
      <w:r w:rsidRPr="00697758">
        <w:t xml:space="preserve"> storefront </w:t>
      </w:r>
      <w:r w:rsidRPr="005F18A9">
        <w:t>when</w:t>
      </w:r>
      <w:r w:rsidRPr="00697758">
        <w:t xml:space="preserve"> street vendors stand</w:t>
      </w:r>
      <w:r w:rsidR="005F18A9">
        <w:t xml:space="preserve"> in front of it</w:t>
      </w:r>
      <w:r w:rsidRPr="00517F0E">
        <w:t xml:space="preserve"> </w:t>
      </w:r>
      <w:r>
        <w:t>(Researchers, 2016).</w:t>
      </w:r>
    </w:p>
    <w:p w:rsidR="00F905B1" w:rsidRDefault="004F2FB2" w:rsidP="003D78E3">
      <w:pPr>
        <w:pStyle w:val="FigureName"/>
      </w:pPr>
      <w:r>
        <w:t xml:space="preserve">Figure 32 </w:t>
      </w:r>
      <w:r w:rsidR="00F905B1">
        <w:t xml:space="preserve">(Right): Shows </w:t>
      </w:r>
      <w:r w:rsidR="005D4192">
        <w:t xml:space="preserve">clear attractive </w:t>
      </w:r>
      <w:r w:rsidR="00F905B1" w:rsidRPr="00697758">
        <w:t>entran</w:t>
      </w:r>
      <w:r w:rsidR="00F905B1">
        <w:t>ce of Metroplois Hotel (Researchers, 2016).</w:t>
      </w:r>
    </w:p>
    <w:p w:rsidR="00745189" w:rsidRDefault="00745189" w:rsidP="00745189">
      <w:r>
        <w:t xml:space="preserve">b. Questionnaire for Users </w:t>
      </w:r>
      <w:r w:rsidRPr="006C5958">
        <w:t>Viewpoint</w:t>
      </w:r>
    </w:p>
    <w:p w:rsidR="001252A5" w:rsidRDefault="00C116F6" w:rsidP="00DA742D">
      <w:pPr>
        <w:rPr>
          <w:lang w:bidi="ar-EG"/>
        </w:rPr>
      </w:pPr>
      <w:r>
        <w:rPr>
          <w:lang w:bidi="ar-EG"/>
        </w:rPr>
        <w:t>Regarding the façade plane,</w:t>
      </w:r>
      <w:r w:rsidR="00745189">
        <w:rPr>
          <w:lang w:bidi="ar-EG"/>
        </w:rPr>
        <w:t xml:space="preserve"> </w:t>
      </w:r>
      <w:r w:rsidR="001252A5">
        <w:rPr>
          <w:lang w:bidi="ar-EG"/>
        </w:rPr>
        <w:t>8</w:t>
      </w:r>
      <w:r w:rsidR="00745189">
        <w:rPr>
          <w:lang w:bidi="ar-EG"/>
        </w:rPr>
        <w:t>% strongly disagree</w:t>
      </w:r>
      <w:r>
        <w:rPr>
          <w:lang w:bidi="ar-EG"/>
        </w:rPr>
        <w:t xml:space="preserve">, </w:t>
      </w:r>
      <w:r w:rsidR="001252A5">
        <w:rPr>
          <w:lang w:bidi="ar-EG"/>
        </w:rPr>
        <w:t>while</w:t>
      </w:r>
      <w:r w:rsidR="008A3AE3">
        <w:rPr>
          <w:lang w:bidi="ar-EG"/>
        </w:rPr>
        <w:t>,</w:t>
      </w:r>
      <w:r w:rsidR="001252A5">
        <w:rPr>
          <w:lang w:bidi="ar-EG"/>
        </w:rPr>
        <w:t xml:space="preserve"> 10% disagree</w:t>
      </w:r>
      <w:r w:rsidR="008A3AE3">
        <w:rPr>
          <w:lang w:bidi="ar-EG"/>
        </w:rPr>
        <w:t>.</w:t>
      </w:r>
      <w:r w:rsidR="00AE215D">
        <w:rPr>
          <w:lang w:bidi="ar-EG"/>
        </w:rPr>
        <w:t xml:space="preserve"> In contrast</w:t>
      </w:r>
      <w:r w:rsidR="001252A5">
        <w:rPr>
          <w:lang w:bidi="ar-EG"/>
        </w:rPr>
        <w:t>, 48% strongly agree with buildings' façades, while</w:t>
      </w:r>
      <w:r w:rsidR="00DA742D">
        <w:rPr>
          <w:lang w:bidi="ar-EG"/>
        </w:rPr>
        <w:t>,</w:t>
      </w:r>
      <w:r w:rsidR="001252A5">
        <w:rPr>
          <w:lang w:bidi="ar-EG"/>
        </w:rPr>
        <w:t xml:space="preserve"> 32% agree</w:t>
      </w:r>
      <w:r w:rsidR="00DA742D">
        <w:rPr>
          <w:lang w:bidi="ar-EG"/>
        </w:rPr>
        <w:t xml:space="preserve">. </w:t>
      </w:r>
      <w:proofErr w:type="gramStart"/>
      <w:r w:rsidR="00DA742D">
        <w:rPr>
          <w:lang w:bidi="ar-EG"/>
        </w:rPr>
        <w:t>Whereas</w:t>
      </w:r>
      <w:r w:rsidR="00A007A5">
        <w:rPr>
          <w:lang w:bidi="ar-EG"/>
        </w:rPr>
        <w:t>, 2% only do not care</w:t>
      </w:r>
      <w:r w:rsidR="00DA742D">
        <w:rPr>
          <w:lang w:bidi="ar-EG"/>
        </w:rPr>
        <w:t>.</w:t>
      </w:r>
      <w:proofErr w:type="gramEnd"/>
      <w:r w:rsidR="00DA742D">
        <w:rPr>
          <w:lang w:bidi="ar-EG"/>
        </w:rPr>
        <w:t xml:space="preserve"> </w:t>
      </w:r>
      <w:r w:rsidR="00A007A5">
        <w:rPr>
          <w:lang w:bidi="ar-EG"/>
        </w:rPr>
        <w:t xml:space="preserve"> </w:t>
      </w:r>
    </w:p>
    <w:p w:rsidR="00F905B1" w:rsidRPr="00243350" w:rsidRDefault="00F905B1" w:rsidP="00A34572">
      <w:r>
        <w:t xml:space="preserve"> </w:t>
      </w:r>
      <w:r>
        <w:rPr>
          <w:noProof/>
        </w:rPr>
        <w:drawing>
          <wp:inline distT="0" distB="0" distL="0" distR="0" wp14:anchorId="0E899B49" wp14:editId="5016F983">
            <wp:extent cx="1856656" cy="1280160"/>
            <wp:effectExtent l="0" t="0" r="0" b="0"/>
            <wp:docPr id="229" name="Picture 229" descr="D:\privte dodo\الرساله CBD22\behavior folder\saad za3'lol\sketch\o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ivte dodo\الرساله CBD22\behavior folder\saad za3'lol\sketch\oo.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856656" cy="1280160"/>
                    </a:xfrm>
                    <a:prstGeom prst="rect">
                      <a:avLst/>
                    </a:prstGeom>
                    <a:noFill/>
                    <a:ln>
                      <a:noFill/>
                    </a:ln>
                  </pic:spPr>
                </pic:pic>
              </a:graphicData>
            </a:graphic>
          </wp:inline>
        </w:drawing>
      </w:r>
      <w:r w:rsidR="00A74B5B">
        <w:t xml:space="preserve"> </w:t>
      </w:r>
      <w:r w:rsidR="00A74B5B">
        <w:rPr>
          <w:rFonts w:hint="cs"/>
          <w:noProof/>
        </w:rPr>
        <w:drawing>
          <wp:inline distT="0" distB="0" distL="0" distR="0" wp14:anchorId="3130F40C" wp14:editId="3E0F2BC7">
            <wp:extent cx="1371600" cy="1279525"/>
            <wp:effectExtent l="0" t="0" r="0" b="0"/>
            <wp:docPr id="234" name="Picture 234" descr="D:\privte dodo\الرساله CBD22\behavior folder\saad za3'lol\sketch\DSCN1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privte dodo\الرساله CBD22\behavior folder\saad za3'lol\sketch\DSCN1073.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7807" r="11878"/>
                    <a:stretch/>
                  </pic:blipFill>
                  <pic:spPr bwMode="auto">
                    <a:xfrm>
                      <a:off x="0" y="0"/>
                      <a:ext cx="1372281" cy="1280160"/>
                    </a:xfrm>
                    <a:prstGeom prst="rect">
                      <a:avLst/>
                    </a:prstGeom>
                    <a:noFill/>
                    <a:ln>
                      <a:noFill/>
                    </a:ln>
                    <a:extLst>
                      <a:ext uri="{53640926-AAD7-44D8-BBD7-CCE9431645EC}">
                        <a14:shadowObscured xmlns:a14="http://schemas.microsoft.com/office/drawing/2010/main"/>
                      </a:ext>
                    </a:extLst>
                  </pic:spPr>
                </pic:pic>
              </a:graphicData>
            </a:graphic>
          </wp:inline>
        </w:drawing>
      </w:r>
      <w:r w:rsidR="00A74B5B">
        <w:t xml:space="preserve"> </w:t>
      </w:r>
      <w:r w:rsidR="00A74B5B">
        <w:rPr>
          <w:rFonts w:hint="cs"/>
          <w:noProof/>
        </w:rPr>
        <w:drawing>
          <wp:inline distT="0" distB="0" distL="0" distR="0" wp14:anchorId="670F4CB4" wp14:editId="50FE864F">
            <wp:extent cx="1866900" cy="1279525"/>
            <wp:effectExtent l="0" t="0" r="0" b="0"/>
            <wp:docPr id="103" name="Picture 103" descr="D:\privte dodo\الرساله CBD22\behavior folder\saad za3'lol\sketch\DSCN1062rf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rivte dodo\الرساله CBD22\behavior folder\saad za3'lol\sketch\DSCN1062rfr.jp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6453" r="3159"/>
                    <a:stretch/>
                  </pic:blipFill>
                  <pic:spPr bwMode="auto">
                    <a:xfrm>
                      <a:off x="0" y="0"/>
                      <a:ext cx="1867827" cy="1280160"/>
                    </a:xfrm>
                    <a:prstGeom prst="rect">
                      <a:avLst/>
                    </a:prstGeom>
                    <a:noFill/>
                    <a:ln>
                      <a:noFill/>
                    </a:ln>
                    <a:extLst>
                      <a:ext uri="{53640926-AAD7-44D8-BBD7-CCE9431645EC}">
                        <a14:shadowObscured xmlns:a14="http://schemas.microsoft.com/office/drawing/2010/main"/>
                      </a:ext>
                    </a:extLst>
                  </pic:spPr>
                </pic:pic>
              </a:graphicData>
            </a:graphic>
          </wp:inline>
        </w:drawing>
      </w:r>
    </w:p>
    <w:p w:rsidR="00F905B1" w:rsidRDefault="00E81BBA" w:rsidP="00F905B1">
      <w:pPr>
        <w:pStyle w:val="FigureName"/>
      </w:pPr>
      <w:r>
        <w:t xml:space="preserve">Figure 33 </w:t>
      </w:r>
      <w:r w:rsidR="00F905B1">
        <w:t xml:space="preserve">(Left): </w:t>
      </w:r>
      <w:r w:rsidR="00F905B1" w:rsidRPr="005E6388">
        <w:t>d</w:t>
      </w:r>
      <w:r w:rsidR="00F905B1">
        <w:t>id</w:t>
      </w:r>
      <w:r w:rsidR="00F905B1" w:rsidRPr="005E6388">
        <w:t xml:space="preserve"> not found</w:t>
      </w:r>
      <w:r w:rsidR="00F905B1">
        <w:t xml:space="preserve"> any awning above shops</w:t>
      </w:r>
      <w:r w:rsidR="003D65A0">
        <w:t xml:space="preserve"> (Researchers, 2016).</w:t>
      </w:r>
    </w:p>
    <w:p w:rsidR="00F905B1" w:rsidRDefault="00E81BBA" w:rsidP="00F905B1">
      <w:pPr>
        <w:pStyle w:val="FigureName"/>
      </w:pPr>
      <w:r>
        <w:t>Figure 34</w:t>
      </w:r>
      <w:r w:rsidR="00F905B1">
        <w:t xml:space="preserve">(Middle): </w:t>
      </w:r>
      <w:r w:rsidR="003D65A0">
        <w:t>Large façade without any awning (Researchers, 2016).</w:t>
      </w:r>
    </w:p>
    <w:p w:rsidR="00F905B1" w:rsidRDefault="00E81BBA" w:rsidP="00F905B1">
      <w:pPr>
        <w:pStyle w:val="FigureName"/>
      </w:pPr>
      <w:r>
        <w:t xml:space="preserve">Figure 35 </w:t>
      </w:r>
      <w:r w:rsidR="00F905B1">
        <w:t>(Right): Intersti</w:t>
      </w:r>
      <w:r w:rsidR="003D65A0">
        <w:t>ng the style more than awinging (Researchers, 2016).</w:t>
      </w:r>
    </w:p>
    <w:p w:rsidR="00F905B1" w:rsidRPr="00A55CB4" w:rsidRDefault="00F905B1" w:rsidP="00A74B5B">
      <w:r>
        <w:rPr>
          <w:noProof/>
        </w:rPr>
        <w:t xml:space="preserve"> </w:t>
      </w:r>
    </w:p>
    <w:p w:rsidR="0005148F" w:rsidRDefault="0005148F" w:rsidP="00A34572">
      <w:pPr>
        <w:pStyle w:val="FigureName"/>
        <w:rPr>
          <w:lang w:bidi="ar-EG"/>
        </w:rPr>
      </w:pPr>
      <w:r>
        <w:drawing>
          <wp:inline distT="0" distB="0" distL="0" distR="0" wp14:anchorId="6B77EE4B" wp14:editId="72FDAD27">
            <wp:extent cx="1480840" cy="1188720"/>
            <wp:effectExtent l="0" t="0" r="5080" b="0"/>
            <wp:docPr id="53" name="Picture 53" descr="D:\privte dodo\الرساله CBD22\behavior folder\saad za3'lol\DSCN1029.jpgLL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privte dodo\الرساله CBD22\behavior folder\saad za3'lol\DSCN1029.jpgLLLL"/>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480840" cy="1188720"/>
                    </a:xfrm>
                    <a:prstGeom prst="rect">
                      <a:avLst/>
                    </a:prstGeom>
                    <a:noFill/>
                    <a:ln>
                      <a:noFill/>
                    </a:ln>
                  </pic:spPr>
                </pic:pic>
              </a:graphicData>
            </a:graphic>
          </wp:inline>
        </w:drawing>
      </w:r>
      <w:r>
        <w:rPr>
          <w:lang w:bidi="ar-EG"/>
        </w:rPr>
        <w:t xml:space="preserve">  </w:t>
      </w:r>
      <w:r>
        <w:drawing>
          <wp:inline distT="0" distB="0" distL="0" distR="0" wp14:anchorId="08E89F64" wp14:editId="5F377A4C">
            <wp:extent cx="891153" cy="1188720"/>
            <wp:effectExtent l="0" t="0" r="4445" b="0"/>
            <wp:docPr id="52" name="Picture 52" descr="D:\privte dodo\الرساله CBD22\behavior folder\saad za3'lol\RYR6Y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privte dodo\الرساله CBD22\behavior folder\saad za3'lol\RYR6Y6.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91153" cy="1188720"/>
                    </a:xfrm>
                    <a:prstGeom prst="rect">
                      <a:avLst/>
                    </a:prstGeom>
                    <a:noFill/>
                    <a:ln>
                      <a:noFill/>
                    </a:ln>
                  </pic:spPr>
                </pic:pic>
              </a:graphicData>
            </a:graphic>
          </wp:inline>
        </w:drawing>
      </w:r>
      <w:r>
        <w:rPr>
          <w:lang w:bidi="ar-EG"/>
        </w:rPr>
        <w:t xml:space="preserve">  </w:t>
      </w:r>
      <w:r>
        <w:drawing>
          <wp:inline distT="0" distB="0" distL="0" distR="0" wp14:anchorId="6E5B8D93" wp14:editId="495323AF">
            <wp:extent cx="1394460" cy="1188720"/>
            <wp:effectExtent l="0" t="0" r="0" b="0"/>
            <wp:docPr id="49" name="Picture 49" descr="D:\privte dodo\الرساله CBD22\behavior folder\saad za3'lol\sketch\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privte dodo\الرساله CBD22\behavior folder\saad za3'lol\sketch\S.jp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31082" b="5026"/>
                    <a:stretch/>
                  </pic:blipFill>
                  <pic:spPr bwMode="auto">
                    <a:xfrm>
                      <a:off x="0" y="0"/>
                      <a:ext cx="1394460" cy="1188720"/>
                    </a:xfrm>
                    <a:prstGeom prst="rect">
                      <a:avLst/>
                    </a:prstGeom>
                    <a:noFill/>
                    <a:ln>
                      <a:noFill/>
                    </a:ln>
                    <a:extLst>
                      <a:ext uri="{53640926-AAD7-44D8-BBD7-CCE9431645EC}">
                        <a14:shadowObscured xmlns:a14="http://schemas.microsoft.com/office/drawing/2010/main"/>
                      </a:ext>
                    </a:extLst>
                  </pic:spPr>
                </pic:pic>
              </a:graphicData>
            </a:graphic>
          </wp:inline>
        </w:drawing>
      </w:r>
      <w:r>
        <w:rPr>
          <w:lang w:bidi="ar-EG"/>
        </w:rPr>
        <w:t xml:space="preserve">  </w:t>
      </w:r>
      <w:r w:rsidRPr="001B4EAA">
        <w:drawing>
          <wp:inline distT="0" distB="0" distL="0" distR="0" wp14:anchorId="158CBDFA" wp14:editId="5360EBA6">
            <wp:extent cx="1261873" cy="1188720"/>
            <wp:effectExtent l="0" t="0" r="0" b="0"/>
            <wp:docPr id="56" name="Picture 56" descr="D:\privte dodo\الرساله CBD22\behavior folder\saad za3'lol\sketch\J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privte dodo\الرساله CBD22\behavior folder\saad za3'lol\sketch\JI.jpg"/>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t="12163" b="17288"/>
                    <a:stretch/>
                  </pic:blipFill>
                  <pic:spPr bwMode="auto">
                    <a:xfrm>
                      <a:off x="0" y="0"/>
                      <a:ext cx="1261873" cy="1188720"/>
                    </a:xfrm>
                    <a:prstGeom prst="rect">
                      <a:avLst/>
                    </a:prstGeom>
                    <a:noFill/>
                    <a:ln>
                      <a:noFill/>
                    </a:ln>
                    <a:extLst>
                      <a:ext uri="{53640926-AAD7-44D8-BBD7-CCE9431645EC}">
                        <a14:shadowObscured xmlns:a14="http://schemas.microsoft.com/office/drawing/2010/main"/>
                      </a:ext>
                    </a:extLst>
                  </pic:spPr>
                </pic:pic>
              </a:graphicData>
            </a:graphic>
          </wp:inline>
        </w:drawing>
      </w:r>
    </w:p>
    <w:p w:rsidR="0005148F" w:rsidRDefault="0005148F" w:rsidP="00D968D6">
      <w:pPr>
        <w:pStyle w:val="FigureName"/>
      </w:pPr>
      <w:r>
        <w:t>Figure 3</w:t>
      </w:r>
      <w:r w:rsidR="00D968D6">
        <w:t>6</w:t>
      </w:r>
      <w:r>
        <w:t xml:space="preserve"> (Right): </w:t>
      </w:r>
      <w:r w:rsidRPr="00DE5170">
        <w:t>Signage race, uncomfortable size</w:t>
      </w:r>
      <w:r>
        <w:t xml:space="preserve"> (Researcher, 2016).</w:t>
      </w:r>
    </w:p>
    <w:p w:rsidR="0005148F" w:rsidRDefault="0005148F" w:rsidP="00D968D6">
      <w:pPr>
        <w:pStyle w:val="FigureName"/>
      </w:pPr>
      <w:r>
        <w:t>Figure 3</w:t>
      </w:r>
      <w:r w:rsidR="00D968D6">
        <w:t>7</w:t>
      </w:r>
      <w:r>
        <w:t xml:space="preserve"> (Middle right): random and crowded signages (Researcher, 2016).</w:t>
      </w:r>
    </w:p>
    <w:p w:rsidR="0005148F" w:rsidRDefault="0005148F" w:rsidP="00D968D6">
      <w:pPr>
        <w:pStyle w:val="FigureName"/>
      </w:pPr>
      <w:r>
        <w:t>Figure 3</w:t>
      </w:r>
      <w:r w:rsidR="00D968D6">
        <w:t>8</w:t>
      </w:r>
      <w:r>
        <w:t xml:space="preserve"> (Middle left):</w:t>
      </w:r>
      <w:r w:rsidRPr="00DE5170">
        <w:t>different colors and non comp</w:t>
      </w:r>
      <w:r>
        <w:t>atible material with area style (Researcher, 2016).</w:t>
      </w:r>
    </w:p>
    <w:p w:rsidR="0005148F" w:rsidRDefault="0005148F" w:rsidP="00D968D6">
      <w:pPr>
        <w:pStyle w:val="FigureName"/>
      </w:pPr>
      <w:r>
        <w:t>Figure 3</w:t>
      </w:r>
      <w:r w:rsidR="00D968D6">
        <w:t>9</w:t>
      </w:r>
      <w:r>
        <w:t xml:space="preserve"> (Left): </w:t>
      </w:r>
      <w:r w:rsidRPr="00291503">
        <w:t>signage compatible with buildings architectural styles</w:t>
      </w:r>
      <w:r>
        <w:t xml:space="preserve"> (Researcher, 2016).</w:t>
      </w:r>
    </w:p>
    <w:p w:rsidR="001D1E92" w:rsidRDefault="001D1E92" w:rsidP="001D1E92">
      <w:pPr>
        <w:rPr>
          <w:rtl/>
          <w:lang w:bidi="ar-EG"/>
        </w:rPr>
      </w:pPr>
      <w:r>
        <w:rPr>
          <w:lang w:bidi="ar-EG"/>
        </w:rPr>
        <w:t xml:space="preserve">6.6.4. </w:t>
      </w:r>
      <w:r w:rsidRPr="00FA2F0D">
        <w:rPr>
          <w:lang w:bidi="ar-EG"/>
        </w:rPr>
        <w:t xml:space="preserve">Plane </w:t>
      </w:r>
      <w:r>
        <w:rPr>
          <w:lang w:bidi="ar-EG"/>
        </w:rPr>
        <w:t>4</w:t>
      </w:r>
      <w:r w:rsidRPr="00FA2F0D">
        <w:rPr>
          <w:lang w:bidi="ar-EG"/>
        </w:rPr>
        <w:t xml:space="preserve">: The </w:t>
      </w:r>
      <w:r>
        <w:rPr>
          <w:lang w:bidi="ar-EG"/>
        </w:rPr>
        <w:t xml:space="preserve">Canopy </w:t>
      </w:r>
      <w:r w:rsidRPr="00FA2F0D">
        <w:rPr>
          <w:lang w:bidi="ar-EG"/>
        </w:rPr>
        <w:t>Plane</w:t>
      </w:r>
      <w:r>
        <w:rPr>
          <w:lang w:bidi="ar-EG"/>
        </w:rPr>
        <w:t xml:space="preserve"> </w:t>
      </w:r>
    </w:p>
    <w:p w:rsidR="00E1488C" w:rsidRDefault="00C3607D" w:rsidP="001D1E92">
      <w:pPr>
        <w:rPr>
          <w:lang w:bidi="ar-EG"/>
        </w:rPr>
      </w:pPr>
      <w:r>
        <w:rPr>
          <w:lang w:bidi="ar-EG"/>
        </w:rPr>
        <w:t xml:space="preserve">The ending of the surrounding buildings represent the canopy plane. These </w:t>
      </w:r>
      <w:r w:rsidR="00E1488C">
        <w:rPr>
          <w:lang w:bidi="ar-EG"/>
        </w:rPr>
        <w:t xml:space="preserve">endings </w:t>
      </w:r>
      <w:r w:rsidR="007B6420">
        <w:rPr>
          <w:lang w:bidi="ar-EG"/>
        </w:rPr>
        <w:t>are related to the architectural style of the building.</w:t>
      </w:r>
    </w:p>
    <w:p w:rsidR="00CC004D" w:rsidRDefault="00CC004D" w:rsidP="00CC004D">
      <w:r>
        <w:t>6.6.4.1. Results</w:t>
      </w:r>
    </w:p>
    <w:p w:rsidR="00CC004D" w:rsidRDefault="00CC004D" w:rsidP="00CC004D">
      <w:pPr>
        <w:rPr>
          <w:b/>
          <w:bCs/>
          <w:u w:val="single"/>
        </w:rPr>
      </w:pPr>
      <w:r>
        <w:t xml:space="preserve">a. </w:t>
      </w:r>
      <w:r w:rsidRPr="00CF7657">
        <w:t>Researchers</w:t>
      </w:r>
      <w:r>
        <w:t xml:space="preserve"> Observations</w:t>
      </w:r>
    </w:p>
    <w:p w:rsidR="00CC004D" w:rsidRPr="006305BD" w:rsidRDefault="00F14E5B" w:rsidP="006305BD">
      <w:r>
        <w:rPr>
          <w:lang w:bidi="ar-EG"/>
        </w:rPr>
        <w:t xml:space="preserve">Along </w:t>
      </w:r>
      <w:proofErr w:type="spellStart"/>
      <w:r w:rsidR="00944AD0" w:rsidRPr="00944AD0">
        <w:rPr>
          <w:i/>
          <w:iCs/>
          <w:lang w:bidi="ar-EG"/>
        </w:rPr>
        <w:t>Saad</w:t>
      </w:r>
      <w:proofErr w:type="spellEnd"/>
      <w:r w:rsidR="00944AD0" w:rsidRPr="00944AD0">
        <w:rPr>
          <w:i/>
          <w:iCs/>
          <w:lang w:bidi="ar-EG"/>
        </w:rPr>
        <w:t xml:space="preserve"> </w:t>
      </w:r>
      <w:proofErr w:type="spellStart"/>
      <w:r w:rsidRPr="00944AD0">
        <w:rPr>
          <w:i/>
          <w:iCs/>
          <w:lang w:bidi="ar-EG"/>
        </w:rPr>
        <w:t>Zaghloul</w:t>
      </w:r>
      <w:proofErr w:type="spellEnd"/>
      <w:r>
        <w:rPr>
          <w:lang w:bidi="ar-EG"/>
        </w:rPr>
        <w:t xml:space="preserve"> </w:t>
      </w:r>
      <w:r w:rsidR="00944AD0">
        <w:rPr>
          <w:lang w:bidi="ar-EG"/>
        </w:rPr>
        <w:t>S</w:t>
      </w:r>
      <w:r>
        <w:rPr>
          <w:lang w:bidi="ar-EG"/>
        </w:rPr>
        <w:t xml:space="preserve">treet </w:t>
      </w:r>
      <w:r w:rsidR="00564AA1">
        <w:rPr>
          <w:lang w:bidi="ar-EG"/>
        </w:rPr>
        <w:t xml:space="preserve">a </w:t>
      </w:r>
      <w:r>
        <w:rPr>
          <w:lang w:bidi="ar-EG"/>
        </w:rPr>
        <w:t>var</w:t>
      </w:r>
      <w:r w:rsidRPr="00B30ABA">
        <w:rPr>
          <w:lang w:bidi="ar-EG"/>
        </w:rPr>
        <w:t>i</w:t>
      </w:r>
      <w:r>
        <w:rPr>
          <w:lang w:bidi="ar-EG"/>
        </w:rPr>
        <w:t>e</w:t>
      </w:r>
      <w:r w:rsidRPr="00B30ABA">
        <w:rPr>
          <w:lang w:bidi="ar-EG"/>
        </w:rPr>
        <w:t>ty of architectural style</w:t>
      </w:r>
      <w:r w:rsidR="00564AA1">
        <w:rPr>
          <w:lang w:bidi="ar-EG"/>
        </w:rPr>
        <w:t>s are seen</w:t>
      </w:r>
      <w:r w:rsidRPr="00B30ABA">
        <w:rPr>
          <w:lang w:bidi="ar-EG"/>
        </w:rPr>
        <w:t xml:space="preserve"> for storefront</w:t>
      </w:r>
      <w:r w:rsidR="00564AA1">
        <w:rPr>
          <w:lang w:bidi="ar-EG"/>
        </w:rPr>
        <w:t xml:space="preserve">, which do not </w:t>
      </w:r>
      <w:r>
        <w:rPr>
          <w:lang w:bidi="ar-EG"/>
        </w:rPr>
        <w:t>respect buildings</w:t>
      </w:r>
      <w:r w:rsidR="00564AA1">
        <w:rPr>
          <w:lang w:bidi="ar-EG"/>
        </w:rPr>
        <w:t>'</w:t>
      </w:r>
      <w:r>
        <w:rPr>
          <w:lang w:bidi="ar-EG"/>
        </w:rPr>
        <w:t xml:space="preserve"> </w:t>
      </w:r>
      <w:r w:rsidRPr="00B30ABA">
        <w:rPr>
          <w:lang w:bidi="ar-EG"/>
        </w:rPr>
        <w:t>architectural style</w:t>
      </w:r>
      <w:r w:rsidR="00564AA1">
        <w:rPr>
          <w:lang w:bidi="ar-EG"/>
        </w:rPr>
        <w:t>s. E</w:t>
      </w:r>
      <w:r w:rsidRPr="00B30ABA">
        <w:rPr>
          <w:lang w:bidi="ar-EG"/>
        </w:rPr>
        <w:t xml:space="preserve">ach store </w:t>
      </w:r>
      <w:r w:rsidR="00564AA1">
        <w:rPr>
          <w:lang w:bidi="ar-EG"/>
        </w:rPr>
        <w:t xml:space="preserve">has different </w:t>
      </w:r>
      <w:r w:rsidRPr="00B30ABA">
        <w:rPr>
          <w:lang w:bidi="ar-EG"/>
        </w:rPr>
        <w:t xml:space="preserve">design </w:t>
      </w:r>
      <w:r w:rsidR="00564AA1">
        <w:rPr>
          <w:lang w:bidi="ar-EG"/>
        </w:rPr>
        <w:t xml:space="preserve">and </w:t>
      </w:r>
      <w:r w:rsidRPr="00B30ABA">
        <w:rPr>
          <w:lang w:bidi="ar-EG"/>
        </w:rPr>
        <w:t xml:space="preserve">style </w:t>
      </w:r>
      <w:r w:rsidR="00564AA1">
        <w:rPr>
          <w:lang w:bidi="ar-EG"/>
        </w:rPr>
        <w:t>for its façade</w:t>
      </w:r>
      <w:r w:rsidR="006151C6">
        <w:rPr>
          <w:lang w:bidi="ar-EG"/>
        </w:rPr>
        <w:t xml:space="preserve">. The storefront designers do not respect canopy plane in their designs, or even </w:t>
      </w:r>
      <w:r w:rsidR="006305BD">
        <w:rPr>
          <w:lang w:bidi="ar-EG"/>
        </w:rPr>
        <w:t>its style.</w:t>
      </w:r>
    </w:p>
    <w:p w:rsidR="00F14E5B" w:rsidRDefault="00F14E5B" w:rsidP="00F14E5B">
      <w:pPr>
        <w:rPr>
          <w:lang w:bidi="ar-EG"/>
        </w:rPr>
      </w:pPr>
      <w:r>
        <w:rPr>
          <w:lang w:bidi="ar-EG"/>
        </w:rPr>
        <w:t>6.7</w:t>
      </w:r>
      <w:r w:rsidRPr="00F14B84">
        <w:rPr>
          <w:lang w:bidi="ar-EG"/>
        </w:rPr>
        <w:t>.</w:t>
      </w:r>
      <w:r>
        <w:rPr>
          <w:lang w:bidi="ar-EG"/>
        </w:rPr>
        <w:t xml:space="preserve"> Roadway Physical Aspects</w:t>
      </w:r>
    </w:p>
    <w:p w:rsidR="00CA4F51" w:rsidRDefault="00F14E5B" w:rsidP="001C15E3">
      <w:pPr>
        <w:tabs>
          <w:tab w:val="left" w:pos="709"/>
        </w:tabs>
        <w:spacing w:line="240" w:lineRule="auto"/>
        <w:rPr>
          <w:rFonts w:eastAsia="Adobe Ming Std L" w:cstheme="minorBidi"/>
          <w:lang w:bidi="ar-EG"/>
        </w:rPr>
      </w:pPr>
      <w:proofErr w:type="spellStart"/>
      <w:r w:rsidRPr="000B15EE">
        <w:rPr>
          <w:rFonts w:eastAsia="Adobe Ming Std L" w:cstheme="minorBidi"/>
          <w:i/>
          <w:iCs/>
          <w:lang w:bidi="ar-EG"/>
        </w:rPr>
        <w:t>Saad</w:t>
      </w:r>
      <w:proofErr w:type="spellEnd"/>
      <w:r w:rsidRPr="000B15EE">
        <w:rPr>
          <w:rFonts w:eastAsia="Adobe Ming Std L" w:cstheme="minorBidi"/>
          <w:i/>
          <w:iCs/>
          <w:lang w:bidi="ar-EG"/>
        </w:rPr>
        <w:t xml:space="preserve"> </w:t>
      </w:r>
      <w:proofErr w:type="spellStart"/>
      <w:r w:rsidRPr="000B15EE">
        <w:rPr>
          <w:rFonts w:eastAsia="Adobe Ming Std L" w:cstheme="minorBidi"/>
          <w:i/>
          <w:iCs/>
          <w:lang w:bidi="ar-EG"/>
        </w:rPr>
        <w:t>Zaghloul</w:t>
      </w:r>
      <w:proofErr w:type="spellEnd"/>
      <w:r w:rsidRPr="000B15EE">
        <w:rPr>
          <w:rFonts w:eastAsia="Adobe Ming Std L" w:cstheme="minorBidi"/>
          <w:i/>
          <w:iCs/>
          <w:lang w:bidi="ar-EG"/>
        </w:rPr>
        <w:t xml:space="preserve"> </w:t>
      </w:r>
      <w:r>
        <w:rPr>
          <w:rFonts w:eastAsia="Adobe Ming Std L" w:cstheme="minorBidi"/>
          <w:lang w:bidi="ar-EG"/>
        </w:rPr>
        <w:t>Street</w:t>
      </w:r>
      <w:r w:rsidRPr="003541D5">
        <w:rPr>
          <w:rFonts w:eastAsia="Adobe Ming Std L" w:cstheme="minorBidi"/>
          <w:lang w:bidi="ar-EG"/>
        </w:rPr>
        <w:t xml:space="preserve"> </w:t>
      </w:r>
      <w:proofErr w:type="gramStart"/>
      <w:r>
        <w:rPr>
          <w:rFonts w:eastAsia="Adobe Ming Std L" w:cstheme="minorBidi"/>
          <w:lang w:bidi="ar-EG"/>
        </w:rPr>
        <w:t>have</w:t>
      </w:r>
      <w:proofErr w:type="gramEnd"/>
      <w:r>
        <w:rPr>
          <w:rFonts w:eastAsia="Adobe Ming Std L" w:cstheme="minorBidi"/>
          <w:lang w:bidi="ar-EG"/>
        </w:rPr>
        <w:t xml:space="preserve"> a number of physical </w:t>
      </w:r>
      <w:r w:rsidR="005374B7">
        <w:rPr>
          <w:rFonts w:eastAsia="Adobe Ming Std L" w:cstheme="minorBidi"/>
          <w:lang w:bidi="ar-EG"/>
        </w:rPr>
        <w:t xml:space="preserve">aspects such as off-street parking, crosswalk points, and </w:t>
      </w:r>
      <w:r w:rsidR="00CA4F51">
        <w:rPr>
          <w:rFonts w:eastAsia="Adobe Ming Std L" w:cstheme="minorBidi"/>
          <w:lang w:bidi="ar-EG"/>
        </w:rPr>
        <w:t xml:space="preserve">distinct </w:t>
      </w:r>
      <w:r w:rsidR="00CA4F51">
        <w:rPr>
          <w:lang w:bidi="ar-EG"/>
        </w:rPr>
        <w:t>l</w:t>
      </w:r>
      <w:r w:rsidR="00CA4F51" w:rsidRPr="00BE69D7">
        <w:rPr>
          <w:lang w:bidi="ar-EG"/>
        </w:rPr>
        <w:t xml:space="preserve">oading </w:t>
      </w:r>
      <w:r w:rsidR="00CA4F51">
        <w:rPr>
          <w:lang w:bidi="ar-EG"/>
        </w:rPr>
        <w:t>z</w:t>
      </w:r>
      <w:r w:rsidR="00CA4F51" w:rsidRPr="00BE69D7">
        <w:rPr>
          <w:lang w:bidi="ar-EG"/>
        </w:rPr>
        <w:t>ones</w:t>
      </w:r>
      <w:r w:rsidR="00CA4F51">
        <w:rPr>
          <w:lang w:bidi="ar-EG"/>
        </w:rPr>
        <w:t>.</w:t>
      </w:r>
      <w:r w:rsidR="0068322A">
        <w:rPr>
          <w:rFonts w:eastAsia="Adobe Ming Std L" w:cstheme="minorBidi"/>
          <w:lang w:bidi="ar-EG"/>
        </w:rPr>
        <w:t xml:space="preserve"> </w:t>
      </w:r>
      <w:proofErr w:type="gramStart"/>
      <w:r w:rsidR="0068322A">
        <w:rPr>
          <w:rFonts w:eastAsia="Adobe Ming Std L" w:cstheme="minorBidi"/>
          <w:lang w:bidi="ar-EG"/>
        </w:rPr>
        <w:t>Parking for shoppers as drivers or employees of the shops.</w:t>
      </w:r>
      <w:proofErr w:type="gramEnd"/>
      <w:r w:rsidR="0068322A">
        <w:rPr>
          <w:rFonts w:eastAsia="Adobe Ming Std L" w:cstheme="minorBidi"/>
          <w:lang w:bidi="ar-EG"/>
        </w:rPr>
        <w:t xml:space="preserve"> </w:t>
      </w:r>
    </w:p>
    <w:p w:rsidR="0053044A" w:rsidRDefault="0053044A" w:rsidP="000A04FE">
      <w:r>
        <w:t>6.</w:t>
      </w:r>
      <w:r w:rsidR="000A04FE">
        <w:t>7</w:t>
      </w:r>
      <w:r>
        <w:t>.1. Results</w:t>
      </w:r>
    </w:p>
    <w:p w:rsidR="0053044A" w:rsidRDefault="0053044A" w:rsidP="0053044A">
      <w:pPr>
        <w:rPr>
          <w:b/>
          <w:bCs/>
          <w:u w:val="single"/>
        </w:rPr>
      </w:pPr>
      <w:r>
        <w:t xml:space="preserve">a. </w:t>
      </w:r>
      <w:r w:rsidRPr="00CF7657">
        <w:t>Researchers</w:t>
      </w:r>
      <w:r>
        <w:t xml:space="preserve"> Observations</w:t>
      </w:r>
    </w:p>
    <w:p w:rsidR="0068322A" w:rsidRDefault="00811BAD" w:rsidP="00D17C1C">
      <w:pPr>
        <w:rPr>
          <w:rFonts w:eastAsia="Adobe Ming Std L" w:cstheme="minorBidi"/>
          <w:lang w:bidi="ar-EG"/>
        </w:rPr>
      </w:pPr>
      <w:proofErr w:type="spellStart"/>
      <w:r w:rsidRPr="000B15EE">
        <w:rPr>
          <w:rFonts w:eastAsia="Adobe Ming Std L" w:cstheme="minorBidi"/>
          <w:i/>
          <w:iCs/>
          <w:lang w:bidi="ar-EG"/>
        </w:rPr>
        <w:lastRenderedPageBreak/>
        <w:t>Saad</w:t>
      </w:r>
      <w:proofErr w:type="spellEnd"/>
      <w:r w:rsidRPr="000B15EE">
        <w:rPr>
          <w:rFonts w:eastAsia="Adobe Ming Std L" w:cstheme="minorBidi"/>
          <w:i/>
          <w:iCs/>
          <w:lang w:bidi="ar-EG"/>
        </w:rPr>
        <w:t xml:space="preserve"> </w:t>
      </w:r>
      <w:proofErr w:type="spellStart"/>
      <w:r w:rsidRPr="000B15EE">
        <w:rPr>
          <w:rFonts w:eastAsia="Adobe Ming Std L" w:cstheme="minorBidi"/>
          <w:i/>
          <w:iCs/>
          <w:lang w:bidi="ar-EG"/>
        </w:rPr>
        <w:t>Zaghloul</w:t>
      </w:r>
      <w:proofErr w:type="spellEnd"/>
      <w:r w:rsidRPr="000B15EE">
        <w:rPr>
          <w:rFonts w:eastAsia="Adobe Ming Std L" w:cstheme="minorBidi"/>
          <w:i/>
          <w:iCs/>
          <w:lang w:bidi="ar-EG"/>
        </w:rPr>
        <w:t xml:space="preserve"> </w:t>
      </w:r>
      <w:r>
        <w:rPr>
          <w:rFonts w:eastAsia="Adobe Ming Std L" w:cstheme="minorBidi"/>
          <w:lang w:bidi="ar-EG"/>
        </w:rPr>
        <w:t>Street is suffering from shortage in off-street parking spaces</w:t>
      </w:r>
      <w:r w:rsidR="005C1886">
        <w:rPr>
          <w:rFonts w:eastAsia="Adobe Ming Std L" w:cstheme="minorBidi"/>
          <w:lang w:bidi="ar-EG"/>
        </w:rPr>
        <w:t xml:space="preserve"> in relation to land use activities and their density, which enforce drivers to park illegally</w:t>
      </w:r>
      <w:r w:rsidR="0068322A">
        <w:rPr>
          <w:rFonts w:eastAsia="Adobe Ming Std L" w:cstheme="minorBidi"/>
          <w:lang w:bidi="ar-EG"/>
        </w:rPr>
        <w:t xml:space="preserve"> </w:t>
      </w:r>
      <w:r w:rsidR="002E300D">
        <w:rPr>
          <w:rFonts w:eastAsia="Adobe Ming Std L" w:cstheme="minorBidi"/>
          <w:lang w:bidi="ar-EG"/>
        </w:rPr>
        <w:t>(</w:t>
      </w:r>
      <w:r w:rsidR="00D0011E">
        <w:rPr>
          <w:rFonts w:eastAsia="Adobe Ming Std L" w:cstheme="minorBidi"/>
          <w:lang w:bidi="ar-EG"/>
        </w:rPr>
        <w:t>f</w:t>
      </w:r>
      <w:r w:rsidR="0068322A">
        <w:rPr>
          <w:rFonts w:eastAsia="Adobe Ming Std L" w:cstheme="minorBidi"/>
          <w:lang w:bidi="ar-EG"/>
        </w:rPr>
        <w:t>igures</w:t>
      </w:r>
      <w:r w:rsidR="00D0011E">
        <w:rPr>
          <w:rFonts w:eastAsia="Adobe Ming Std L" w:cstheme="minorBidi"/>
          <w:lang w:bidi="ar-EG"/>
        </w:rPr>
        <w:t xml:space="preserve"> </w:t>
      </w:r>
      <w:r w:rsidR="00D17C1C">
        <w:rPr>
          <w:rFonts w:eastAsia="Adobe Ming Std L" w:cstheme="minorBidi"/>
          <w:lang w:bidi="ar-EG"/>
        </w:rPr>
        <w:t>4</w:t>
      </w:r>
      <w:r w:rsidR="00D0011E">
        <w:rPr>
          <w:rFonts w:eastAsia="Adobe Ming Std L" w:cstheme="minorBidi"/>
          <w:lang w:bidi="ar-EG"/>
        </w:rPr>
        <w:t xml:space="preserve">0, </w:t>
      </w:r>
      <w:r w:rsidR="00D17C1C">
        <w:rPr>
          <w:rFonts w:eastAsia="Adobe Ming Std L" w:cstheme="minorBidi"/>
          <w:lang w:bidi="ar-EG"/>
        </w:rPr>
        <w:t>4</w:t>
      </w:r>
      <w:r w:rsidR="00D0011E">
        <w:rPr>
          <w:rFonts w:eastAsia="Adobe Ming Std L" w:cstheme="minorBidi"/>
          <w:lang w:bidi="ar-EG"/>
        </w:rPr>
        <w:t xml:space="preserve">1, </w:t>
      </w:r>
      <w:r w:rsidR="00C3143D">
        <w:rPr>
          <w:rFonts w:eastAsia="Adobe Ming Std L" w:cstheme="minorBidi"/>
          <w:lang w:bidi="ar-EG"/>
        </w:rPr>
        <w:t xml:space="preserve">and </w:t>
      </w:r>
      <w:r w:rsidR="00D17C1C">
        <w:rPr>
          <w:rFonts w:eastAsia="Adobe Ming Std L" w:cstheme="minorBidi"/>
          <w:lang w:bidi="ar-EG"/>
        </w:rPr>
        <w:t>4</w:t>
      </w:r>
      <w:r w:rsidR="00C3143D">
        <w:rPr>
          <w:rFonts w:eastAsia="Adobe Ming Std L" w:cstheme="minorBidi"/>
          <w:lang w:bidi="ar-EG"/>
        </w:rPr>
        <w:t>2</w:t>
      </w:r>
      <w:r w:rsidR="00D0011E">
        <w:rPr>
          <w:rFonts w:eastAsia="Adobe Ming Std L" w:cstheme="minorBidi"/>
          <w:lang w:bidi="ar-EG"/>
        </w:rPr>
        <w:t>)</w:t>
      </w:r>
      <w:r w:rsidR="005C1886">
        <w:rPr>
          <w:rFonts w:eastAsia="Adobe Ming Std L" w:cstheme="minorBidi"/>
          <w:lang w:bidi="ar-EG"/>
        </w:rPr>
        <w:t xml:space="preserve">. </w:t>
      </w:r>
    </w:p>
    <w:p w:rsidR="0068322A" w:rsidRDefault="0068322A" w:rsidP="0068322A">
      <w:pPr>
        <w:tabs>
          <w:tab w:val="left" w:pos="709"/>
        </w:tabs>
        <w:spacing w:line="240" w:lineRule="auto"/>
        <w:rPr>
          <w:rFonts w:eastAsia="Adobe Ming Std L"/>
          <w:lang w:bidi="ar-EG"/>
        </w:rPr>
      </w:pPr>
      <w:r>
        <w:rPr>
          <w:rFonts w:eastAsia="Adobe Ming Std L" w:cstheme="minorBidi"/>
          <w:lang w:bidi="ar-EG"/>
        </w:rPr>
        <w:t xml:space="preserve">These problems impact negatively the emotions of users whether they are pedestrian, car or cab drivers, or goods suppliers. First, problem is the crosswalk points, which impact pedestrian movement negatively. </w:t>
      </w:r>
      <w:proofErr w:type="gramStart"/>
      <w:r>
        <w:rPr>
          <w:rFonts w:eastAsia="Adobe Ming Std L" w:cstheme="minorBidi"/>
          <w:lang w:bidi="ar-EG"/>
        </w:rPr>
        <w:t>Second, shortage in parking places and the impact of that on retailing process.</w:t>
      </w:r>
      <w:proofErr w:type="gramEnd"/>
      <w:r>
        <w:rPr>
          <w:rFonts w:eastAsia="Adobe Ming Std L" w:cstheme="minorBidi"/>
          <w:lang w:bidi="ar-EG"/>
        </w:rPr>
        <w:t xml:space="preserve"> Finally, suppliers and in turn shops owners distinct </w:t>
      </w:r>
      <w:r>
        <w:rPr>
          <w:lang w:bidi="ar-EG"/>
        </w:rPr>
        <w:t>l</w:t>
      </w:r>
      <w:r w:rsidRPr="00BE69D7">
        <w:rPr>
          <w:lang w:bidi="ar-EG"/>
        </w:rPr>
        <w:t xml:space="preserve">oading </w:t>
      </w:r>
      <w:r>
        <w:rPr>
          <w:lang w:bidi="ar-EG"/>
        </w:rPr>
        <w:t>z</w:t>
      </w:r>
      <w:r w:rsidRPr="00BE69D7">
        <w:rPr>
          <w:lang w:bidi="ar-EG"/>
        </w:rPr>
        <w:t>ones</w:t>
      </w:r>
      <w:r>
        <w:rPr>
          <w:lang w:bidi="ar-EG"/>
        </w:rPr>
        <w:t>.</w:t>
      </w:r>
    </w:p>
    <w:p w:rsidR="0053044A" w:rsidRDefault="0053044A" w:rsidP="0053044A">
      <w:pPr>
        <w:rPr>
          <w:lang w:bidi="ar-EG"/>
        </w:rPr>
      </w:pPr>
      <w:r w:rsidRPr="008A418F">
        <w:rPr>
          <w:noProof/>
        </w:rPr>
        <w:drawing>
          <wp:inline distT="0" distB="0" distL="0" distR="0" wp14:anchorId="57B6B819" wp14:editId="17C1726C">
            <wp:extent cx="1529826" cy="1371333"/>
            <wp:effectExtent l="0" t="0" r="0" b="635"/>
            <wp:docPr id="123" name="Picture 123" descr="D:\privte dodo 1\الرساله CBD22\behavior folder\saad za3'lol\sketch\MAP crosswal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ivte dodo 1\الرساله CBD22\behavior folder\saad za3'lol\sketch\MAP crosswalk.jp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5855" b="2273"/>
                    <a:stretch/>
                  </pic:blipFill>
                  <pic:spPr bwMode="auto">
                    <a:xfrm>
                      <a:off x="0" y="0"/>
                      <a:ext cx="1529826" cy="1371333"/>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rFonts w:eastAsia="Adobe Ming Std L" w:cstheme="minorBidi"/>
          <w:noProof/>
        </w:rPr>
        <w:drawing>
          <wp:inline distT="0" distB="0" distL="0" distR="0" wp14:anchorId="734F5CD1" wp14:editId="46A8B7FC">
            <wp:extent cx="2073918" cy="1370965"/>
            <wp:effectExtent l="0" t="0" r="2540" b="635"/>
            <wp:docPr id="250" name="Picture 250" descr="D:\privte dodo\الرساله CBD22\behavior folder\saad za3'lol\sketch\PARKIN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rivte dodo\الرساله CBD22\behavior folder\saad za3'lol\sketch\PARKING 2.jpg"/>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7101"/>
                    <a:stretch/>
                  </pic:blipFill>
                  <pic:spPr bwMode="auto">
                    <a:xfrm>
                      <a:off x="0" y="0"/>
                      <a:ext cx="2074879" cy="13716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rFonts w:eastAsia="Adobe Ming Std L"/>
          <w:noProof/>
        </w:rPr>
        <w:drawing>
          <wp:inline distT="0" distB="0" distL="0" distR="0" wp14:anchorId="51A71457" wp14:editId="11C426A0">
            <wp:extent cx="1557636" cy="1371600"/>
            <wp:effectExtent l="0" t="0" r="5080" b="0"/>
            <wp:docPr id="247" name="Picture 247" descr="D:\privte dodo\الرساله CBD22\behavior folder\saad za3'lol\sketch\PARKING SP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ivte dodo\الرساله CBD22\behavior folder\saad za3'lol\sketch\PARKING SPACE.jp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22967" r="7328"/>
                    <a:stretch/>
                  </pic:blipFill>
                  <pic:spPr bwMode="auto">
                    <a:xfrm>
                      <a:off x="0" y="0"/>
                      <a:ext cx="1557636" cy="1371600"/>
                    </a:xfrm>
                    <a:prstGeom prst="rect">
                      <a:avLst/>
                    </a:prstGeom>
                    <a:noFill/>
                    <a:ln>
                      <a:noFill/>
                    </a:ln>
                    <a:extLst>
                      <a:ext uri="{53640926-AAD7-44D8-BBD7-CCE9431645EC}">
                        <a14:shadowObscured xmlns:a14="http://schemas.microsoft.com/office/drawing/2010/main"/>
                      </a:ext>
                    </a:extLst>
                  </pic:spPr>
                </pic:pic>
              </a:graphicData>
            </a:graphic>
          </wp:inline>
        </w:drawing>
      </w:r>
    </w:p>
    <w:p w:rsidR="0053044A" w:rsidRDefault="0053044A" w:rsidP="00936BA7">
      <w:pPr>
        <w:pStyle w:val="FigureName"/>
      </w:pPr>
      <w:r>
        <w:t>Figure</w:t>
      </w:r>
      <w:r w:rsidR="003E5E1E">
        <w:t xml:space="preserve"> </w:t>
      </w:r>
      <w:r w:rsidR="00936BA7">
        <w:t>4</w:t>
      </w:r>
      <w:r w:rsidR="003E5E1E">
        <w:t>0</w:t>
      </w:r>
      <w:r>
        <w:t xml:space="preserve"> (Left): Map shows crosswalk points along Saad Zaghloul Street  (Researchers, 2016).</w:t>
      </w:r>
    </w:p>
    <w:p w:rsidR="0053044A" w:rsidRDefault="0053044A" w:rsidP="00936BA7">
      <w:pPr>
        <w:pStyle w:val="FigureName"/>
      </w:pPr>
      <w:r>
        <w:t>Figure</w:t>
      </w:r>
      <w:r w:rsidR="003E5E1E">
        <w:t xml:space="preserve"> </w:t>
      </w:r>
      <w:r w:rsidR="00936BA7">
        <w:t>4</w:t>
      </w:r>
      <w:r w:rsidR="003E5E1E">
        <w:t>1</w:t>
      </w:r>
      <w:r>
        <w:t xml:space="preserve"> (Middle): </w:t>
      </w:r>
      <w:r w:rsidRPr="009F5192">
        <w:rPr>
          <w:lang w:bidi="ar-EG"/>
        </w:rPr>
        <w:t>Illegal</w:t>
      </w:r>
      <w:r>
        <w:t xml:space="preserve"> off street parking (Researchers, 2016).</w:t>
      </w:r>
    </w:p>
    <w:p w:rsidR="0053044A" w:rsidRDefault="0053044A" w:rsidP="00936BA7">
      <w:pPr>
        <w:pStyle w:val="FigureName"/>
      </w:pPr>
      <w:r>
        <w:t xml:space="preserve">Figure </w:t>
      </w:r>
      <w:r w:rsidR="00936BA7">
        <w:t>4</w:t>
      </w:r>
      <w:r w:rsidR="003E5E1E">
        <w:t xml:space="preserve">2 </w:t>
      </w:r>
      <w:r>
        <w:t>(Right): Lack of parking space reflects negatively on retailing (Researchers, 2016) .</w:t>
      </w:r>
    </w:p>
    <w:p w:rsidR="00B8701B" w:rsidRDefault="00B8701B" w:rsidP="00B8701B">
      <w:pPr>
        <w:pStyle w:val="Heading2"/>
      </w:pPr>
      <w:bookmarkStart w:id="17" w:name="_Toc452197529"/>
      <w:r>
        <w:t>7. Discussion</w:t>
      </w:r>
      <w:bookmarkEnd w:id="17"/>
    </w:p>
    <w:p w:rsidR="003A3B89" w:rsidRDefault="003A3B89" w:rsidP="00282FDC">
      <w:pPr>
        <w:rPr>
          <w:lang w:bidi="ar-EG"/>
        </w:rPr>
      </w:pPr>
      <w:r>
        <w:rPr>
          <w:rFonts w:eastAsia="Adobe Ming Std L" w:cstheme="minorBidi"/>
          <w:lang w:bidi="ar-EG"/>
        </w:rPr>
        <w:t xml:space="preserve">Analyzing </w:t>
      </w:r>
      <w:proofErr w:type="spellStart"/>
      <w:r w:rsidRPr="000B15EE">
        <w:rPr>
          <w:rFonts w:eastAsia="Adobe Ming Std L" w:cstheme="minorBidi"/>
          <w:i/>
          <w:iCs/>
          <w:lang w:bidi="ar-EG"/>
        </w:rPr>
        <w:t>Saad</w:t>
      </w:r>
      <w:proofErr w:type="spellEnd"/>
      <w:r w:rsidRPr="000B15EE">
        <w:rPr>
          <w:rFonts w:eastAsia="Adobe Ming Std L" w:cstheme="minorBidi"/>
          <w:i/>
          <w:iCs/>
          <w:lang w:bidi="ar-EG"/>
        </w:rPr>
        <w:t xml:space="preserve"> </w:t>
      </w:r>
      <w:proofErr w:type="spellStart"/>
      <w:r w:rsidRPr="000B15EE">
        <w:rPr>
          <w:rFonts w:eastAsia="Adobe Ming Std L" w:cstheme="minorBidi"/>
          <w:i/>
          <w:iCs/>
          <w:lang w:bidi="ar-EG"/>
        </w:rPr>
        <w:t>Zaghloul</w:t>
      </w:r>
      <w:proofErr w:type="spellEnd"/>
      <w:r w:rsidRPr="000B15EE">
        <w:rPr>
          <w:rFonts w:eastAsia="Adobe Ming Std L" w:cstheme="minorBidi"/>
          <w:i/>
          <w:iCs/>
          <w:lang w:bidi="ar-EG"/>
        </w:rPr>
        <w:t xml:space="preserve"> </w:t>
      </w:r>
      <w:r>
        <w:rPr>
          <w:rFonts w:eastAsia="Adobe Ming Std L" w:cstheme="minorBidi"/>
          <w:lang w:bidi="ar-EG"/>
        </w:rPr>
        <w:t>Street, it is noticed that results always give negative emotions.</w:t>
      </w:r>
      <w:r>
        <w:rPr>
          <w:lang w:bidi="ar-EG"/>
        </w:rPr>
        <w:t xml:space="preserve"> For </w:t>
      </w:r>
      <w:r w:rsidR="00FE5FCB">
        <w:rPr>
          <w:lang w:bidi="ar-EG"/>
        </w:rPr>
        <w:t xml:space="preserve">example, concerning protection, it is obvious that a weighable </w:t>
      </w:r>
      <w:r w:rsidR="00282FDC">
        <w:rPr>
          <w:lang w:bidi="ar-EG"/>
        </w:rPr>
        <w:t>amount (50%) of users either strongly disagree or disagree versus a few amount (12%) agree.</w:t>
      </w:r>
      <w:r w:rsidR="00765B8E">
        <w:rPr>
          <w:lang w:bidi="ar-EG"/>
        </w:rPr>
        <w:t xml:space="preserve"> </w:t>
      </w:r>
      <w:r w:rsidR="00282FDC">
        <w:rPr>
          <w:lang w:bidi="ar-EG"/>
        </w:rPr>
        <w:t xml:space="preserve"> </w:t>
      </w:r>
      <w:r w:rsidR="00FE5FCB">
        <w:rPr>
          <w:lang w:bidi="ar-EG"/>
        </w:rPr>
        <w:t xml:space="preserve"> </w:t>
      </w:r>
    </w:p>
    <w:p w:rsidR="0040678B" w:rsidRDefault="00C13206" w:rsidP="00AC38BB">
      <w:r>
        <w:t xml:space="preserve">This high percentage of disagreement is due to </w:t>
      </w:r>
      <w:r w:rsidR="00765B8E">
        <w:t>bad-behaved street vendors</w:t>
      </w:r>
      <w:r w:rsidR="00FE7EB8">
        <w:t xml:space="preserve"> and absence of </w:t>
      </w:r>
      <w:r w:rsidR="00AC38BB">
        <w:t>cross-</w:t>
      </w:r>
      <w:r w:rsidR="00765B8E" w:rsidRPr="0003267E">
        <w:t xml:space="preserve">walk </w:t>
      </w:r>
      <w:r w:rsidR="00FE7EB8">
        <w:t>marks</w:t>
      </w:r>
      <w:r w:rsidR="00AC38BB">
        <w:t xml:space="preserve">. </w:t>
      </w:r>
    </w:p>
    <w:p w:rsidR="00CD38F1" w:rsidRDefault="00F67A8E" w:rsidP="00F67A8E">
      <w:pPr>
        <w:rPr>
          <w:color w:val="FF0000"/>
          <w:lang w:bidi="ar-EG"/>
        </w:rPr>
      </w:pPr>
      <w:r>
        <w:rPr>
          <w:lang w:bidi="ar-EG"/>
        </w:rPr>
        <w:t>As regards comfort, i</w:t>
      </w:r>
      <w:r w:rsidR="00D40C69">
        <w:rPr>
          <w:lang w:bidi="ar-EG"/>
        </w:rPr>
        <w:t xml:space="preserve">t is </w:t>
      </w:r>
      <w:r w:rsidR="00CD38F1">
        <w:rPr>
          <w:lang w:bidi="ar-EG"/>
        </w:rPr>
        <w:t>clear</w:t>
      </w:r>
      <w:r w:rsidR="00D40C69">
        <w:rPr>
          <w:lang w:bidi="ar-EG"/>
        </w:rPr>
        <w:t xml:space="preserve"> that 50% of users either strongly disagree or disagree </w:t>
      </w:r>
      <w:r w:rsidR="00CD38F1">
        <w:rPr>
          <w:lang w:bidi="ar-EG"/>
        </w:rPr>
        <w:t xml:space="preserve">because of </w:t>
      </w:r>
      <w:r w:rsidR="00CD38F1">
        <w:t>l</w:t>
      </w:r>
      <w:r w:rsidR="00CD38F1" w:rsidRPr="00AA70CD">
        <w:t>ack of sitting elements, bad quality of pavement, signage,</w:t>
      </w:r>
      <w:r w:rsidR="00CD38F1">
        <w:t xml:space="preserve"> and</w:t>
      </w:r>
      <w:r w:rsidR="00CD38F1" w:rsidRPr="00AA70CD">
        <w:t xml:space="preserve"> lack of greenery</w:t>
      </w:r>
      <w:r w:rsidR="00CD38F1">
        <w:t xml:space="preserve">. </w:t>
      </w:r>
    </w:p>
    <w:p w:rsidR="004D4AE2" w:rsidRPr="00EE26BD" w:rsidRDefault="004D4AE2" w:rsidP="005760C2">
      <w:pPr>
        <w:spacing w:line="240" w:lineRule="auto"/>
        <w:rPr>
          <w:lang w:bidi="ar-EG"/>
        </w:rPr>
      </w:pPr>
      <w:r>
        <w:rPr>
          <w:lang w:bidi="ar-EG"/>
        </w:rPr>
        <w:t>A</w:t>
      </w:r>
      <w:r w:rsidRPr="00EE26BD">
        <w:rPr>
          <w:lang w:bidi="ar-EG"/>
        </w:rPr>
        <w:t>long street there are lack in quality material for pavement and condition of roadway</w:t>
      </w:r>
      <w:r>
        <w:rPr>
          <w:lang w:bidi="ar-EG"/>
        </w:rPr>
        <w:t xml:space="preserve">, which </w:t>
      </w:r>
      <w:r w:rsidR="005760C2">
        <w:rPr>
          <w:lang w:bidi="ar-EG"/>
        </w:rPr>
        <w:t>reduce enjoyment of users because of the lack of richness</w:t>
      </w:r>
      <w:r w:rsidRPr="00EE26BD">
        <w:rPr>
          <w:lang w:bidi="ar-EG"/>
        </w:rPr>
        <w:t xml:space="preserve"> </w:t>
      </w:r>
      <w:r>
        <w:rPr>
          <w:lang w:bidi="ar-EG"/>
        </w:rPr>
        <w:t>in</w:t>
      </w:r>
      <w:r w:rsidR="005760C2">
        <w:rPr>
          <w:lang w:bidi="ar-EG"/>
        </w:rPr>
        <w:t xml:space="preserve"> visual qualities, </w:t>
      </w:r>
      <w:r w:rsidRPr="00EE26BD">
        <w:rPr>
          <w:lang w:bidi="ar-EG"/>
        </w:rPr>
        <w:t>clean</w:t>
      </w:r>
      <w:r w:rsidR="005760C2">
        <w:rPr>
          <w:lang w:bidi="ar-EG"/>
        </w:rPr>
        <w:t xml:space="preserve">liness and aesthetic. </w:t>
      </w:r>
      <w:r>
        <w:rPr>
          <w:lang w:bidi="ar-EG"/>
        </w:rPr>
        <w:t xml:space="preserve"> </w:t>
      </w:r>
      <w:r w:rsidR="0050368E">
        <w:rPr>
          <w:lang w:bidi="ar-EG"/>
        </w:rPr>
        <w:t>That is why two fifth of the users strongly disagree (20%) or disagree (20%).</w:t>
      </w:r>
    </w:p>
    <w:p w:rsidR="003E2C90" w:rsidRDefault="00F50F8A" w:rsidP="001E3D16">
      <w:pPr>
        <w:rPr>
          <w:rFonts w:eastAsia="Adobe Ming Std L"/>
          <w:lang w:bidi="ar-EG"/>
        </w:rPr>
      </w:pPr>
      <w:proofErr w:type="gramStart"/>
      <w:r>
        <w:rPr>
          <w:rFonts w:eastAsia="Adobe Ming Std L"/>
          <w:lang w:bidi="ar-EG"/>
        </w:rPr>
        <w:t>The u</w:t>
      </w:r>
      <w:r w:rsidR="003E2C90" w:rsidRPr="00F7371A">
        <w:rPr>
          <w:rFonts w:eastAsia="Adobe Ming Std L"/>
          <w:lang w:bidi="ar-EG"/>
        </w:rPr>
        <w:t xml:space="preserve">npleasing walking environment because </w:t>
      </w:r>
      <w:r>
        <w:rPr>
          <w:rFonts w:eastAsia="Adobe Ming Std L"/>
          <w:lang w:bidi="ar-EG"/>
        </w:rPr>
        <w:t xml:space="preserve">of the existence of </w:t>
      </w:r>
      <w:r w:rsidR="003E2C90" w:rsidRPr="00F7371A">
        <w:rPr>
          <w:rFonts w:eastAsia="Adobe Ming Std L"/>
          <w:lang w:bidi="ar-EG"/>
        </w:rPr>
        <w:t>many street vendors gro</w:t>
      </w:r>
      <w:r w:rsidR="003E2C90">
        <w:rPr>
          <w:rFonts w:eastAsia="Adobe Ming Std L"/>
          <w:lang w:bidi="ar-EG"/>
        </w:rPr>
        <w:t>uping in different points</w:t>
      </w:r>
      <w:r w:rsidR="00A51CA9">
        <w:rPr>
          <w:rFonts w:eastAsia="Adobe Ming Std L"/>
          <w:lang w:bidi="ar-EG"/>
        </w:rPr>
        <w:t>.</w:t>
      </w:r>
      <w:proofErr w:type="gramEnd"/>
      <w:r w:rsidR="00A51CA9">
        <w:rPr>
          <w:rFonts w:eastAsia="Adobe Ming Std L"/>
          <w:lang w:bidi="ar-EG"/>
        </w:rPr>
        <w:t xml:space="preserve"> I</w:t>
      </w:r>
      <w:r w:rsidR="00C92C02">
        <w:rPr>
          <w:rFonts w:eastAsia="Adobe Ming Std L"/>
          <w:lang w:bidi="ar-EG"/>
        </w:rPr>
        <w:t xml:space="preserve">n addition </w:t>
      </w:r>
      <w:r w:rsidR="00A51CA9">
        <w:rPr>
          <w:rFonts w:eastAsia="Adobe Ming Std L"/>
          <w:lang w:bidi="ar-EG"/>
        </w:rPr>
        <w:t xml:space="preserve">to the </w:t>
      </w:r>
      <w:r w:rsidR="00C92C02">
        <w:rPr>
          <w:rFonts w:eastAsia="Adobe Ming Std L"/>
          <w:lang w:bidi="ar-EG"/>
        </w:rPr>
        <w:t>s</w:t>
      </w:r>
      <w:r w:rsidR="003E2C90" w:rsidRPr="00DC6A7C">
        <w:rPr>
          <w:rFonts w:eastAsia="Adobe Ming Std L"/>
          <w:lang w:bidi="ar-EG"/>
        </w:rPr>
        <w:t xml:space="preserve">idewalks </w:t>
      </w:r>
      <w:r w:rsidR="003E2C90">
        <w:rPr>
          <w:rFonts w:eastAsia="Adobe Ming Std L"/>
          <w:lang w:bidi="ar-EG"/>
        </w:rPr>
        <w:t xml:space="preserve">and their </w:t>
      </w:r>
      <w:r w:rsidR="003E2C90" w:rsidRPr="00DC6A7C">
        <w:rPr>
          <w:rFonts w:eastAsia="Adobe Ming Std L"/>
          <w:lang w:bidi="ar-EG"/>
        </w:rPr>
        <w:t>pavement</w:t>
      </w:r>
      <w:r w:rsidR="00A51CA9">
        <w:rPr>
          <w:rFonts w:eastAsia="Adobe Ming Std L"/>
          <w:lang w:bidi="ar-EG"/>
        </w:rPr>
        <w:t xml:space="preserve"> </w:t>
      </w:r>
      <w:r w:rsidR="003E2C90" w:rsidRPr="00DC6A7C">
        <w:rPr>
          <w:rFonts w:eastAsia="Adobe Ming Std L"/>
          <w:lang w:bidi="ar-EG"/>
        </w:rPr>
        <w:t>material</w:t>
      </w:r>
      <w:r w:rsidR="00A51CA9">
        <w:rPr>
          <w:rFonts w:eastAsia="Adobe Ming Std L"/>
          <w:lang w:bidi="ar-EG"/>
        </w:rPr>
        <w:t>, which</w:t>
      </w:r>
      <w:r w:rsidR="003E2C90" w:rsidRPr="00DC6A7C">
        <w:rPr>
          <w:rFonts w:eastAsia="Adobe Ming Std L"/>
          <w:lang w:bidi="ar-EG"/>
        </w:rPr>
        <w:t xml:space="preserve"> </w:t>
      </w:r>
      <w:r w:rsidR="003E2C90">
        <w:rPr>
          <w:rFonts w:eastAsia="Adobe Ming Std L"/>
          <w:lang w:bidi="ar-EG"/>
        </w:rPr>
        <w:t>are exposed to a high rate of wear and tear due to high flow of pedestrian</w:t>
      </w:r>
      <w:r w:rsidR="00A51CA9">
        <w:rPr>
          <w:rFonts w:eastAsia="Adobe Ming Std L"/>
          <w:lang w:bidi="ar-EG"/>
        </w:rPr>
        <w:t xml:space="preserve">, affect </w:t>
      </w:r>
      <w:r w:rsidR="00A51CA9">
        <w:rPr>
          <w:lang w:bidi="ar-EG"/>
        </w:rPr>
        <w:t>accessibility and connectivity</w:t>
      </w:r>
      <w:r w:rsidR="003E2C90">
        <w:rPr>
          <w:rFonts w:eastAsia="Adobe Ming Std L"/>
          <w:lang w:bidi="ar-EG"/>
        </w:rPr>
        <w:t xml:space="preserve"> </w:t>
      </w:r>
      <w:r w:rsidR="00A51CA9">
        <w:rPr>
          <w:rFonts w:eastAsia="Adobe Ming Std L"/>
          <w:lang w:bidi="ar-EG"/>
        </w:rPr>
        <w:t>negatively, which is obvious in the relatively high (</w:t>
      </w:r>
      <w:r w:rsidR="001E3D16">
        <w:rPr>
          <w:rFonts w:eastAsia="Adobe Ming Std L"/>
          <w:lang w:bidi="ar-EG"/>
        </w:rPr>
        <w:t>6</w:t>
      </w:r>
      <w:r w:rsidR="00A51CA9">
        <w:rPr>
          <w:rFonts w:eastAsia="Adobe Ming Std L"/>
          <w:lang w:bidi="ar-EG"/>
        </w:rPr>
        <w:t xml:space="preserve">0%) disagreement or strongly disagreement between users.  </w:t>
      </w:r>
      <w:r w:rsidR="003E2C90">
        <w:rPr>
          <w:rFonts w:eastAsia="Adobe Ming Std L"/>
          <w:lang w:bidi="ar-EG"/>
        </w:rPr>
        <w:t xml:space="preserve"> </w:t>
      </w:r>
    </w:p>
    <w:p w:rsidR="00E844B6" w:rsidRDefault="00E844B6" w:rsidP="00DD35A3">
      <w:pPr>
        <w:tabs>
          <w:tab w:val="left" w:pos="709"/>
        </w:tabs>
        <w:spacing w:line="240" w:lineRule="auto"/>
        <w:rPr>
          <w:rFonts w:eastAsia="Adobe Ming Std L"/>
          <w:lang w:bidi="ar-EG"/>
        </w:rPr>
      </w:pPr>
      <w:r>
        <w:rPr>
          <w:rFonts w:eastAsia="Adobe Ming Std L"/>
          <w:lang w:bidi="ar-EG"/>
        </w:rPr>
        <w:t>T</w:t>
      </w:r>
      <w:r w:rsidRPr="004E6519">
        <w:rPr>
          <w:rFonts w:eastAsia="Adobe Ming Std L"/>
          <w:lang w:bidi="ar-EG"/>
        </w:rPr>
        <w:t xml:space="preserve">raffic congestion </w:t>
      </w:r>
      <w:r>
        <w:rPr>
          <w:rFonts w:eastAsia="Adobe Ming Std L"/>
          <w:lang w:bidi="ar-EG"/>
        </w:rPr>
        <w:t>and l</w:t>
      </w:r>
      <w:r w:rsidRPr="004E6519">
        <w:rPr>
          <w:rFonts w:eastAsia="Adobe Ming Std L"/>
          <w:lang w:bidi="ar-EG"/>
        </w:rPr>
        <w:t>ack of pedestrian crossing signals or markings</w:t>
      </w:r>
      <w:r>
        <w:rPr>
          <w:rFonts w:eastAsia="Adobe Ming Std L"/>
          <w:lang w:bidi="ar-EG"/>
        </w:rPr>
        <w:t xml:space="preserve"> reduce the level of safety and security of shoppers, particularly, those </w:t>
      </w:r>
      <w:r w:rsidRPr="004E6519">
        <w:rPr>
          <w:rFonts w:eastAsia="Adobe Ming Std L"/>
          <w:lang w:bidi="ar-EG"/>
        </w:rPr>
        <w:t>wi</w:t>
      </w:r>
      <w:r>
        <w:rPr>
          <w:rFonts w:eastAsia="Adobe Ming Std L"/>
          <w:lang w:bidi="ar-EG"/>
        </w:rPr>
        <w:t xml:space="preserve">th </w:t>
      </w:r>
      <w:proofErr w:type="gramStart"/>
      <w:r>
        <w:rPr>
          <w:rFonts w:eastAsia="Adobe Ming Std L"/>
          <w:lang w:bidi="ar-EG"/>
        </w:rPr>
        <w:t>disabilities,</w:t>
      </w:r>
      <w:proofErr w:type="gramEnd"/>
      <w:r>
        <w:rPr>
          <w:rFonts w:eastAsia="Adobe Ming Std L"/>
          <w:lang w:bidi="ar-EG"/>
        </w:rPr>
        <w:t xml:space="preserve"> and </w:t>
      </w:r>
      <w:r w:rsidRPr="004E6519">
        <w:rPr>
          <w:rFonts w:eastAsia="Adobe Ming Std L"/>
          <w:lang w:bidi="ar-EG"/>
        </w:rPr>
        <w:t>street vendors occur tripping along the street</w:t>
      </w:r>
      <w:r>
        <w:rPr>
          <w:rFonts w:eastAsia="Adobe Ming Std L"/>
          <w:lang w:bidi="ar-EG"/>
        </w:rPr>
        <w:t xml:space="preserve">. This unsafe status quo explains </w:t>
      </w:r>
      <w:r w:rsidR="006B2021">
        <w:rPr>
          <w:rFonts w:eastAsia="Adobe Ming Std L"/>
          <w:lang w:bidi="ar-EG"/>
        </w:rPr>
        <w:t>why</w:t>
      </w:r>
      <w:r>
        <w:rPr>
          <w:rFonts w:eastAsia="Adobe Ming Std L"/>
          <w:lang w:bidi="ar-EG"/>
        </w:rPr>
        <w:t xml:space="preserve"> 60% </w:t>
      </w:r>
      <w:r w:rsidR="006B2021">
        <w:rPr>
          <w:rFonts w:eastAsia="Adobe Ming Std L"/>
          <w:lang w:bidi="ar-EG"/>
        </w:rPr>
        <w:t xml:space="preserve">of users are strongly </w:t>
      </w:r>
      <w:proofErr w:type="gramStart"/>
      <w:r w:rsidR="006B2021">
        <w:rPr>
          <w:rFonts w:eastAsia="Adobe Ming Std L"/>
          <w:lang w:bidi="ar-EG"/>
        </w:rPr>
        <w:t>disagree</w:t>
      </w:r>
      <w:proofErr w:type="gramEnd"/>
      <w:r w:rsidR="006B2021">
        <w:rPr>
          <w:rFonts w:eastAsia="Adobe Ming Std L"/>
          <w:lang w:bidi="ar-EG"/>
        </w:rPr>
        <w:t xml:space="preserve"> or disagree regarding safety and security. </w:t>
      </w:r>
    </w:p>
    <w:p w:rsidR="00300E61" w:rsidRDefault="00300E61" w:rsidP="00C6613F">
      <w:pPr>
        <w:rPr>
          <w:lang w:bidi="ar-EG"/>
        </w:rPr>
      </w:pPr>
      <w:r>
        <w:rPr>
          <w:lang w:bidi="ar-EG"/>
        </w:rPr>
        <w:t>Regarding humans scale</w:t>
      </w:r>
      <w:r w:rsidR="006C00A7">
        <w:rPr>
          <w:lang w:bidi="ar-EG"/>
        </w:rPr>
        <w:t xml:space="preserve">, almost three quarters of the users </w:t>
      </w:r>
      <w:r w:rsidR="00C6613F">
        <w:rPr>
          <w:lang w:bidi="ar-EG"/>
        </w:rPr>
        <w:t xml:space="preserve">are either </w:t>
      </w:r>
      <w:proofErr w:type="gramStart"/>
      <w:r w:rsidR="00C6613F">
        <w:rPr>
          <w:lang w:bidi="ar-EG"/>
        </w:rPr>
        <w:t>agree</w:t>
      </w:r>
      <w:proofErr w:type="gramEnd"/>
      <w:r w:rsidR="00C6613F">
        <w:rPr>
          <w:lang w:bidi="ar-EG"/>
        </w:rPr>
        <w:t xml:space="preserve"> or strongly agree. This is due to the 1:1 </w:t>
      </w:r>
      <w:proofErr w:type="gramStart"/>
      <w:r w:rsidR="00C6613F">
        <w:rPr>
          <w:lang w:bidi="ar-EG"/>
        </w:rPr>
        <w:t>enclosure, which convey</w:t>
      </w:r>
      <w:proofErr w:type="gramEnd"/>
      <w:r w:rsidR="00C6613F">
        <w:rPr>
          <w:lang w:bidi="ar-EG"/>
        </w:rPr>
        <w:t xml:space="preserve"> positive emotions. </w:t>
      </w:r>
    </w:p>
    <w:p w:rsidR="006C2959" w:rsidRDefault="0033633F" w:rsidP="00E822C2">
      <w:pPr>
        <w:rPr>
          <w:lang w:bidi="ar-EG"/>
        </w:rPr>
      </w:pPr>
      <w:r>
        <w:rPr>
          <w:lang w:bidi="ar-EG"/>
        </w:rPr>
        <w:t xml:space="preserve">Visual pollution is </w:t>
      </w:r>
      <w:r w:rsidR="00E822C2">
        <w:rPr>
          <w:lang w:bidi="ar-EG"/>
        </w:rPr>
        <w:t xml:space="preserve">a </w:t>
      </w:r>
      <w:r>
        <w:rPr>
          <w:lang w:bidi="ar-EG"/>
        </w:rPr>
        <w:t xml:space="preserve">natural </w:t>
      </w:r>
      <w:r w:rsidR="00E822C2">
        <w:rPr>
          <w:lang w:bidi="ar-EG"/>
        </w:rPr>
        <w:t>outcome</w:t>
      </w:r>
      <w:r>
        <w:rPr>
          <w:lang w:bidi="ar-EG"/>
        </w:rPr>
        <w:t xml:space="preserve"> </w:t>
      </w:r>
      <w:r w:rsidR="00E822C2">
        <w:rPr>
          <w:lang w:bidi="ar-EG"/>
        </w:rPr>
        <w:t xml:space="preserve">of bad storefront designs, which are not respecting architectural style of existing buildings. </w:t>
      </w:r>
    </w:p>
    <w:p w:rsidR="006C2959" w:rsidRDefault="003A43CE" w:rsidP="003A43CE">
      <w:pPr>
        <w:rPr>
          <w:rFonts w:eastAsia="Adobe Ming Std L" w:cstheme="minorBidi"/>
          <w:lang w:bidi="ar-EG"/>
        </w:rPr>
      </w:pPr>
      <w:r>
        <w:rPr>
          <w:rFonts w:eastAsia="Adobe Ming Std L" w:cstheme="minorBidi"/>
          <w:lang w:bidi="ar-EG"/>
        </w:rPr>
        <w:t xml:space="preserve">The </w:t>
      </w:r>
      <w:proofErr w:type="gramStart"/>
      <w:r>
        <w:rPr>
          <w:rFonts w:eastAsia="Adobe Ming Std L" w:cstheme="minorBidi"/>
          <w:lang w:bidi="ar-EG"/>
        </w:rPr>
        <w:t>lack in parking areas enforce</w:t>
      </w:r>
      <w:proofErr w:type="gramEnd"/>
      <w:r>
        <w:rPr>
          <w:rFonts w:eastAsia="Adobe Ming Std L" w:cstheme="minorBidi"/>
          <w:lang w:bidi="ar-EG"/>
        </w:rPr>
        <w:t xml:space="preserve"> drivers to park illegally, which in turn bother pedestrian shoppers. </w:t>
      </w:r>
    </w:p>
    <w:p w:rsidR="006C2959" w:rsidRDefault="006C2959" w:rsidP="00466222">
      <w:pPr>
        <w:tabs>
          <w:tab w:val="left" w:pos="709"/>
        </w:tabs>
        <w:spacing w:line="240" w:lineRule="auto"/>
        <w:rPr>
          <w:lang w:bidi="ar-EG"/>
        </w:rPr>
      </w:pPr>
      <w:r>
        <w:rPr>
          <w:rFonts w:eastAsia="Adobe Ming Std L" w:cstheme="minorBidi"/>
          <w:lang w:bidi="ar-EG"/>
        </w:rPr>
        <w:t xml:space="preserve">These </w:t>
      </w:r>
      <w:r w:rsidR="009945A3">
        <w:rPr>
          <w:rFonts w:eastAsia="Adobe Ming Std L" w:cstheme="minorBidi"/>
          <w:lang w:bidi="ar-EG"/>
        </w:rPr>
        <w:t xml:space="preserve">findings have </w:t>
      </w:r>
      <w:r>
        <w:rPr>
          <w:rFonts w:eastAsia="Adobe Ming Std L" w:cstheme="minorBidi"/>
          <w:lang w:bidi="ar-EG"/>
        </w:rPr>
        <w:t>negative</w:t>
      </w:r>
      <w:r w:rsidR="009945A3">
        <w:rPr>
          <w:rFonts w:eastAsia="Adobe Ming Std L" w:cstheme="minorBidi"/>
          <w:lang w:bidi="ar-EG"/>
        </w:rPr>
        <w:t xml:space="preserve"> impacts on </w:t>
      </w:r>
      <w:r>
        <w:rPr>
          <w:rFonts w:eastAsia="Adobe Ming Std L" w:cstheme="minorBidi"/>
          <w:lang w:bidi="ar-EG"/>
        </w:rPr>
        <w:t xml:space="preserve">the emotions of users whether they are pedestrian, car or cab drivers, or goods suppliers. </w:t>
      </w:r>
    </w:p>
    <w:p w:rsidR="008D08CD" w:rsidRDefault="008D08CD" w:rsidP="008D08CD">
      <w:pPr>
        <w:pStyle w:val="Heading2"/>
      </w:pPr>
      <w:bookmarkStart w:id="18" w:name="_Toc452197530"/>
      <w:r>
        <w:t>8. Conclusion</w:t>
      </w:r>
      <w:bookmarkEnd w:id="18"/>
      <w:r>
        <w:t xml:space="preserve"> </w:t>
      </w:r>
    </w:p>
    <w:p w:rsidR="00F7036B" w:rsidRDefault="00F7036B" w:rsidP="00F7036B">
      <w:r>
        <w:t xml:space="preserve">This study shows that the </w:t>
      </w:r>
      <w:proofErr w:type="gramStart"/>
      <w:r>
        <w:t xml:space="preserve">emotions of shoppers in </w:t>
      </w:r>
      <w:proofErr w:type="spellStart"/>
      <w:r>
        <w:rPr>
          <w:rFonts w:eastAsia="Adobe Ming Std L" w:cstheme="minorBidi"/>
          <w:i/>
          <w:iCs/>
          <w:lang w:bidi="ar-EG"/>
        </w:rPr>
        <w:t>Saad</w:t>
      </w:r>
      <w:proofErr w:type="spellEnd"/>
      <w:r>
        <w:rPr>
          <w:rFonts w:eastAsia="Adobe Ming Std L" w:cstheme="minorBidi"/>
          <w:i/>
          <w:iCs/>
          <w:lang w:bidi="ar-EG"/>
        </w:rPr>
        <w:t xml:space="preserve"> </w:t>
      </w:r>
      <w:proofErr w:type="spellStart"/>
      <w:r>
        <w:rPr>
          <w:rFonts w:eastAsia="Adobe Ming Std L" w:cstheme="minorBidi"/>
          <w:i/>
          <w:iCs/>
          <w:lang w:bidi="ar-EG"/>
        </w:rPr>
        <w:t>Zaghloul</w:t>
      </w:r>
      <w:proofErr w:type="spellEnd"/>
      <w:r>
        <w:rPr>
          <w:rFonts w:eastAsia="Adobe Ming Std L" w:cstheme="minorBidi"/>
          <w:i/>
          <w:iCs/>
          <w:lang w:bidi="ar-EG"/>
        </w:rPr>
        <w:t xml:space="preserve"> </w:t>
      </w:r>
      <w:r>
        <w:rPr>
          <w:rFonts w:eastAsia="Adobe Ming Std L" w:cstheme="minorBidi"/>
          <w:lang w:bidi="ar-EG"/>
        </w:rPr>
        <w:t>Street is</w:t>
      </w:r>
      <w:proofErr w:type="gramEnd"/>
      <w:r>
        <w:rPr>
          <w:rFonts w:eastAsia="Adobe Ming Std L" w:cstheme="minorBidi"/>
          <w:lang w:bidi="ar-EG"/>
        </w:rPr>
        <w:t xml:space="preserve"> mostly negative. </w:t>
      </w:r>
      <w:proofErr w:type="gramStart"/>
      <w:r>
        <w:t>This undesirably impact</w:t>
      </w:r>
      <w:proofErr w:type="gramEnd"/>
      <w:r>
        <w:t xml:space="preserve"> the retailing process in </w:t>
      </w:r>
      <w:r>
        <w:rPr>
          <w:rFonts w:eastAsia="Adobe Ming Std L" w:cstheme="minorBidi"/>
          <w:lang w:bidi="ar-EG"/>
        </w:rPr>
        <w:t>that street</w:t>
      </w:r>
      <w:r>
        <w:t xml:space="preserve"> as a part from Alexandria City </w:t>
      </w:r>
      <w:r>
        <w:lastRenderedPageBreak/>
        <w:t xml:space="preserve">Center. </w:t>
      </w:r>
    </w:p>
    <w:p w:rsidR="00F7036B" w:rsidRDefault="00F7036B" w:rsidP="00F7036B">
      <w:r>
        <w:t>Decision makers in Alexandria Local Authorities are always trying to solve the city center problems using physical solutions. They do not take into consideration the emotions of the shoppers. These emotions affect shoppers' interest negatively in retailing from the street.</w:t>
      </w:r>
    </w:p>
    <w:p w:rsidR="00F7036B" w:rsidRDefault="00F7036B" w:rsidP="00F7036B">
      <w:r>
        <w:t xml:space="preserve">To enhance the shopping process in </w:t>
      </w:r>
      <w:proofErr w:type="spellStart"/>
      <w:r>
        <w:rPr>
          <w:rFonts w:eastAsia="Adobe Ming Std L" w:cstheme="minorBidi"/>
          <w:i/>
          <w:iCs/>
          <w:lang w:bidi="ar-EG"/>
        </w:rPr>
        <w:t>Saad</w:t>
      </w:r>
      <w:proofErr w:type="spellEnd"/>
      <w:r>
        <w:rPr>
          <w:rFonts w:eastAsia="Adobe Ming Std L" w:cstheme="minorBidi"/>
          <w:i/>
          <w:iCs/>
          <w:lang w:bidi="ar-EG"/>
        </w:rPr>
        <w:t xml:space="preserve"> </w:t>
      </w:r>
      <w:proofErr w:type="spellStart"/>
      <w:r>
        <w:rPr>
          <w:rFonts w:eastAsia="Adobe Ming Std L" w:cstheme="minorBidi"/>
          <w:i/>
          <w:iCs/>
          <w:lang w:bidi="ar-EG"/>
        </w:rPr>
        <w:t>Zaghloul</w:t>
      </w:r>
      <w:proofErr w:type="spellEnd"/>
      <w:r>
        <w:rPr>
          <w:rFonts w:eastAsia="Adobe Ming Std L" w:cstheme="minorBidi"/>
          <w:i/>
          <w:iCs/>
          <w:lang w:bidi="ar-EG"/>
        </w:rPr>
        <w:t xml:space="preserve"> </w:t>
      </w:r>
      <w:r>
        <w:rPr>
          <w:rFonts w:eastAsia="Adobe Ming Std L" w:cstheme="minorBidi"/>
          <w:lang w:bidi="ar-EG"/>
        </w:rPr>
        <w:t xml:space="preserve">Street the following </w:t>
      </w:r>
      <w:r>
        <w:t>recommendations could be carried out:</w:t>
      </w:r>
    </w:p>
    <w:p w:rsidR="00F7036B" w:rsidRDefault="00F7036B" w:rsidP="00F7036B">
      <w:r>
        <w:t xml:space="preserve">To improve the street safety and security conditions, the local authorities should remove the street vendors and find another place for them;  </w:t>
      </w:r>
    </w:p>
    <w:p w:rsidR="00F7036B" w:rsidRDefault="00F7036B" w:rsidP="00F7036B">
      <w:r>
        <w:t>To increase the attractiveness of city center the sidewalks and roadways finishing material should be more impressive and in excellent conditions;</w:t>
      </w:r>
    </w:p>
    <w:p w:rsidR="00F7036B" w:rsidRDefault="00F7036B" w:rsidP="00F7036B">
      <w:pPr>
        <w:pStyle w:val="ListParagraph"/>
        <w:numPr>
          <w:ilvl w:val="0"/>
          <w:numId w:val="11"/>
        </w:numPr>
        <w:bidi w:val="0"/>
      </w:pPr>
      <w:r>
        <w:t xml:space="preserve">To attract more shoppers, whether using private cars or cabs, off-street parking fare system with some restriction should be applied. The land use plan should be reviewed to be sure that parking places would fulfill the needs; </w:t>
      </w:r>
    </w:p>
    <w:p w:rsidR="00F7036B" w:rsidRDefault="00F7036B" w:rsidP="00F7036B">
      <w:pPr>
        <w:pStyle w:val="ListParagraph"/>
        <w:numPr>
          <w:ilvl w:val="0"/>
          <w:numId w:val="11"/>
        </w:numPr>
        <w:bidi w:val="0"/>
      </w:pPr>
      <w:r>
        <w:t xml:space="preserve">To maintain the architectural style of the street, a building regulation term of reference for the city center should be established, and designers for storefront should follow this; </w:t>
      </w:r>
    </w:p>
    <w:p w:rsidR="00F7036B" w:rsidRDefault="00F7036B" w:rsidP="00F7036B">
      <w:pPr>
        <w:pStyle w:val="ListParagraph"/>
        <w:numPr>
          <w:ilvl w:val="0"/>
          <w:numId w:val="11"/>
        </w:numPr>
        <w:bidi w:val="0"/>
      </w:pPr>
      <w:r>
        <w:t>To improve the safety and security level bollards on the sidewalks should be installed, and the crosswalk paths should be set up;</w:t>
      </w:r>
    </w:p>
    <w:p w:rsidR="00F7036B" w:rsidRDefault="00F7036B" w:rsidP="00F7036B">
      <w:pPr>
        <w:pStyle w:val="ListParagraph"/>
        <w:numPr>
          <w:ilvl w:val="0"/>
          <w:numId w:val="11"/>
        </w:numPr>
        <w:bidi w:val="0"/>
      </w:pPr>
      <w:r>
        <w:t>To stop the visual intrusion, all signage should be alike (size, font, location, etc.), and lighting fittings should follow certain regulation;</w:t>
      </w:r>
    </w:p>
    <w:p w:rsidR="00F7036B" w:rsidRDefault="00F7036B" w:rsidP="00F7036B">
      <w:pPr>
        <w:pStyle w:val="ListParagraph"/>
        <w:bidi w:val="0"/>
      </w:pPr>
    </w:p>
    <w:p w:rsidR="00F7036B" w:rsidRDefault="00F7036B" w:rsidP="00F7036B">
      <w:pPr>
        <w:pStyle w:val="ListParagraph"/>
        <w:numPr>
          <w:ilvl w:val="0"/>
          <w:numId w:val="12"/>
        </w:numPr>
        <w:bidi w:val="0"/>
      </w:pPr>
      <w:r>
        <w:t>To boost the shopping process in the CBD of Alexandria City the public transport system in the city should be more reliable for upper middle class, and low upper class emotions to add more liveliness and vigor;</w:t>
      </w:r>
    </w:p>
    <w:p w:rsidR="00F7036B" w:rsidRDefault="00F7036B" w:rsidP="00F7036B">
      <w:pPr>
        <w:pStyle w:val="ListParagraph"/>
        <w:numPr>
          <w:ilvl w:val="0"/>
          <w:numId w:val="12"/>
        </w:numPr>
        <w:bidi w:val="0"/>
      </w:pPr>
      <w:r>
        <w:t xml:space="preserve">To enrich the shopping process, direction sings should be located everywhere; </w:t>
      </w:r>
    </w:p>
    <w:p w:rsidR="00F7036B" w:rsidRDefault="00F7036B" w:rsidP="00F7036B">
      <w:pPr>
        <w:pStyle w:val="ListParagraph"/>
        <w:numPr>
          <w:ilvl w:val="0"/>
          <w:numId w:val="12"/>
        </w:numPr>
        <w:bidi w:val="0"/>
      </w:pPr>
      <w:r>
        <w:t xml:space="preserve">To develop the street shopping environment, an eye-catching, and smart street furniture should be added;  </w:t>
      </w:r>
    </w:p>
    <w:p w:rsidR="00F7036B" w:rsidRDefault="00F7036B" w:rsidP="00F7036B">
      <w:pPr>
        <w:pStyle w:val="ListParagraph"/>
        <w:numPr>
          <w:ilvl w:val="0"/>
          <w:numId w:val="12"/>
        </w:numPr>
        <w:bidi w:val="0"/>
      </w:pPr>
      <w:r>
        <w:t>To create an attractive storefront, awning should be standardized (color, size, height, etc.);</w:t>
      </w:r>
    </w:p>
    <w:p w:rsidR="00F7036B" w:rsidRDefault="00F7036B" w:rsidP="00F7036B">
      <w:pPr>
        <w:pStyle w:val="ListParagraph"/>
        <w:numPr>
          <w:ilvl w:val="0"/>
          <w:numId w:val="12"/>
        </w:numPr>
        <w:bidi w:val="0"/>
      </w:pPr>
      <w:r>
        <w:t>To generate healthy environment during shopping process, green areas, flowers, trees, and bushes should be placed; and</w:t>
      </w:r>
    </w:p>
    <w:p w:rsidR="00F7036B" w:rsidRDefault="00F7036B" w:rsidP="00F7036B">
      <w:pPr>
        <w:pStyle w:val="ListParagraph"/>
        <w:numPr>
          <w:ilvl w:val="0"/>
          <w:numId w:val="12"/>
        </w:numPr>
        <w:bidi w:val="0"/>
        <w:rPr>
          <w:lang w:bidi="ar-EG"/>
        </w:rPr>
      </w:pPr>
      <w:r>
        <w:rPr>
          <w:lang w:bidi="ar-EG"/>
        </w:rPr>
        <w:t xml:space="preserve">To facilitate disabilities and senior movement, pavement borders heights, and ramps should be established and precisely designed. </w:t>
      </w:r>
    </w:p>
    <w:p w:rsidR="008D08CD" w:rsidRPr="008D08CD" w:rsidRDefault="008D08CD" w:rsidP="008D08CD"/>
    <w:p w:rsidR="00796BDB" w:rsidRDefault="008D08CD" w:rsidP="008D08CD">
      <w:pPr>
        <w:pStyle w:val="Heading2"/>
      </w:pPr>
      <w:bookmarkStart w:id="19" w:name="_Toc452197531"/>
      <w:r>
        <w:t xml:space="preserve">9. </w:t>
      </w:r>
      <w:r w:rsidR="00AF4A83">
        <w:t>References:</w:t>
      </w:r>
      <w:bookmarkEnd w:id="19"/>
    </w:p>
    <w:p w:rsidR="00E40644" w:rsidRDefault="00F4789A" w:rsidP="00431E86">
      <w:proofErr w:type="spellStart"/>
      <w:r w:rsidRPr="00F4789A">
        <w:t>Arnould</w:t>
      </w:r>
      <w:proofErr w:type="spellEnd"/>
      <w:r w:rsidRPr="00F4789A">
        <w:t xml:space="preserve">, E. (2005). </w:t>
      </w:r>
      <w:proofErr w:type="gramStart"/>
      <w:r w:rsidRPr="00F4789A">
        <w:t>Animating the big middle.</w:t>
      </w:r>
      <w:proofErr w:type="gramEnd"/>
      <w:r w:rsidRPr="00F4789A">
        <w:t xml:space="preserve"> Journal of Retailing, 81(2), 89–96.</w:t>
      </w:r>
    </w:p>
    <w:p w:rsidR="00E40644" w:rsidRDefault="00661A0F" w:rsidP="00661A0F">
      <w:r>
        <w:t>Mayer,</w:t>
      </w:r>
      <w:r w:rsidRPr="00661A0F">
        <w:t xml:space="preserve"> </w:t>
      </w:r>
      <w:r>
        <w:t xml:space="preserve">D. </w:t>
      </w:r>
      <w:r w:rsidR="00E460EF">
        <w:t>J</w:t>
      </w:r>
      <w:r>
        <w:t>.</w:t>
      </w:r>
      <w:r w:rsidR="00E460EF">
        <w:t xml:space="preserve"> el al. Emotional Intelligence: Theory Findings, and Implications, Psychological Inquiry 2004 Vol. 15, no. 3: 197-215.</w:t>
      </w:r>
    </w:p>
    <w:p w:rsidR="004B66BE" w:rsidRDefault="0046201D" w:rsidP="00661A0F">
      <w:r>
        <w:t>Angel, S.</w:t>
      </w:r>
      <w:proofErr w:type="gramStart"/>
      <w:r w:rsidR="004B66BE">
        <w:t xml:space="preserve">, </w:t>
      </w:r>
      <w:r w:rsidR="00661A0F">
        <w:t xml:space="preserve"> </w:t>
      </w:r>
      <w:proofErr w:type="spellStart"/>
      <w:r w:rsidR="00661A0F">
        <w:t>Blei</w:t>
      </w:r>
      <w:proofErr w:type="spellEnd"/>
      <w:proofErr w:type="gramEnd"/>
      <w:r w:rsidR="00661A0F">
        <w:t>,</w:t>
      </w:r>
      <w:r w:rsidR="00661A0F" w:rsidRPr="00661A0F">
        <w:t xml:space="preserve"> </w:t>
      </w:r>
      <w:r w:rsidR="00661A0F">
        <w:t xml:space="preserve">M. A. </w:t>
      </w:r>
      <w:r w:rsidR="004B66BE">
        <w:t xml:space="preserve"> The spatial structure of American cities: The great majority of workplaces are no longer in CBDs, employment sub-centers, or live-work communities, Cities 51 (2016) 21–35</w:t>
      </w:r>
    </w:p>
    <w:p w:rsidR="00762A2B" w:rsidRDefault="0046201D" w:rsidP="0046201D">
      <w:r>
        <w:t xml:space="preserve">Heimlich, </w:t>
      </w:r>
      <w:r w:rsidR="00AC3291">
        <w:t>E.</w:t>
      </w:r>
      <w:r w:rsidRPr="0046201D">
        <w:t xml:space="preserve"> </w:t>
      </w:r>
      <w:r>
        <w:t>J.</w:t>
      </w:r>
      <w:r w:rsidR="00AC3291">
        <w:t xml:space="preserve"> &amp;</w:t>
      </w:r>
      <w:r w:rsidRPr="0046201D">
        <w:t xml:space="preserve"> </w:t>
      </w:r>
      <w:proofErr w:type="spellStart"/>
      <w:r>
        <w:t>Ardoin</w:t>
      </w:r>
      <w:proofErr w:type="spellEnd"/>
      <w:r>
        <w:t>,</w:t>
      </w:r>
      <w:r w:rsidRPr="0046201D">
        <w:t xml:space="preserve"> </w:t>
      </w:r>
      <w:r>
        <w:t>M.</w:t>
      </w:r>
      <w:r w:rsidR="00AC3291">
        <w:t xml:space="preserve"> N</w:t>
      </w:r>
      <w:r>
        <w:t>.</w:t>
      </w:r>
      <w:r w:rsidR="00AC3291">
        <w:t xml:space="preserve"> Understanding behavior to understand behavior change: a literature review, Environmental Education Research</w:t>
      </w:r>
      <w:r w:rsidR="00431E86">
        <w:t>, Vol. 14, No. 3, June 2008, 215–237</w:t>
      </w:r>
    </w:p>
    <w:p w:rsidR="00607E9F" w:rsidRDefault="00607E9F" w:rsidP="00607E9F">
      <w:proofErr w:type="spellStart"/>
      <w:proofErr w:type="gramStart"/>
      <w:r>
        <w:t>Boden</w:t>
      </w:r>
      <w:proofErr w:type="spellEnd"/>
      <w:r>
        <w:t xml:space="preserve">, D., &amp; </w:t>
      </w:r>
      <w:proofErr w:type="spellStart"/>
      <w:r>
        <w:t>Molotch</w:t>
      </w:r>
      <w:proofErr w:type="spellEnd"/>
      <w:r>
        <w:t>, H. (2004).</w:t>
      </w:r>
      <w:proofErr w:type="gramEnd"/>
      <w:r>
        <w:t xml:space="preserve"> Cyberspace meets the compulsion of proximity. In S. Graham (Ed.), </w:t>
      </w:r>
      <w:proofErr w:type="gramStart"/>
      <w:r>
        <w:t>The</w:t>
      </w:r>
      <w:proofErr w:type="gramEnd"/>
      <w:r>
        <w:t xml:space="preserve"> </w:t>
      </w:r>
      <w:proofErr w:type="spellStart"/>
      <w:r>
        <w:t>cybercities</w:t>
      </w:r>
      <w:proofErr w:type="spellEnd"/>
      <w:r>
        <w:t xml:space="preserve"> reader. New York: </w:t>
      </w:r>
      <w:proofErr w:type="spellStart"/>
      <w:r>
        <w:t>Routledge</w:t>
      </w:r>
      <w:proofErr w:type="spellEnd"/>
      <w:r>
        <w:t>.</w:t>
      </w:r>
    </w:p>
    <w:p w:rsidR="00607E9F" w:rsidRDefault="00607E9F" w:rsidP="00F258B0">
      <w:proofErr w:type="spellStart"/>
      <w:proofErr w:type="gramStart"/>
      <w:r>
        <w:lastRenderedPageBreak/>
        <w:t>Maeng</w:t>
      </w:r>
      <w:proofErr w:type="spellEnd"/>
      <w:r>
        <w:t xml:space="preserve">, D. M., &amp; </w:t>
      </w:r>
      <w:proofErr w:type="spellStart"/>
      <w:r>
        <w:t>Nedovic-Budic</w:t>
      </w:r>
      <w:proofErr w:type="spellEnd"/>
      <w:r>
        <w:t>, Z. (2010).</w:t>
      </w:r>
      <w:proofErr w:type="gramEnd"/>
      <w:r>
        <w:t xml:space="preserve"> Relationship between ICT and urban form in knowledge-based development: empirical analysis of Washi</w:t>
      </w:r>
      <w:bookmarkStart w:id="20" w:name="_GoBack"/>
      <w:bookmarkEnd w:id="20"/>
      <w:r>
        <w:t>ngton, DC metro region. International Journal of Knowledge-Based Development, 1(1), 97</w:t>
      </w:r>
      <w:r w:rsidR="00F258B0">
        <w:t>-</w:t>
      </w:r>
      <w:r>
        <w:t>117.</w:t>
      </w:r>
    </w:p>
    <w:p w:rsidR="00607E9F" w:rsidRDefault="0046201D" w:rsidP="0046201D">
      <w:proofErr w:type="spellStart"/>
      <w:proofErr w:type="gramStart"/>
      <w:r>
        <w:t>Cachinho</w:t>
      </w:r>
      <w:proofErr w:type="spellEnd"/>
      <w:r>
        <w:t>, H.</w:t>
      </w:r>
      <w:proofErr w:type="gramEnd"/>
      <w:r>
        <w:t xml:space="preserve"> </w:t>
      </w:r>
      <w:r w:rsidR="00BE5E7C">
        <w:t xml:space="preserve"> </w:t>
      </w:r>
      <w:proofErr w:type="spellStart"/>
      <w:r w:rsidR="00BE5E7C">
        <w:t>Consumerscapes</w:t>
      </w:r>
      <w:proofErr w:type="spellEnd"/>
      <w:r w:rsidR="00BE5E7C">
        <w:t xml:space="preserve"> and the resilience assessment of urban retail systems, Cities 36 (2014) 131–144</w:t>
      </w:r>
    </w:p>
    <w:p w:rsidR="001F7239" w:rsidRDefault="0046201D" w:rsidP="0046201D">
      <w:proofErr w:type="spellStart"/>
      <w:r>
        <w:t>Miron</w:t>
      </w:r>
      <w:proofErr w:type="spellEnd"/>
      <w:r>
        <w:t>, R.</w:t>
      </w:r>
      <w:r w:rsidR="001F7239">
        <w:t xml:space="preserve"> The Vocabulary of Reality, Hum Stud (2015) 38:331–347</w:t>
      </w:r>
    </w:p>
    <w:p w:rsidR="00674520" w:rsidRDefault="0046201D" w:rsidP="0046201D">
      <w:proofErr w:type="gramStart"/>
      <w:r>
        <w:t>Qin, X.</w:t>
      </w:r>
      <w:r w:rsidR="00674520">
        <w:t>,</w:t>
      </w:r>
      <w:r w:rsidRPr="0046201D">
        <w:t xml:space="preserve"> </w:t>
      </w:r>
      <w:r>
        <w:t>Zhen, F.</w:t>
      </w:r>
      <w:r w:rsidR="00674520">
        <w:t xml:space="preserve">, </w:t>
      </w:r>
      <w:r>
        <w:t>Zhu,</w:t>
      </w:r>
      <w:r w:rsidR="00674520">
        <w:t xml:space="preserve"> S</w:t>
      </w:r>
      <w:r>
        <w:t>.</w:t>
      </w:r>
      <w:r w:rsidR="00674520">
        <w:t>-J</w:t>
      </w:r>
      <w:r>
        <w:t>.</w:t>
      </w:r>
      <w:proofErr w:type="gramEnd"/>
      <w:r>
        <w:t xml:space="preserve"> </w:t>
      </w:r>
      <w:proofErr w:type="spellStart"/>
      <w:proofErr w:type="gramStart"/>
      <w:r w:rsidR="00674520">
        <w:t>Centralisation</w:t>
      </w:r>
      <w:proofErr w:type="spellEnd"/>
      <w:r w:rsidR="00674520">
        <w:t xml:space="preserve"> or </w:t>
      </w:r>
      <w:proofErr w:type="spellStart"/>
      <w:r w:rsidR="00674520">
        <w:t>decentralisation</w:t>
      </w:r>
      <w:proofErr w:type="spellEnd"/>
      <w:r w:rsidR="00674520">
        <w:t>?</w:t>
      </w:r>
      <w:proofErr w:type="gramEnd"/>
      <w:r w:rsidR="00674520">
        <w:t xml:space="preserve"> Impacts of information channels on residential mobility in the information era, Habitat International 53 (2016) 360-368</w:t>
      </w:r>
    </w:p>
    <w:p w:rsidR="008560F8" w:rsidRDefault="00015BAF" w:rsidP="0046201D">
      <w:proofErr w:type="spellStart"/>
      <w:r>
        <w:t>Chen</w:t>
      </w:r>
      <w:proofErr w:type="gramStart"/>
      <w:r>
        <w:t>,Y</w:t>
      </w:r>
      <w:proofErr w:type="spellEnd"/>
      <w:proofErr w:type="gramEnd"/>
      <w:r>
        <w:t>.</w:t>
      </w:r>
      <w:r w:rsidR="00047C9B">
        <w:t xml:space="preserve">, </w:t>
      </w:r>
      <w:r>
        <w:t xml:space="preserve">Chen </w:t>
      </w:r>
      <w:r w:rsidR="006F4C56">
        <w:t>Z.</w:t>
      </w:r>
      <w:r w:rsidR="00047C9B">
        <w:t xml:space="preserve">, </w:t>
      </w:r>
      <w:proofErr w:type="spellStart"/>
      <w:r w:rsidR="006F4C56">
        <w:t>Xu</w:t>
      </w:r>
      <w:proofErr w:type="spellEnd"/>
      <w:r w:rsidR="006F4C56">
        <w:t xml:space="preserve">, </w:t>
      </w:r>
      <w:r w:rsidR="00047C9B">
        <w:t>G</w:t>
      </w:r>
      <w:r w:rsidR="006F4C56">
        <w:t>.</w:t>
      </w:r>
      <w:r w:rsidR="0046201D">
        <w:t>&amp;</w:t>
      </w:r>
      <w:r w:rsidR="00047C9B">
        <w:t xml:space="preserve"> </w:t>
      </w:r>
      <w:proofErr w:type="spellStart"/>
      <w:r w:rsidR="0046201D">
        <w:t>Tian</w:t>
      </w:r>
      <w:proofErr w:type="spellEnd"/>
      <w:r w:rsidR="0046201D">
        <w:t xml:space="preserve"> ,Z. </w:t>
      </w:r>
      <w:r w:rsidR="00047C9B">
        <w:t xml:space="preserve"> Built-up land efficiency in urban China: Insights from the General Land Use Plan (2006-2020), Habitat International 51 (2016) 31-38</w:t>
      </w:r>
      <w:r w:rsidR="00261C2B">
        <w:t>.</w:t>
      </w:r>
    </w:p>
    <w:p w:rsidR="00906DE5" w:rsidRDefault="00015BAF" w:rsidP="00015BAF">
      <w:proofErr w:type="spellStart"/>
      <w:r w:rsidRPr="00906DE5">
        <w:t>Steg</w:t>
      </w:r>
      <w:proofErr w:type="gramStart"/>
      <w:r>
        <w:t>,</w:t>
      </w:r>
      <w:r w:rsidR="00906DE5" w:rsidRPr="00906DE5">
        <w:t>L</w:t>
      </w:r>
      <w:proofErr w:type="spellEnd"/>
      <w:proofErr w:type="gramEnd"/>
      <w:r>
        <w:t>.</w:t>
      </w:r>
      <w:r w:rsidR="00906DE5" w:rsidRPr="00906DE5">
        <w:t>,</w:t>
      </w:r>
      <w:r w:rsidRPr="00015BAF">
        <w:t xml:space="preserve"> </w:t>
      </w:r>
      <w:proofErr w:type="spellStart"/>
      <w:r w:rsidRPr="00906DE5">
        <w:t>Vlek</w:t>
      </w:r>
      <w:proofErr w:type="spellEnd"/>
      <w:r>
        <w:t>,</w:t>
      </w:r>
      <w:r w:rsidR="00906DE5" w:rsidRPr="00906DE5">
        <w:t xml:space="preserve"> C</w:t>
      </w:r>
      <w:r>
        <w:t>.</w:t>
      </w:r>
      <w:r w:rsidR="00906DE5">
        <w:t xml:space="preserve"> </w:t>
      </w:r>
      <w:r w:rsidR="00E03764">
        <w:t xml:space="preserve">Encouraging pro-environmental </w:t>
      </w:r>
      <w:proofErr w:type="spellStart"/>
      <w:r w:rsidR="00E03764">
        <w:t>behaviour</w:t>
      </w:r>
      <w:proofErr w:type="spellEnd"/>
      <w:r w:rsidR="00E03764">
        <w:t xml:space="preserve">: An integrative review and research agenda, </w:t>
      </w:r>
      <w:r w:rsidR="00E03764" w:rsidRPr="00E03764">
        <w:t>Journal of Environmental Psychology 29 (2009) 309–317</w:t>
      </w:r>
      <w:r w:rsidR="00E03764">
        <w:t>.</w:t>
      </w:r>
    </w:p>
    <w:p w:rsidR="00906DE5" w:rsidRDefault="00015BAF" w:rsidP="00015BAF">
      <w:proofErr w:type="spellStart"/>
      <w:r>
        <w:t>Chaiklin</w:t>
      </w:r>
      <w:proofErr w:type="spellEnd"/>
      <w:r>
        <w:t xml:space="preserve">, </w:t>
      </w:r>
      <w:r w:rsidR="00971B65">
        <w:t>H</w:t>
      </w:r>
      <w:r>
        <w:t>.</w:t>
      </w:r>
      <w:r w:rsidR="00971B65">
        <w:t xml:space="preserve"> Attitude, Behavior</w:t>
      </w:r>
      <w:r w:rsidR="00237565">
        <w:t xml:space="preserve"> </w:t>
      </w:r>
      <w:r w:rsidR="00971B65">
        <w:t xml:space="preserve">and Social Practice, journal of  Sociology and Social </w:t>
      </w:r>
      <w:r w:rsidR="00237565">
        <w:t>Welfare</w:t>
      </w:r>
      <w:r w:rsidR="00971B65">
        <w:t>, March 2011, Vol. XXXVIII, Number 1: 31-54</w:t>
      </w:r>
      <w:r w:rsidR="007C2D58">
        <w:t>.</w:t>
      </w:r>
    </w:p>
    <w:p w:rsidR="00D25091" w:rsidRDefault="00015BAF" w:rsidP="00015BAF">
      <w:proofErr w:type="spellStart"/>
      <w:proofErr w:type="gramStart"/>
      <w:r w:rsidRPr="00D25091">
        <w:t>Khademian</w:t>
      </w:r>
      <w:proofErr w:type="spellEnd"/>
      <w:r w:rsidRPr="00D25091">
        <w:t xml:space="preserve"> </w:t>
      </w:r>
      <w:r>
        <w:t>,</w:t>
      </w:r>
      <w:proofErr w:type="gramEnd"/>
      <w:r w:rsidRPr="00015BAF">
        <w:t xml:space="preserve"> </w:t>
      </w:r>
      <w:r w:rsidRPr="00D25091">
        <w:t>M.</w:t>
      </w:r>
      <w:r>
        <w:t xml:space="preserve"> A. </w:t>
      </w:r>
      <w:r w:rsidR="00D25091" w:rsidRPr="00D25091">
        <w:t xml:space="preserve"> Organizing in the Future: Pursuing Purposefulness for Flexible Accountability</w:t>
      </w:r>
      <w:r w:rsidR="00D25091">
        <w:t>, Public Administration Review</w:t>
      </w:r>
      <w:r w:rsidR="008C51A8">
        <w:t xml:space="preserve">, </w:t>
      </w:r>
      <w:r w:rsidR="00D25091">
        <w:t>Vol. 70, Supplement to Volume 70: The Future of</w:t>
      </w:r>
      <w:r w:rsidR="008C51A8">
        <w:t xml:space="preserve"> </w:t>
      </w:r>
      <w:r w:rsidR="00D25091">
        <w:t>Public Administration in 2020 (December 2010), pp. S167-S169</w:t>
      </w:r>
    </w:p>
    <w:p w:rsidR="00E50E75" w:rsidRDefault="00015BAF" w:rsidP="00015BAF">
      <w:r w:rsidRPr="00E50E75">
        <w:t>Novak</w:t>
      </w:r>
      <w:r>
        <w:t xml:space="preserve">, </w:t>
      </w:r>
      <w:r w:rsidR="00E50E75" w:rsidRPr="00E50E75">
        <w:t>M</w:t>
      </w:r>
      <w:r>
        <w:t>.</w:t>
      </w:r>
      <w:r w:rsidR="00E50E75" w:rsidRPr="00E50E75">
        <w:t xml:space="preserve"> J. and</w:t>
      </w:r>
      <w:r w:rsidRPr="00015BAF">
        <w:t xml:space="preserve"> </w:t>
      </w:r>
      <w:r w:rsidRPr="00E50E75">
        <w:t>Gilliland</w:t>
      </w:r>
      <w:r>
        <w:t>,</w:t>
      </w:r>
      <w:r w:rsidR="00E50E75" w:rsidRPr="00E50E75">
        <w:t xml:space="preserve"> </w:t>
      </w:r>
      <w:r w:rsidRPr="00E50E75">
        <w:t>A</w:t>
      </w:r>
      <w:r>
        <w:t>.</w:t>
      </w:r>
      <w:r w:rsidRPr="00E50E75">
        <w:t xml:space="preserve"> </w:t>
      </w:r>
      <w:r w:rsidR="00E50E75" w:rsidRPr="00E50E75">
        <w:t>J</w:t>
      </w:r>
      <w:r>
        <w:t>.</w:t>
      </w:r>
      <w:r w:rsidR="00E50E75">
        <w:t xml:space="preserve"> Trading Places: A Historical Geography of Retailing in London, Canada, </w:t>
      </w:r>
      <w:r w:rsidR="00E50E75" w:rsidRPr="00E50E75">
        <w:t>Social Science History 35:4 (Winter 2011)</w:t>
      </w:r>
      <w:r w:rsidR="00E50E75">
        <w:t>: 543-570</w:t>
      </w:r>
    </w:p>
    <w:p w:rsidR="00FF30C3" w:rsidRDefault="00696BDE" w:rsidP="00015BAF">
      <w:proofErr w:type="spellStart"/>
      <w:r>
        <w:t>Sabates</w:t>
      </w:r>
      <w:proofErr w:type="spellEnd"/>
      <w:r>
        <w:t>,</w:t>
      </w:r>
      <w:r w:rsidRPr="00696BDE">
        <w:t xml:space="preserve"> </w:t>
      </w:r>
      <w:r>
        <w:t>A. L.</w:t>
      </w:r>
      <w:r w:rsidR="00FF30C3">
        <w:t>,</w:t>
      </w:r>
      <w:r w:rsidRPr="00696BDE">
        <w:t xml:space="preserve"> </w:t>
      </w:r>
      <w:proofErr w:type="spellStart"/>
      <w:r>
        <w:t>Capdevila</w:t>
      </w:r>
      <w:proofErr w:type="spellEnd"/>
      <w:r>
        <w:t>,</w:t>
      </w:r>
      <w:r w:rsidR="00FF30C3">
        <w:t xml:space="preserve"> J</w:t>
      </w:r>
      <w:r>
        <w:t>.</w:t>
      </w:r>
      <w:r w:rsidR="00FF30C3">
        <w:t xml:space="preserve"> M. contribution from attitude change theory on the conceptual between attitudes and competencies</w:t>
      </w:r>
      <w:r w:rsidR="00305409">
        <w:t xml:space="preserve">, Electronic Journal of Research in Educational </w:t>
      </w:r>
      <w:r w:rsidR="00881EE6">
        <w:t>Phycology</w:t>
      </w:r>
      <w:r w:rsidR="00305409">
        <w:t xml:space="preserve">, 8 (3) </w:t>
      </w:r>
      <w:r w:rsidR="009B277A">
        <w:t>2010: 1283-1302</w:t>
      </w:r>
    </w:p>
    <w:p w:rsidR="00DA71A8" w:rsidRDefault="00696BDE" w:rsidP="00696BDE">
      <w:r>
        <w:t>Zhu, L.</w:t>
      </w:r>
      <w:r w:rsidR="00DA71A8">
        <w:t>,</w:t>
      </w:r>
      <w:r w:rsidRPr="00696BDE">
        <w:t xml:space="preserve"> </w:t>
      </w:r>
      <w:proofErr w:type="spellStart"/>
      <w:r>
        <w:t>Benbasat</w:t>
      </w:r>
      <w:proofErr w:type="spellEnd"/>
      <w:r>
        <w:t>,</w:t>
      </w:r>
      <w:r w:rsidR="00DA71A8">
        <w:t xml:space="preserve"> I</w:t>
      </w:r>
      <w:r>
        <w:t>.</w:t>
      </w:r>
      <w:r w:rsidR="00DA71A8">
        <w:t xml:space="preserve"> </w:t>
      </w:r>
      <w:r>
        <w:t xml:space="preserve">&amp; </w:t>
      </w:r>
      <w:r w:rsidR="00DA71A8">
        <w:t xml:space="preserve"> </w:t>
      </w:r>
      <w:r>
        <w:t xml:space="preserve">Jiang, </w:t>
      </w:r>
      <w:r w:rsidR="00DA71A8">
        <w:t>Z</w:t>
      </w:r>
      <w:r>
        <w:t>.</w:t>
      </w:r>
      <w:r w:rsidR="00815F14">
        <w:t>, Let's Shop Online Together: An Empirical Investigation of Collaborative Online Shopping Support, Information Systems Research Vol. 21, No. 4, December 2010, pp. 872-891</w:t>
      </w:r>
    </w:p>
    <w:p w:rsidR="00AB15A8" w:rsidRDefault="00696BDE" w:rsidP="00696BDE">
      <w:proofErr w:type="spellStart"/>
      <w:proofErr w:type="gramStart"/>
      <w:r>
        <w:t>Savini</w:t>
      </w:r>
      <w:proofErr w:type="spellEnd"/>
      <w:r>
        <w:t>.</w:t>
      </w:r>
      <w:proofErr w:type="gramEnd"/>
      <w:r>
        <w:t xml:space="preserve"> </w:t>
      </w:r>
      <w:r w:rsidR="00AB15A8">
        <w:t>F</w:t>
      </w:r>
      <w:r>
        <w:t>.</w:t>
      </w:r>
      <w:r w:rsidR="00AB15A8">
        <w:t xml:space="preserve">, </w:t>
      </w:r>
      <w:proofErr w:type="spellStart"/>
      <w:r>
        <w:t>Boterman</w:t>
      </w:r>
      <w:proofErr w:type="spellEnd"/>
      <w:r>
        <w:t>,</w:t>
      </w:r>
      <w:r w:rsidRPr="00696BDE">
        <w:t xml:space="preserve"> </w:t>
      </w:r>
      <w:r>
        <w:t>R., W.</w:t>
      </w:r>
      <w:r w:rsidR="00AB15A8">
        <w:t xml:space="preserve">, </w:t>
      </w:r>
      <w:r>
        <w:t xml:space="preserve">van </w:t>
      </w:r>
      <w:proofErr w:type="spellStart"/>
      <w:r>
        <w:t>Gent</w:t>
      </w:r>
      <w:proofErr w:type="gramStart"/>
      <w:r>
        <w:t>,W</w:t>
      </w:r>
      <w:proofErr w:type="spellEnd"/>
      <w:proofErr w:type="gramEnd"/>
      <w:r>
        <w:t>.,</w:t>
      </w:r>
      <w:r w:rsidR="00AB15A8">
        <w:t xml:space="preserve"> P.C.</w:t>
      </w:r>
      <w:r>
        <w:t>&amp;</w:t>
      </w:r>
      <w:r w:rsidR="00D1608F" w:rsidRPr="00D1608F">
        <w:t xml:space="preserve"> </w:t>
      </w:r>
      <w:proofErr w:type="spellStart"/>
      <w:r w:rsidR="00D1608F">
        <w:t>Majoor</w:t>
      </w:r>
      <w:proofErr w:type="spellEnd"/>
      <w:r w:rsidR="00D1608F">
        <w:t>, S.</w:t>
      </w:r>
      <w:r w:rsidR="00AB15A8">
        <w:t xml:space="preserve"> Amsterdam in the 21st century: Geography, housing, spatial development and politics, Cities 52 (2016) 103–113</w:t>
      </w:r>
    </w:p>
    <w:p w:rsidR="00AB15A8" w:rsidRDefault="00D1608F" w:rsidP="00D1608F">
      <w:proofErr w:type="spellStart"/>
      <w:r>
        <w:t>Spierings</w:t>
      </w:r>
      <w:proofErr w:type="spellEnd"/>
      <w:r>
        <w:t>, B.</w:t>
      </w:r>
      <w:r w:rsidR="006E5222">
        <w:t xml:space="preserve"> Fixing missing links in shopping routes: Reflections on intra-urban borders and city </w:t>
      </w:r>
      <w:proofErr w:type="spellStart"/>
      <w:r w:rsidR="006E5222">
        <w:t>centre</w:t>
      </w:r>
      <w:proofErr w:type="spellEnd"/>
      <w:r w:rsidR="006E5222">
        <w:t xml:space="preserve"> redevelopment in Nijmegen, The Netherlands, Cities 34 (2013) 44–51.</w:t>
      </w:r>
    </w:p>
    <w:p w:rsidR="009343E0" w:rsidRDefault="009343E0" w:rsidP="00CB59BE">
      <w:proofErr w:type="gramStart"/>
      <w:r>
        <w:t>Zhen, F., &amp; Wei, Z. (2008).</w:t>
      </w:r>
      <w:proofErr w:type="gramEnd"/>
      <w:r>
        <w:t xml:space="preserve"> </w:t>
      </w:r>
      <w:proofErr w:type="gramStart"/>
      <w:r>
        <w:t>Inﬂuence of information technology on social spatial behaviors of urban residents.</w:t>
      </w:r>
      <w:proofErr w:type="gramEnd"/>
      <w:r>
        <w:t xml:space="preserve"> Chinese Geographical Science, 18(4), 316</w:t>
      </w:r>
      <w:r w:rsidR="00CB59BE">
        <w:t>-</w:t>
      </w:r>
      <w:r>
        <w:t>322.</w:t>
      </w:r>
    </w:p>
    <w:p w:rsidR="00D749D1" w:rsidRDefault="00D1608F" w:rsidP="00D1608F">
      <w:proofErr w:type="spellStart"/>
      <w:proofErr w:type="gramStart"/>
      <w:r>
        <w:t>Rao</w:t>
      </w:r>
      <w:proofErr w:type="spellEnd"/>
      <w:r>
        <w:t xml:space="preserve"> ,C</w:t>
      </w:r>
      <w:proofErr w:type="gramEnd"/>
      <w:r>
        <w:t>.</w:t>
      </w:r>
      <w:r w:rsidR="00D749D1">
        <w:t>,</w:t>
      </w:r>
      <w:r w:rsidRPr="00D1608F">
        <w:t xml:space="preserve"> </w:t>
      </w:r>
      <w:proofErr w:type="spellStart"/>
      <w:r>
        <w:t>Goh</w:t>
      </w:r>
      <w:proofErr w:type="spellEnd"/>
      <w:r>
        <w:t xml:space="preserve"> M.,</w:t>
      </w:r>
      <w:r w:rsidRPr="00D1608F">
        <w:t xml:space="preserve"> </w:t>
      </w:r>
      <w:r>
        <w:t>Zhao, Y.&amp;</w:t>
      </w:r>
      <w:r w:rsidRPr="00D1608F">
        <w:t xml:space="preserve"> </w:t>
      </w:r>
      <w:proofErr w:type="spellStart"/>
      <w:r>
        <w:t>Zheng</w:t>
      </w:r>
      <w:proofErr w:type="spellEnd"/>
      <w:r w:rsidR="00D749D1">
        <w:t xml:space="preserve"> J</w:t>
      </w:r>
      <w:r>
        <w:t>.</w:t>
      </w:r>
      <w:r w:rsidR="00D749D1">
        <w:t xml:space="preserve"> </w:t>
      </w:r>
      <w:r w:rsidR="00777F2E">
        <w:t>Location selection of city logistics centers under sustainability, Transportation Research Part D 36 (2015) 29–44</w:t>
      </w:r>
    </w:p>
    <w:p w:rsidR="00883D2A" w:rsidRDefault="00883D2A" w:rsidP="00D1608F"/>
    <w:p w:rsidR="00CB59BE" w:rsidRDefault="00D1608F" w:rsidP="00D1608F">
      <w:proofErr w:type="spellStart"/>
      <w:r w:rsidRPr="00CB59BE">
        <w:t>Zinck</w:t>
      </w:r>
      <w:proofErr w:type="spellEnd"/>
      <w:r>
        <w:t>,</w:t>
      </w:r>
      <w:r w:rsidRPr="00CB59BE">
        <w:t xml:space="preserve"> </w:t>
      </w:r>
      <w:r>
        <w:t>A.</w:t>
      </w:r>
      <w:r w:rsidR="00CB59BE" w:rsidRPr="00CB59BE">
        <w:t xml:space="preserve"> </w:t>
      </w:r>
      <w:proofErr w:type="gramStart"/>
      <w:r>
        <w:t xml:space="preserve">&amp; </w:t>
      </w:r>
      <w:r w:rsidR="00CB59BE" w:rsidRPr="00CB59BE">
        <w:t xml:space="preserve"> </w:t>
      </w:r>
      <w:proofErr w:type="spellStart"/>
      <w:r w:rsidRPr="00CB59BE">
        <w:t>Newen</w:t>
      </w:r>
      <w:proofErr w:type="spellEnd"/>
      <w:proofErr w:type="gramEnd"/>
      <w:r>
        <w:t>,</w:t>
      </w:r>
      <w:r w:rsidRPr="00CB59BE">
        <w:t xml:space="preserve"> </w:t>
      </w:r>
      <w:r>
        <w:t>A.</w:t>
      </w:r>
      <w:r w:rsidR="00CB59BE">
        <w:t xml:space="preserve"> </w:t>
      </w:r>
      <w:r w:rsidR="00CB59BE" w:rsidRPr="00CB59BE">
        <w:t>Classifying emotion: a developmental account</w:t>
      </w:r>
      <w:r w:rsidR="00E60761">
        <w:t xml:space="preserve">, </w:t>
      </w:r>
      <w:proofErr w:type="spellStart"/>
      <w:r w:rsidR="00E60761">
        <w:t>Synthese</w:t>
      </w:r>
      <w:proofErr w:type="spellEnd"/>
      <w:r w:rsidR="00E60761">
        <w:t xml:space="preserve"> (2008) 161:1–25.</w:t>
      </w:r>
    </w:p>
    <w:p w:rsidR="00573B89" w:rsidRDefault="00573B89" w:rsidP="00CB59BE">
      <w:proofErr w:type="spellStart"/>
      <w:proofErr w:type="gramStart"/>
      <w:r>
        <w:t>Longhi</w:t>
      </w:r>
      <w:proofErr w:type="spellEnd"/>
      <w:r>
        <w:t xml:space="preserve">, C., &amp; </w:t>
      </w:r>
      <w:proofErr w:type="spellStart"/>
      <w:r>
        <w:t>Musolesi</w:t>
      </w:r>
      <w:proofErr w:type="spellEnd"/>
      <w:r>
        <w:t>, A. (2007).</w:t>
      </w:r>
      <w:proofErr w:type="gramEnd"/>
      <w:r>
        <w:t xml:space="preserve"> European cities in the process of economic integration: Towards structural convergence. Annals of Regional Science, 41(2), 333–351.</w:t>
      </w:r>
    </w:p>
    <w:p w:rsidR="00573B89" w:rsidRDefault="00573B89" w:rsidP="00CB59BE">
      <w:proofErr w:type="gramStart"/>
      <w:r>
        <w:t>Schneider, A., &amp; Woodcock, C.E. (2008).</w:t>
      </w:r>
      <w:proofErr w:type="gramEnd"/>
      <w:r>
        <w:t xml:space="preserve"> </w:t>
      </w:r>
      <w:proofErr w:type="gramStart"/>
      <w:r>
        <w:t>Compact, dispersed, fragmented, extensive?</w:t>
      </w:r>
      <w:proofErr w:type="gramEnd"/>
      <w:r>
        <w:t xml:space="preserve"> A comparison of urban growth in twenty-five global cities using remotely sensed data, pattern metrics, and census information. Urban Studies, 45, 659–692.</w:t>
      </w:r>
    </w:p>
    <w:p w:rsidR="00FB2AE6" w:rsidRDefault="00FB2AE6" w:rsidP="00FB2AE6">
      <w:proofErr w:type="spellStart"/>
      <w:r>
        <w:t>Warnaby</w:t>
      </w:r>
      <w:proofErr w:type="spellEnd"/>
      <w:r>
        <w:t xml:space="preserve">, G. (2009). Look up! Retailing, historic architecture and city </w:t>
      </w:r>
      <w:proofErr w:type="spellStart"/>
      <w:r>
        <w:t>centre</w:t>
      </w:r>
      <w:proofErr w:type="spellEnd"/>
      <w:r>
        <w:t xml:space="preserve"> distinctiveness. Cities, 26(5), 287–292.</w:t>
      </w:r>
    </w:p>
    <w:p w:rsidR="00CA200F" w:rsidRDefault="00CA200F" w:rsidP="00CB59BE">
      <w:proofErr w:type="spellStart"/>
      <w:proofErr w:type="gramStart"/>
      <w:r>
        <w:t>Kasanko</w:t>
      </w:r>
      <w:proofErr w:type="spellEnd"/>
      <w:r>
        <w:t xml:space="preserve">, M., </w:t>
      </w:r>
      <w:proofErr w:type="spellStart"/>
      <w:r>
        <w:t>Barredo</w:t>
      </w:r>
      <w:proofErr w:type="spellEnd"/>
      <w:r>
        <w:t xml:space="preserve">, J.I., &amp; </w:t>
      </w:r>
      <w:proofErr w:type="spellStart"/>
      <w:r>
        <w:t>Lavalle</w:t>
      </w:r>
      <w:proofErr w:type="spellEnd"/>
      <w:r>
        <w:t>, C. (2006).</w:t>
      </w:r>
      <w:proofErr w:type="gramEnd"/>
      <w:r>
        <w:t xml:space="preserve"> Are European cities becoming dispersed? </w:t>
      </w:r>
      <w:proofErr w:type="gramStart"/>
      <w:r>
        <w:t>A comparative analysis of fifteen European urban areas.</w:t>
      </w:r>
      <w:proofErr w:type="gramEnd"/>
      <w:r>
        <w:t xml:space="preserve"> Landscape and Urban Planning, 77(1–</w:t>
      </w:r>
      <w:r>
        <w:lastRenderedPageBreak/>
        <w:t>2), 111–130.</w:t>
      </w:r>
    </w:p>
    <w:p w:rsidR="00221C36" w:rsidRDefault="00D1608F" w:rsidP="00D1608F">
      <w:r>
        <w:t xml:space="preserve">De </w:t>
      </w:r>
      <w:proofErr w:type="gramStart"/>
      <w:r>
        <w:t>Rosa ,</w:t>
      </w:r>
      <w:proofErr w:type="gramEnd"/>
      <w:r>
        <w:t xml:space="preserve"> S. &amp;</w:t>
      </w:r>
      <w:r w:rsidRPr="00D1608F">
        <w:t xml:space="preserve"> </w:t>
      </w:r>
      <w:proofErr w:type="spellStart"/>
      <w:r>
        <w:t>Salvati</w:t>
      </w:r>
      <w:proofErr w:type="spellEnd"/>
      <w:r>
        <w:t>, L.</w:t>
      </w:r>
      <w:r w:rsidR="00221C36">
        <w:t xml:space="preserve"> Beyond a ‘side street story’? </w:t>
      </w:r>
      <w:proofErr w:type="gramStart"/>
      <w:r w:rsidR="00221C36">
        <w:t>Naples from spontaneous centrality to entropic polycentricism, towards a ‘crisis city’, Cities 51 (2016) 74–83.</w:t>
      </w:r>
      <w:proofErr w:type="gramEnd"/>
    </w:p>
    <w:p w:rsidR="00F506FC" w:rsidRDefault="00D1608F" w:rsidP="00D1608F">
      <w:proofErr w:type="spellStart"/>
      <w:r>
        <w:t>Alnsour</w:t>
      </w:r>
      <w:proofErr w:type="spellEnd"/>
      <w:r>
        <w:t>, A.</w:t>
      </w:r>
      <w:r w:rsidRPr="00D1608F">
        <w:t xml:space="preserve"> </w:t>
      </w:r>
      <w:r>
        <w:t>J.</w:t>
      </w:r>
      <w:r w:rsidR="00F506FC">
        <w:t xml:space="preserve"> Managing urban growth in the city of Amman, Jordan, Cities 50 (2016) 93–99. </w:t>
      </w:r>
    </w:p>
    <w:p w:rsidR="00C32FC0" w:rsidRDefault="00C32FC0" w:rsidP="00221C36">
      <w:proofErr w:type="spellStart"/>
      <w:proofErr w:type="gramStart"/>
      <w:r>
        <w:t>Salvati</w:t>
      </w:r>
      <w:proofErr w:type="spellEnd"/>
      <w:r>
        <w:t xml:space="preserve">, L., </w:t>
      </w:r>
      <w:proofErr w:type="spellStart"/>
      <w:r>
        <w:t>Gargiulo</w:t>
      </w:r>
      <w:proofErr w:type="spellEnd"/>
      <w:r>
        <w:t xml:space="preserve"> </w:t>
      </w:r>
      <w:proofErr w:type="spellStart"/>
      <w:r>
        <w:t>Morelli</w:t>
      </w:r>
      <w:proofErr w:type="spellEnd"/>
      <w:r>
        <w:t xml:space="preserve">, V., &amp; </w:t>
      </w:r>
      <w:proofErr w:type="spellStart"/>
      <w:r>
        <w:t>Rontos</w:t>
      </w:r>
      <w:proofErr w:type="spellEnd"/>
      <w:r>
        <w:t>, K. (2013).</w:t>
      </w:r>
      <w:proofErr w:type="gramEnd"/>
      <w:r>
        <w:t xml:space="preserve"> Latent exurban development: City expansion along the rural to urban gradient in growing and declining regions of southern Europe. Urban Geography, 34(1), 376–394.</w:t>
      </w:r>
    </w:p>
    <w:p w:rsidR="00730FBC" w:rsidRDefault="00730FBC" w:rsidP="00221C36">
      <w:proofErr w:type="gramStart"/>
      <w:r>
        <w:t xml:space="preserve">Zhao, P., </w:t>
      </w:r>
      <w:proofErr w:type="spellStart"/>
      <w:r>
        <w:t>Lü</w:t>
      </w:r>
      <w:proofErr w:type="spellEnd"/>
      <w:r>
        <w:t xml:space="preserve">, B., &amp; </w:t>
      </w:r>
      <w:proofErr w:type="spellStart"/>
      <w:r>
        <w:t>Woltjer</w:t>
      </w:r>
      <w:proofErr w:type="spellEnd"/>
      <w:r>
        <w:t>, J. (2009).</w:t>
      </w:r>
      <w:proofErr w:type="gramEnd"/>
      <w:r>
        <w:t xml:space="preserve"> Consequences of governance restructuring for quality of urban living in the transformation era in Beijing: A view of job accessibility. Habitat International, 33(4), 436–444.</w:t>
      </w:r>
    </w:p>
    <w:p w:rsidR="00183B0A" w:rsidRDefault="00525592" w:rsidP="00221C36">
      <w:r>
        <w:t xml:space="preserve">Amin, A. (2008). </w:t>
      </w:r>
      <w:proofErr w:type="gramStart"/>
      <w:r>
        <w:t>Collective culture and urban public space.</w:t>
      </w:r>
      <w:proofErr w:type="gramEnd"/>
      <w:r>
        <w:t xml:space="preserve"> City, 12(1), 5–24.</w:t>
      </w:r>
    </w:p>
    <w:p w:rsidR="00183B0A" w:rsidRDefault="00183B0A" w:rsidP="00183B0A">
      <w:proofErr w:type="spellStart"/>
      <w:r>
        <w:t>Mohadeseh</w:t>
      </w:r>
      <w:proofErr w:type="spellEnd"/>
      <w:r>
        <w:t xml:space="preserve"> </w:t>
      </w:r>
      <w:proofErr w:type="spellStart"/>
      <w:r>
        <w:t>Mahmoudi</w:t>
      </w:r>
      <w:proofErr w:type="spellEnd"/>
      <w:r>
        <w:t>,</w:t>
      </w:r>
      <w:r>
        <w:rPr>
          <w:rFonts w:ascii="Cambria Math" w:hAnsi="Cambria Math" w:cs="Cambria Math"/>
        </w:rPr>
        <w:t xml:space="preserve"> </w:t>
      </w:r>
      <w:proofErr w:type="spellStart"/>
      <w:r>
        <w:t>Faizah</w:t>
      </w:r>
      <w:proofErr w:type="spellEnd"/>
      <w:r>
        <w:t xml:space="preserve"> Ahmad, and </w:t>
      </w:r>
      <w:proofErr w:type="spellStart"/>
      <w:r>
        <w:t>Bushra</w:t>
      </w:r>
      <w:proofErr w:type="spellEnd"/>
      <w:r>
        <w:t xml:space="preserve"> </w:t>
      </w:r>
      <w:proofErr w:type="spellStart"/>
      <w:r>
        <w:t>Abbasi</w:t>
      </w:r>
      <w:proofErr w:type="spellEnd"/>
      <w:r>
        <w:t xml:space="preserve">, Livable streets: The effects of physical problems on the quality and livability of Kuala Lumpur streets, Cities 43 (2015) 104–114. </w:t>
      </w:r>
    </w:p>
    <w:p w:rsidR="00CE3F75" w:rsidRDefault="00AA16FF" w:rsidP="00AA16FF">
      <w:proofErr w:type="spellStart"/>
      <w:r>
        <w:t>Borchert</w:t>
      </w:r>
      <w:proofErr w:type="spellEnd"/>
      <w:r>
        <w:t xml:space="preserve">, J. G. (1998). </w:t>
      </w:r>
      <w:proofErr w:type="gramStart"/>
      <w:r>
        <w:t>Spatial dynamics of retail structure and the venerable retail hierarchy.</w:t>
      </w:r>
      <w:proofErr w:type="gramEnd"/>
      <w:r>
        <w:t xml:space="preserve"> </w:t>
      </w:r>
      <w:proofErr w:type="spellStart"/>
      <w:r>
        <w:t>GeoJournal</w:t>
      </w:r>
      <w:proofErr w:type="spellEnd"/>
      <w:r>
        <w:t>, 45, 327–336.</w:t>
      </w:r>
    </w:p>
    <w:p w:rsidR="00CE3F75" w:rsidRDefault="00CE3F75" w:rsidP="00CE3F75">
      <w:proofErr w:type="gramStart"/>
      <w:r>
        <w:t xml:space="preserve">Wrigley, N., &amp; </w:t>
      </w:r>
      <w:proofErr w:type="spellStart"/>
      <w:r>
        <w:t>Dolega</w:t>
      </w:r>
      <w:proofErr w:type="spellEnd"/>
      <w:r>
        <w:t>, L. (2011).</w:t>
      </w:r>
      <w:proofErr w:type="gramEnd"/>
      <w:r>
        <w:t xml:space="preserve"> Resilience, fragility, and adaptation: New evidence on the performance of UK high streets during global economic crisis and its policy implications. </w:t>
      </w:r>
      <w:proofErr w:type="gramStart"/>
      <w:r>
        <w:t>Environment and Planning A, 43(10), 2337–2363.</w:t>
      </w:r>
      <w:proofErr w:type="gramEnd"/>
    </w:p>
    <w:p w:rsidR="006E7D9C" w:rsidRDefault="0083717D" w:rsidP="00D1608F">
      <w:proofErr w:type="gramStart"/>
      <w:r>
        <w:t>He ,</w:t>
      </w:r>
      <w:proofErr w:type="gramEnd"/>
      <w:r>
        <w:t xml:space="preserve"> S.</w:t>
      </w:r>
      <w:r w:rsidR="006E7D9C">
        <w:t xml:space="preserve"> and </w:t>
      </w:r>
      <w:r>
        <w:t>Lin</w:t>
      </w:r>
      <w:r w:rsidR="00D1608F">
        <w:t>,</w:t>
      </w:r>
      <w:r w:rsidR="00D1608F" w:rsidRPr="00D1608F">
        <w:t xml:space="preserve"> </w:t>
      </w:r>
      <w:r w:rsidR="00D1608F">
        <w:t>C.</w:t>
      </w:r>
      <w:r>
        <w:t xml:space="preserve"> </w:t>
      </w:r>
      <w:r w:rsidR="00D1608F">
        <w:t xml:space="preserve">G. </w:t>
      </w:r>
      <w:r w:rsidR="006E7D9C">
        <w:t xml:space="preserve"> Producing and consuming China’s new urban space: State, market and society, Urban Studies 2015, Vol. 52(15) 2757–2773.</w:t>
      </w:r>
    </w:p>
    <w:p w:rsidR="00E96D10" w:rsidRDefault="0083717D" w:rsidP="0083717D">
      <w:r>
        <w:t>Hu,</w:t>
      </w:r>
      <w:r w:rsidRPr="0083717D">
        <w:t xml:space="preserve"> </w:t>
      </w:r>
      <w:r>
        <w:t xml:space="preserve">Z. F. </w:t>
      </w:r>
      <w:r w:rsidR="00E96D10">
        <w:t xml:space="preserve">Industrial </w:t>
      </w:r>
      <w:r w:rsidR="00DB1622">
        <w:t>capitalization</w:t>
      </w:r>
      <w:r w:rsidR="00E96D10">
        <w:t xml:space="preserve"> and spatial transformation in Chinese cities: Strategic </w:t>
      </w:r>
      <w:proofErr w:type="spellStart"/>
      <w:r w:rsidR="00E96D10">
        <w:t>repositionin</w:t>
      </w:r>
      <w:proofErr w:type="spellEnd"/>
      <w:r w:rsidR="00F025ED">
        <w:t xml:space="preserve"> </w:t>
      </w:r>
      <w:r w:rsidR="00E96D10">
        <w:t xml:space="preserve">g, state-owned enterprise </w:t>
      </w:r>
      <w:r w:rsidR="00DB1622">
        <w:t>capitalization</w:t>
      </w:r>
      <w:r w:rsidR="00E96D10">
        <w:t>, and the reproduction of urban space in Beijing, Urban Studies 2015, Vol. 52(15) 2799–2821.</w:t>
      </w:r>
    </w:p>
    <w:p w:rsidR="00193382" w:rsidRDefault="00193382" w:rsidP="00B2332D">
      <w:proofErr w:type="spellStart"/>
      <w:r>
        <w:t>Yeh</w:t>
      </w:r>
      <w:proofErr w:type="spellEnd"/>
      <w:r>
        <w:t>,</w:t>
      </w:r>
      <w:r w:rsidR="00B2332D">
        <w:t xml:space="preserve"> A., </w:t>
      </w:r>
      <w:r>
        <w:t>Yang,</w:t>
      </w:r>
      <w:r w:rsidR="00B2332D">
        <w:t xml:space="preserve"> F.</w:t>
      </w:r>
      <w:r>
        <w:t xml:space="preserve"> and Wang,</w:t>
      </w:r>
      <w:r w:rsidR="00B2332D">
        <w:t xml:space="preserve"> J. </w:t>
      </w:r>
      <w:r>
        <w:t xml:space="preserve">Economic transition and urban transformation of China: The interplay of the state and the market, Urban Studies 2015, Vol. 52(15) 2822–2848. </w:t>
      </w:r>
    </w:p>
    <w:p w:rsidR="003B05CF" w:rsidRDefault="0033437B" w:rsidP="0033437B">
      <w:proofErr w:type="spellStart"/>
      <w:r>
        <w:t>Qian</w:t>
      </w:r>
      <w:proofErr w:type="spellEnd"/>
      <w:r>
        <w:t>, J.</w:t>
      </w:r>
      <w:r w:rsidR="003B05CF">
        <w:t xml:space="preserve"> No right to the street: Motorcycle taxis, discourse production and the regulation of unruly mobility, Urban Studies 2015, Vol. 52(15) 2922–2947.</w:t>
      </w:r>
    </w:p>
    <w:p w:rsidR="001F7825" w:rsidRDefault="001F7825" w:rsidP="00193382">
      <w:proofErr w:type="spellStart"/>
      <w:r>
        <w:t>Schuetz</w:t>
      </w:r>
      <w:proofErr w:type="spellEnd"/>
      <w:r>
        <w:t>,</w:t>
      </w:r>
      <w:r w:rsidR="009B6BD3">
        <w:t xml:space="preserve"> J.</w:t>
      </w:r>
      <w:r>
        <w:t xml:space="preserve"> Do rail transit stations encourage </w:t>
      </w:r>
      <w:r w:rsidR="0098195E">
        <w:t>neighborhood</w:t>
      </w:r>
      <w:r>
        <w:t xml:space="preserve"> retail activity</w:t>
      </w:r>
      <w:proofErr w:type="gramStart"/>
      <w:r>
        <w:t>?,</w:t>
      </w:r>
      <w:proofErr w:type="gramEnd"/>
      <w:r>
        <w:t xml:space="preserve"> Urban Studies 2015, Vol. 52(14) 2699–2723.</w:t>
      </w:r>
    </w:p>
    <w:p w:rsidR="008B5C6D" w:rsidRDefault="008B5C6D" w:rsidP="00225499">
      <w:proofErr w:type="gramStart"/>
      <w:r>
        <w:t>Zhen,</w:t>
      </w:r>
      <w:r w:rsidR="00225499">
        <w:t xml:space="preserve"> F.,</w:t>
      </w:r>
      <w:r>
        <w:t xml:space="preserve"> Wang,</w:t>
      </w:r>
      <w:r w:rsidR="00225499">
        <w:t xml:space="preserve"> B. </w:t>
      </w:r>
      <w:r>
        <w:t>and Wei,</w:t>
      </w:r>
      <w:r w:rsidR="00225499">
        <w:t xml:space="preserve"> Z.</w:t>
      </w:r>
      <w:proofErr w:type="gramEnd"/>
      <w:r>
        <w:t xml:space="preserve"> The rise of the internet city in China: Production and </w:t>
      </w:r>
      <w:r w:rsidR="00225499">
        <w:t>C</w:t>
      </w:r>
      <w:r>
        <w:t xml:space="preserve">onsumption of </w:t>
      </w:r>
      <w:r w:rsidR="00225499">
        <w:t>I</w:t>
      </w:r>
      <w:r>
        <w:t xml:space="preserve">nternet </w:t>
      </w:r>
      <w:r w:rsidR="00225499">
        <w:t>I</w:t>
      </w:r>
      <w:r>
        <w:t>nformation, Urban Studies 2015, Vol. 52(13) 2313–2329.</w:t>
      </w:r>
    </w:p>
    <w:p w:rsidR="004B143B" w:rsidRDefault="00B2332D" w:rsidP="00941D22">
      <w:proofErr w:type="spellStart"/>
      <w:r>
        <w:t>Hajrasouliha</w:t>
      </w:r>
      <w:proofErr w:type="spellEnd"/>
      <w:r>
        <w:t xml:space="preserve">, </w:t>
      </w:r>
      <w:r w:rsidR="00941D22">
        <w:t xml:space="preserve">A. </w:t>
      </w:r>
      <w:r>
        <w:t>and Yin,</w:t>
      </w:r>
      <w:r w:rsidR="00941D22">
        <w:t xml:space="preserve"> L.</w:t>
      </w:r>
      <w:r>
        <w:t xml:space="preserve"> </w:t>
      </w:r>
      <w:proofErr w:type="gramStart"/>
      <w:r>
        <w:t>The I</w:t>
      </w:r>
      <w:r w:rsidR="004B143B">
        <w:t xml:space="preserve">mpact of </w:t>
      </w:r>
      <w:r>
        <w:t>S</w:t>
      </w:r>
      <w:r w:rsidR="004B143B">
        <w:t xml:space="preserve">treet </w:t>
      </w:r>
      <w:r>
        <w:t>N</w:t>
      </w:r>
      <w:r w:rsidR="004B143B">
        <w:t xml:space="preserve">etwork </w:t>
      </w:r>
      <w:r>
        <w:t>C</w:t>
      </w:r>
      <w:r w:rsidR="004B143B">
        <w:t xml:space="preserve">onnectivity on </w:t>
      </w:r>
      <w:r>
        <w:t>P</w:t>
      </w:r>
      <w:r w:rsidR="004B143B">
        <w:t xml:space="preserve">edestrian </w:t>
      </w:r>
      <w:r>
        <w:t>V</w:t>
      </w:r>
      <w:r w:rsidR="004B143B">
        <w:t>olume, Urban Studies 2015, Vol. 52(13) 2483–2497.</w:t>
      </w:r>
      <w:proofErr w:type="gramEnd"/>
      <w:r w:rsidR="004B143B">
        <w:t xml:space="preserve"> </w:t>
      </w:r>
    </w:p>
    <w:p w:rsidR="00883D2A" w:rsidRDefault="00883D2A" w:rsidP="00171910"/>
    <w:p w:rsidR="00715618" w:rsidRDefault="00715618" w:rsidP="00171910">
      <w:proofErr w:type="spellStart"/>
      <w:proofErr w:type="gramStart"/>
      <w:r>
        <w:t>Raslan</w:t>
      </w:r>
      <w:proofErr w:type="spellEnd"/>
      <w:r>
        <w:t>, R., Al-</w:t>
      </w:r>
      <w:proofErr w:type="spellStart"/>
      <w:r>
        <w:t>Hagla</w:t>
      </w:r>
      <w:proofErr w:type="spellEnd"/>
      <w:r>
        <w:t xml:space="preserve">, K., &amp; </w:t>
      </w:r>
      <w:proofErr w:type="spellStart"/>
      <w:r>
        <w:t>Bakr</w:t>
      </w:r>
      <w:proofErr w:type="spellEnd"/>
      <w:r>
        <w:t xml:space="preserve">, A. Integration of Emotional </w:t>
      </w:r>
      <w:r w:rsidR="0098195E">
        <w:t>Behavioral</w:t>
      </w:r>
      <w:r>
        <w:t xml:space="preserve"> Layer "</w:t>
      </w:r>
      <w:proofErr w:type="spellStart"/>
      <w:r>
        <w:t>EmoBeL</w:t>
      </w:r>
      <w:proofErr w:type="spellEnd"/>
      <w:r>
        <w:t>" in City Planning.</w:t>
      </w:r>
      <w:proofErr w:type="gramEnd"/>
      <w:r>
        <w:t xml:space="preserve"> In: </w:t>
      </w:r>
      <w:proofErr w:type="spellStart"/>
      <w:r>
        <w:t>Schrenk</w:t>
      </w:r>
      <w:proofErr w:type="spellEnd"/>
      <w:r>
        <w:t>, M. et al. (eds.) Real CORP, 2014 Vienna, Austria, 309-317.</w:t>
      </w:r>
    </w:p>
    <w:p w:rsidR="00521370" w:rsidRDefault="0033437B" w:rsidP="0033437B">
      <w:r>
        <w:t>Pham, M. T.</w:t>
      </w:r>
      <w:r w:rsidR="00521370">
        <w:t>, Emotion and Rationality: A Critical Review and Interpretation of Empirical Evidence, Review of General Psychology, 2007, Vol. 11, No. 2, 155–178</w:t>
      </w:r>
    </w:p>
    <w:p w:rsidR="00077721" w:rsidRDefault="00077721" w:rsidP="0033437B">
      <w:proofErr w:type="gramStart"/>
      <w:r>
        <w:t xml:space="preserve">Jan </w:t>
      </w:r>
      <w:r w:rsidR="0033437B">
        <w:t>S. E.</w:t>
      </w:r>
      <w:r>
        <w:t xml:space="preserve"> and Jonathan H. Turner (ed.) Handbook of the Sociology of Emotion.</w:t>
      </w:r>
      <w:proofErr w:type="gramEnd"/>
      <w:r>
        <w:t xml:space="preserve"> </w:t>
      </w:r>
      <w:proofErr w:type="gramStart"/>
      <w:r>
        <w:t>United State of America, 2006, Springer.</w:t>
      </w:r>
      <w:proofErr w:type="gramEnd"/>
    </w:p>
    <w:p w:rsidR="00B96A44" w:rsidRDefault="00B96A44" w:rsidP="000407AB">
      <w:proofErr w:type="spellStart"/>
      <w:proofErr w:type="gramStart"/>
      <w:r>
        <w:t>Kugler</w:t>
      </w:r>
      <w:proofErr w:type="spellEnd"/>
      <w:r w:rsidR="004B734F">
        <w:t>, T., Smith,</w:t>
      </w:r>
      <w:r w:rsidR="005B02CA">
        <w:t xml:space="preserve"> J., </w:t>
      </w:r>
      <w:proofErr w:type="spellStart"/>
      <w:r w:rsidR="005B02CA">
        <w:t>Connlly</w:t>
      </w:r>
      <w:proofErr w:type="spellEnd"/>
      <w:r w:rsidR="00842D8B">
        <w:t>, T.,</w:t>
      </w:r>
      <w:r>
        <w:t xml:space="preserve"> Son</w:t>
      </w:r>
      <w:r w:rsidR="00842D8B">
        <w:t>, Y.</w:t>
      </w:r>
      <w:r w:rsidR="00A05153">
        <w:t xml:space="preserve"> (ed.) D</w:t>
      </w:r>
      <w:r w:rsidR="000407AB">
        <w:t xml:space="preserve">ecision </w:t>
      </w:r>
      <w:r w:rsidR="00A05153">
        <w:t>M</w:t>
      </w:r>
      <w:r w:rsidR="000407AB">
        <w:t>odeling and</w:t>
      </w:r>
      <w:r w:rsidR="00A05153">
        <w:t xml:space="preserve"> </w:t>
      </w:r>
      <w:r w:rsidR="000407AB">
        <w:t>Behavior in</w:t>
      </w:r>
      <w:r w:rsidR="00A05153">
        <w:t xml:space="preserve"> C</w:t>
      </w:r>
      <w:r w:rsidR="000407AB">
        <w:t xml:space="preserve">omplex and </w:t>
      </w:r>
      <w:r w:rsidR="00A05153">
        <w:t>U</w:t>
      </w:r>
      <w:r w:rsidR="000407AB">
        <w:t>ncertain Environment</w:t>
      </w:r>
      <w:r w:rsidR="00A05153">
        <w:t>.</w:t>
      </w:r>
      <w:proofErr w:type="gramEnd"/>
      <w:r w:rsidR="00A05153">
        <w:t xml:space="preserve"> </w:t>
      </w:r>
      <w:proofErr w:type="gramStart"/>
      <w:r w:rsidR="00A05153">
        <w:t>Springer</w:t>
      </w:r>
      <w:r w:rsidR="00753EA9">
        <w:t xml:space="preserve"> (2008)</w:t>
      </w:r>
      <w:r w:rsidR="00A05153">
        <w:t>.</w:t>
      </w:r>
      <w:proofErr w:type="gramEnd"/>
    </w:p>
    <w:p w:rsidR="00F010D1" w:rsidRDefault="00F010D1" w:rsidP="00F010D1">
      <w:r>
        <w:t xml:space="preserve">Shanahan, J., </w:t>
      </w:r>
      <w:proofErr w:type="spellStart"/>
      <w:r>
        <w:t>Qu</w:t>
      </w:r>
      <w:proofErr w:type="spellEnd"/>
      <w:r>
        <w:t xml:space="preserve">, Y., </w:t>
      </w:r>
      <w:proofErr w:type="spellStart"/>
      <w:r>
        <w:t>Wiebe</w:t>
      </w:r>
      <w:proofErr w:type="spellEnd"/>
      <w:r>
        <w:t xml:space="preserve">, J. (ed.) Computing Attitude and Affect in Text: Theory and Applications. </w:t>
      </w:r>
      <w:proofErr w:type="gramStart"/>
      <w:r>
        <w:t>Springer (2006).</w:t>
      </w:r>
      <w:proofErr w:type="gramEnd"/>
    </w:p>
    <w:p w:rsidR="00EC1D86" w:rsidRDefault="0033437B" w:rsidP="0033437B">
      <w:proofErr w:type="spellStart"/>
      <w:r>
        <w:t>Rooij</w:t>
      </w:r>
      <w:proofErr w:type="gramStart"/>
      <w:r>
        <w:t>,V</w:t>
      </w:r>
      <w:proofErr w:type="spellEnd"/>
      <w:proofErr w:type="gramEnd"/>
      <w:r>
        <w:t>.</w:t>
      </w:r>
      <w:r w:rsidR="00EC1D86">
        <w:t xml:space="preserve"> R. A</w:t>
      </w:r>
      <w:r w:rsidR="00651E39">
        <w:t xml:space="preserve">ttitude and Changing Contexts. </w:t>
      </w:r>
      <w:proofErr w:type="gramStart"/>
      <w:r w:rsidR="00EC1D86">
        <w:t>Springer (2006)</w:t>
      </w:r>
      <w:r>
        <w:t>.</w:t>
      </w:r>
      <w:proofErr w:type="gramEnd"/>
    </w:p>
    <w:p w:rsidR="00E86B35" w:rsidRDefault="00A974A1" w:rsidP="00A974A1">
      <w:proofErr w:type="spellStart"/>
      <w:proofErr w:type="gramStart"/>
      <w:r w:rsidRPr="00E86B35">
        <w:lastRenderedPageBreak/>
        <w:t>Gehl</w:t>
      </w:r>
      <w:proofErr w:type="spellEnd"/>
      <w:r>
        <w:t>, J.</w:t>
      </w:r>
      <w:r w:rsidR="00E86B35">
        <w:t xml:space="preserve"> </w:t>
      </w:r>
      <w:r w:rsidR="00E86B35" w:rsidRPr="00E86B35">
        <w:t>C</w:t>
      </w:r>
      <w:r w:rsidR="00E86B35">
        <w:t>ities for People.</w:t>
      </w:r>
      <w:proofErr w:type="gramEnd"/>
      <w:r w:rsidR="00E86B35">
        <w:t xml:space="preserve"> Island Press</w:t>
      </w:r>
      <w:r w:rsidR="005B22EA">
        <w:t>: Washington</w:t>
      </w:r>
      <w:r w:rsidR="00E86B35">
        <w:t xml:space="preserve"> (2010).</w:t>
      </w:r>
    </w:p>
    <w:p w:rsidR="001E311B" w:rsidRDefault="00CA1518" w:rsidP="00F47A71">
      <w:r>
        <w:t>Martins</w:t>
      </w:r>
      <w:r w:rsidR="00F47A71">
        <w:t>, T.</w:t>
      </w:r>
      <w:r>
        <w:t xml:space="preserve">, </w:t>
      </w:r>
      <w:proofErr w:type="spellStart"/>
      <w:r>
        <w:t>Adolphe</w:t>
      </w:r>
      <w:proofErr w:type="spellEnd"/>
      <w:r w:rsidR="00F47A71">
        <w:t>, L.</w:t>
      </w:r>
      <w:r>
        <w:t xml:space="preserve">, </w:t>
      </w:r>
      <w:proofErr w:type="spellStart"/>
      <w:r>
        <w:t>Bonhomme</w:t>
      </w:r>
      <w:proofErr w:type="spellEnd"/>
      <w:r w:rsidR="00F47A71">
        <w:t xml:space="preserve">, M., </w:t>
      </w:r>
      <w:proofErr w:type="spellStart"/>
      <w:r>
        <w:t>Bonneaud</w:t>
      </w:r>
      <w:proofErr w:type="spellEnd"/>
      <w:r w:rsidR="00F47A71">
        <w:t xml:space="preserve">, F., </w:t>
      </w:r>
      <w:proofErr w:type="spellStart"/>
      <w:r>
        <w:t>Faraut</w:t>
      </w:r>
      <w:proofErr w:type="spellEnd"/>
      <w:r w:rsidR="00F47A71">
        <w:t xml:space="preserve">, S., </w:t>
      </w:r>
      <w:proofErr w:type="spellStart"/>
      <w:r>
        <w:t>Ginestet</w:t>
      </w:r>
      <w:proofErr w:type="spellEnd"/>
      <w:r w:rsidR="00F47A71">
        <w:t xml:space="preserve">, S., </w:t>
      </w:r>
      <w:r>
        <w:t>Michel</w:t>
      </w:r>
      <w:r w:rsidR="00F47A71">
        <w:t>, C.</w:t>
      </w:r>
      <w:r>
        <w:t xml:space="preserve">, </w:t>
      </w:r>
      <w:proofErr w:type="spellStart"/>
      <w:r>
        <w:t>Guyard</w:t>
      </w:r>
      <w:proofErr w:type="spellEnd"/>
      <w:r w:rsidR="00F47A71">
        <w:t xml:space="preserve">, W. Impact of Urban Cool Island measures on outdoor climate and pedestrian comfort: simulations for a new district of Toulouse, France. </w:t>
      </w:r>
      <w:proofErr w:type="gramStart"/>
      <w:r w:rsidR="00F47A71" w:rsidRPr="00F47A71">
        <w:t>Sustainable Cities and Society, In Press, Accepted Manuscript, Available online 12 May 2016</w:t>
      </w:r>
      <w:r w:rsidR="00F47A71">
        <w:t>.</w:t>
      </w:r>
      <w:proofErr w:type="gramEnd"/>
      <w:r w:rsidR="00F47A71">
        <w:t xml:space="preserve"> </w:t>
      </w:r>
    </w:p>
    <w:p w:rsidR="00CA1518" w:rsidRDefault="001E311B" w:rsidP="001E311B">
      <w:proofErr w:type="spellStart"/>
      <w:r>
        <w:t>Shephard</w:t>
      </w:r>
      <w:proofErr w:type="spellEnd"/>
      <w:r>
        <w:t xml:space="preserve">, A., </w:t>
      </w:r>
      <w:proofErr w:type="spellStart"/>
      <w:r>
        <w:t>Kinley</w:t>
      </w:r>
      <w:proofErr w:type="spellEnd"/>
      <w:r>
        <w:t xml:space="preserve">, T., </w:t>
      </w:r>
      <w:proofErr w:type="spellStart"/>
      <w:r>
        <w:t>Josiam</w:t>
      </w:r>
      <w:proofErr w:type="spellEnd"/>
      <w:r>
        <w:t>, B. Fashion leadership, shopping enjoyment, and gender: Hispanic versus, Caucasian consumers' shopping preferences. Journal of Retailing and Consumer Services 21 (2014) 277–283</w:t>
      </w:r>
      <w:r w:rsidR="00F25B9D">
        <w:t>.</w:t>
      </w:r>
      <w:r w:rsidR="00F47A71">
        <w:t xml:space="preserve"> </w:t>
      </w:r>
    </w:p>
    <w:p w:rsidR="004E4B31" w:rsidRDefault="00A974A1" w:rsidP="004C23A8">
      <w:r w:rsidRPr="00B51333">
        <w:rPr>
          <w:noProof/>
          <w:sz w:val="24"/>
          <w:szCs w:val="24"/>
        </w:rPr>
        <w:t>Bloomberg, R. M</w:t>
      </w:r>
      <w:r>
        <w:t xml:space="preserve">. </w:t>
      </w:r>
      <w:r w:rsidR="004E4B31">
        <w:t xml:space="preserve">Active Design: Shaping the Sidewalk Experience. </w:t>
      </w:r>
      <w:proofErr w:type="gramStart"/>
      <w:r w:rsidR="004E4B31">
        <w:t>City of New York.</w:t>
      </w:r>
      <w:proofErr w:type="gramEnd"/>
      <w:r w:rsidR="004E4B31">
        <w:t xml:space="preserve"> Report from City Council 2013. </w:t>
      </w:r>
    </w:p>
    <w:p w:rsidR="00D0078F" w:rsidRDefault="00A974A1" w:rsidP="004C23A8">
      <w:r w:rsidRPr="00B51333">
        <w:rPr>
          <w:noProof/>
          <w:sz w:val="24"/>
          <w:szCs w:val="24"/>
        </w:rPr>
        <w:t>Bloomberg, R. M.</w:t>
      </w:r>
      <w:r>
        <w:t xml:space="preserve"> </w:t>
      </w:r>
      <w:r w:rsidR="00D0078F">
        <w:t>Active Design Guidelines</w:t>
      </w:r>
      <w:r w:rsidR="005E2172">
        <w:t xml:space="preserve">: Promoting Physical Activity and Health in Design. </w:t>
      </w:r>
      <w:proofErr w:type="gramStart"/>
      <w:r w:rsidR="004C23A8">
        <w:t>City of New York</w:t>
      </w:r>
      <w:r w:rsidR="00BA5405">
        <w:t>.</w:t>
      </w:r>
      <w:proofErr w:type="gramEnd"/>
      <w:r w:rsidR="00BA5405">
        <w:t xml:space="preserve"> Report from City Council</w:t>
      </w:r>
      <w:r w:rsidR="00032CFC">
        <w:t xml:space="preserve"> 2010</w:t>
      </w:r>
      <w:r w:rsidR="00BA5405">
        <w:t xml:space="preserve">. </w:t>
      </w:r>
    </w:p>
    <w:p w:rsidR="00710028" w:rsidRDefault="00710028" w:rsidP="005C40A5">
      <w:r>
        <w:t xml:space="preserve">Spooner, Enclosure and Walkability: An Italian Street Study. </w:t>
      </w:r>
      <w:proofErr w:type="gramStart"/>
      <w:r>
        <w:t xml:space="preserve">Proceeding of </w:t>
      </w:r>
      <w:r w:rsidRPr="00710028">
        <w:t>The Environmental Design Research Association</w:t>
      </w:r>
      <w:r>
        <w:t xml:space="preserve"> (</w:t>
      </w:r>
      <w:r w:rsidRPr="00710028">
        <w:t>EDRA</w:t>
      </w:r>
      <w:r>
        <w:t>)</w:t>
      </w:r>
      <w:r w:rsidRPr="00710028">
        <w:t xml:space="preserve"> 38</w:t>
      </w:r>
      <w:r>
        <w:t>, 2007: 85-89.</w:t>
      </w:r>
      <w:proofErr w:type="gramEnd"/>
    </w:p>
    <w:p w:rsidR="00521701" w:rsidRPr="00521701" w:rsidRDefault="00521701" w:rsidP="00521701">
      <w:pPr>
        <w:pStyle w:val="Bibliography"/>
        <w:bidi/>
        <w:spacing w:line="240" w:lineRule="auto"/>
        <w:ind w:left="720" w:hanging="720"/>
        <w:jc w:val="right"/>
        <w:rPr>
          <w:noProof/>
        </w:rPr>
      </w:pPr>
      <w:r w:rsidRPr="00521701">
        <w:fldChar w:fldCharType="begin"/>
      </w:r>
      <w:r w:rsidRPr="00521701">
        <w:instrText xml:space="preserve"> BIBLIOGRAPHY  \l 1033 </w:instrText>
      </w:r>
      <w:r w:rsidRPr="00521701">
        <w:fldChar w:fldCharType="separate"/>
      </w:r>
      <w:r w:rsidRPr="00521701">
        <w:rPr>
          <w:noProof/>
        </w:rPr>
        <w:t>Architects, Gehl. Public sSpaces &amp; Public Life. Seattle : City of Seattle, 2009.</w:t>
      </w:r>
    </w:p>
    <w:p w:rsidR="00521701" w:rsidRPr="00521701" w:rsidRDefault="00521701" w:rsidP="00521701">
      <w:pPr>
        <w:pStyle w:val="Bibliography"/>
        <w:bidi/>
        <w:spacing w:line="240" w:lineRule="auto"/>
        <w:ind w:left="720" w:hanging="720"/>
        <w:jc w:val="right"/>
        <w:rPr>
          <w:noProof/>
        </w:rPr>
      </w:pPr>
      <w:r w:rsidRPr="00521701">
        <w:rPr>
          <w:noProof/>
        </w:rPr>
        <w:t>Him, C. Sze , Matthew. City as Landscape,Urban Edge In Central Distric. The Untversity of Hong Kong: The Untversity of Hong Kong, 1998.</w:t>
      </w:r>
    </w:p>
    <w:p w:rsidR="00521701" w:rsidRPr="00521701" w:rsidRDefault="00521701" w:rsidP="00521701">
      <w:pPr>
        <w:pStyle w:val="Bibliography"/>
        <w:bidi/>
        <w:spacing w:line="240" w:lineRule="auto"/>
        <w:ind w:left="720" w:hanging="720"/>
        <w:jc w:val="right"/>
        <w:rPr>
          <w:noProof/>
        </w:rPr>
      </w:pPr>
      <w:r w:rsidRPr="00521701">
        <w:rPr>
          <w:noProof/>
        </w:rPr>
        <w:t>Li, M. "Urban Regeneration Through Public Space: A Case Study in Squares in Dalian, China." Waterloo, Ontario, Canada, 2003 .</w:t>
      </w:r>
    </w:p>
    <w:p w:rsidR="00521701" w:rsidRPr="00521701" w:rsidRDefault="00521701" w:rsidP="00521701">
      <w:pPr>
        <w:pStyle w:val="Bibliography"/>
        <w:bidi/>
        <w:spacing w:line="240" w:lineRule="auto"/>
        <w:ind w:left="720" w:hanging="720"/>
        <w:jc w:val="right"/>
        <w:rPr>
          <w:noProof/>
        </w:rPr>
      </w:pPr>
      <w:r w:rsidRPr="00521701">
        <w:rPr>
          <w:noProof/>
        </w:rPr>
        <w:t>Rasouli, Mojgan. Analysis of Activity Patterns and Design Features Relationships in Urban Public Spaces Using Direct Field Observations, Activity Maps Mel Lastman Square in Toronto as a Case Study. Waterloo, Ontario, Canada: the University of Waterloo in fulfillment, 2013.</w:t>
      </w:r>
    </w:p>
    <w:p w:rsidR="00521701" w:rsidRPr="00521701" w:rsidRDefault="00521701" w:rsidP="003A25EB">
      <w:pPr>
        <w:pStyle w:val="Bibliography"/>
        <w:bidi/>
        <w:spacing w:line="240" w:lineRule="auto"/>
        <w:ind w:left="720" w:hanging="720"/>
        <w:jc w:val="right"/>
        <w:rPr>
          <w:noProof/>
        </w:rPr>
      </w:pPr>
      <w:r w:rsidRPr="00521701">
        <w:rPr>
          <w:noProof/>
        </w:rPr>
        <w:t xml:space="preserve">Stevens, Q. "The shape of urban experience: a reevaluation of Lynch's." Environment and Planning B: Planning and Design,, 2006 : volume 33, pages 803 </w:t>
      </w:r>
      <w:r w:rsidR="003A25EB">
        <w:rPr>
          <w:noProof/>
        </w:rPr>
        <w:t>-</w:t>
      </w:r>
      <w:r w:rsidRPr="00521701">
        <w:rPr>
          <w:noProof/>
        </w:rPr>
        <w:t xml:space="preserve"> 823.</w:t>
      </w:r>
    </w:p>
    <w:p w:rsidR="00521701" w:rsidRDefault="00521701" w:rsidP="00521701">
      <w:pPr>
        <w:bidi/>
        <w:spacing w:line="240" w:lineRule="auto"/>
        <w:jc w:val="right"/>
      </w:pPr>
      <w:r w:rsidRPr="00521701">
        <w:fldChar w:fldCharType="end"/>
      </w:r>
    </w:p>
    <w:sectPr w:rsidR="00521701" w:rsidSect="00E420BC">
      <w:pgSz w:w="11906" w:h="16838"/>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1CCE" w:rsidRDefault="00721CCE" w:rsidP="00B70B63">
      <w:pPr>
        <w:spacing w:after="0" w:line="240" w:lineRule="auto"/>
      </w:pPr>
      <w:r>
        <w:separator/>
      </w:r>
    </w:p>
  </w:endnote>
  <w:endnote w:type="continuationSeparator" w:id="0">
    <w:p w:rsidR="00721CCE" w:rsidRDefault="00721CCE" w:rsidP="00B70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radeGothic">
    <w:altName w:val="Arial"/>
    <w:panose1 w:val="00000000000000000000"/>
    <w:charset w:val="00"/>
    <w:family w:val="swiss"/>
    <w:notTrueType/>
    <w:pitch w:val="default"/>
    <w:sig w:usb0="00000003" w:usb1="00000000" w:usb2="00000000" w:usb3="00000000" w:csb0="00000001" w:csb1="00000000"/>
  </w:font>
  <w:font w:name="Adobe Ming Std L">
    <w:panose1 w:val="00000000000000000000"/>
    <w:charset w:val="80"/>
    <w:family w:val="roman"/>
    <w:notTrueType/>
    <w:pitch w:val="variable"/>
    <w:sig w:usb0="00000203" w:usb1="1A0F1900" w:usb2="00000016" w:usb3="00000000" w:csb0="00120005" w:csb1="00000000"/>
  </w:font>
  <w:font w:name="Prensa-BlackItalic">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1CCE" w:rsidRDefault="00721CCE" w:rsidP="00B70B63">
      <w:pPr>
        <w:spacing w:after="0" w:line="240" w:lineRule="auto"/>
      </w:pPr>
      <w:r>
        <w:separator/>
      </w:r>
    </w:p>
  </w:footnote>
  <w:footnote w:type="continuationSeparator" w:id="0">
    <w:p w:rsidR="00721CCE" w:rsidRDefault="00721CCE" w:rsidP="00B70B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56038"/>
    <w:multiLevelType w:val="hybridMultilevel"/>
    <w:tmpl w:val="4790AF38"/>
    <w:lvl w:ilvl="0" w:tplc="E868705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nsid w:val="0C3D2C77"/>
    <w:multiLevelType w:val="hybridMultilevel"/>
    <w:tmpl w:val="49384EB0"/>
    <w:lvl w:ilvl="0" w:tplc="B4EEB9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A476FD"/>
    <w:multiLevelType w:val="hybridMultilevel"/>
    <w:tmpl w:val="1B92234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3B561B49"/>
    <w:multiLevelType w:val="hybridMultilevel"/>
    <w:tmpl w:val="05ACE6D2"/>
    <w:lvl w:ilvl="0" w:tplc="5E6475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ABA7AE4"/>
    <w:multiLevelType w:val="hybridMultilevel"/>
    <w:tmpl w:val="C094660E"/>
    <w:lvl w:ilvl="0" w:tplc="BB2029E4">
      <w:start w:val="1"/>
      <w:numFmt w:val="decimal"/>
      <w:pStyle w:val="figure"/>
      <w:lvlText w:val="Figure (1.%1):"/>
      <w:lvlJc w:val="right"/>
      <w:pPr>
        <w:ind w:left="1080" w:hanging="360"/>
      </w:pPr>
      <w:rPr>
        <w:rFonts w:asciiTheme="majorBidi" w:hAnsiTheme="majorBidi" w:cstheme="majorBid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90019" w:tentative="1">
      <w:start w:val="1"/>
      <w:numFmt w:val="lowerLetter"/>
      <w:lvlText w:val="%2."/>
      <w:lvlJc w:val="left"/>
      <w:pPr>
        <w:ind w:left="1763" w:hanging="360"/>
      </w:pPr>
    </w:lvl>
    <w:lvl w:ilvl="2" w:tplc="0409001B" w:tentative="1">
      <w:start w:val="1"/>
      <w:numFmt w:val="lowerRoman"/>
      <w:lvlText w:val="%3."/>
      <w:lvlJc w:val="right"/>
      <w:pPr>
        <w:ind w:left="2483" w:hanging="180"/>
      </w:pPr>
    </w:lvl>
    <w:lvl w:ilvl="3" w:tplc="0409000F" w:tentative="1">
      <w:start w:val="1"/>
      <w:numFmt w:val="decimal"/>
      <w:lvlText w:val="%4."/>
      <w:lvlJc w:val="left"/>
      <w:pPr>
        <w:ind w:left="3203" w:hanging="360"/>
      </w:pPr>
    </w:lvl>
    <w:lvl w:ilvl="4" w:tplc="04090019" w:tentative="1">
      <w:start w:val="1"/>
      <w:numFmt w:val="lowerLetter"/>
      <w:lvlText w:val="%5."/>
      <w:lvlJc w:val="left"/>
      <w:pPr>
        <w:ind w:left="3923" w:hanging="360"/>
      </w:pPr>
    </w:lvl>
    <w:lvl w:ilvl="5" w:tplc="0409001B" w:tentative="1">
      <w:start w:val="1"/>
      <w:numFmt w:val="lowerRoman"/>
      <w:lvlText w:val="%6."/>
      <w:lvlJc w:val="right"/>
      <w:pPr>
        <w:ind w:left="4643" w:hanging="180"/>
      </w:pPr>
    </w:lvl>
    <w:lvl w:ilvl="6" w:tplc="0409000F" w:tentative="1">
      <w:start w:val="1"/>
      <w:numFmt w:val="decimal"/>
      <w:lvlText w:val="%7."/>
      <w:lvlJc w:val="left"/>
      <w:pPr>
        <w:ind w:left="5363" w:hanging="360"/>
      </w:pPr>
    </w:lvl>
    <w:lvl w:ilvl="7" w:tplc="04090019" w:tentative="1">
      <w:start w:val="1"/>
      <w:numFmt w:val="lowerLetter"/>
      <w:lvlText w:val="%8."/>
      <w:lvlJc w:val="left"/>
      <w:pPr>
        <w:ind w:left="6083" w:hanging="360"/>
      </w:pPr>
    </w:lvl>
    <w:lvl w:ilvl="8" w:tplc="0409001B" w:tentative="1">
      <w:start w:val="1"/>
      <w:numFmt w:val="lowerRoman"/>
      <w:lvlText w:val="%9."/>
      <w:lvlJc w:val="right"/>
      <w:pPr>
        <w:ind w:left="6803" w:hanging="180"/>
      </w:pPr>
    </w:lvl>
  </w:abstractNum>
  <w:abstractNum w:abstractNumId="5">
    <w:nsid w:val="4B9D7C95"/>
    <w:multiLevelType w:val="hybridMultilevel"/>
    <w:tmpl w:val="318076C8"/>
    <w:lvl w:ilvl="0" w:tplc="548A9A0C">
      <w:start w:val="1"/>
      <w:numFmt w:val="decimal"/>
      <w:pStyle w:val="Figure1"/>
      <w:lvlText w:val="Figure (1.%1):"/>
      <w:lvlJc w:val="right"/>
      <w:pPr>
        <w:ind w:left="1778" w:hanging="360"/>
      </w:pPr>
      <w:rPr>
        <w:rFonts w:asciiTheme="majorBidi" w:hAnsiTheme="majorBidi" w:cstheme="majorBidi"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1F61491"/>
    <w:multiLevelType w:val="hybridMultilevel"/>
    <w:tmpl w:val="E14A6F8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594C7484"/>
    <w:multiLevelType w:val="hybridMultilevel"/>
    <w:tmpl w:val="80D4A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85E2AD0"/>
    <w:multiLevelType w:val="hybridMultilevel"/>
    <w:tmpl w:val="31D89DBC"/>
    <w:lvl w:ilvl="0" w:tplc="71D8F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6C77109"/>
    <w:multiLevelType w:val="hybridMultilevel"/>
    <w:tmpl w:val="4FAA8764"/>
    <w:lvl w:ilvl="0" w:tplc="327C20F2">
      <w:start w:val="1"/>
      <w:numFmt w:val="decimal"/>
      <w:lvlText w:val="%1-"/>
      <w:lvlJc w:val="left"/>
      <w:pPr>
        <w:ind w:left="578"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0">
    <w:nsid w:val="78CF6D89"/>
    <w:multiLevelType w:val="hybridMultilevel"/>
    <w:tmpl w:val="AEAA4474"/>
    <w:lvl w:ilvl="0" w:tplc="09F435C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BF70D1C"/>
    <w:multiLevelType w:val="hybridMultilevel"/>
    <w:tmpl w:val="341ED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8"/>
  </w:num>
  <w:num w:numId="4">
    <w:abstractNumId w:val="3"/>
  </w:num>
  <w:num w:numId="5">
    <w:abstractNumId w:val="9"/>
  </w:num>
  <w:num w:numId="6">
    <w:abstractNumId w:val="10"/>
  </w:num>
  <w:num w:numId="7">
    <w:abstractNumId w:val="0"/>
  </w:num>
  <w:num w:numId="8">
    <w:abstractNumId w:val="4"/>
  </w:num>
  <w:num w:numId="9">
    <w:abstractNumId w:val="5"/>
  </w:num>
  <w:num w:numId="10">
    <w:abstractNumId w:val="11"/>
  </w:num>
  <w:num w:numId="11">
    <w:abstractNumId w:val="6"/>
  </w:num>
  <w:num w:numId="12">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FF9"/>
    <w:rsid w:val="00000617"/>
    <w:rsid w:val="00002AFF"/>
    <w:rsid w:val="00003AD7"/>
    <w:rsid w:val="00005D34"/>
    <w:rsid w:val="000068F1"/>
    <w:rsid w:val="00006E7B"/>
    <w:rsid w:val="000104CA"/>
    <w:rsid w:val="00011064"/>
    <w:rsid w:val="00011309"/>
    <w:rsid w:val="00011FAB"/>
    <w:rsid w:val="00012DE3"/>
    <w:rsid w:val="00013DE8"/>
    <w:rsid w:val="000147B7"/>
    <w:rsid w:val="00014BDA"/>
    <w:rsid w:val="00015BAF"/>
    <w:rsid w:val="00017012"/>
    <w:rsid w:val="00020468"/>
    <w:rsid w:val="000206C6"/>
    <w:rsid w:val="000206F4"/>
    <w:rsid w:val="00020F5B"/>
    <w:rsid w:val="00022FDB"/>
    <w:rsid w:val="00023D1B"/>
    <w:rsid w:val="00024FE5"/>
    <w:rsid w:val="000257F4"/>
    <w:rsid w:val="00026D24"/>
    <w:rsid w:val="00027AE7"/>
    <w:rsid w:val="00031B8A"/>
    <w:rsid w:val="00032CFC"/>
    <w:rsid w:val="00035162"/>
    <w:rsid w:val="00037189"/>
    <w:rsid w:val="000407AB"/>
    <w:rsid w:val="00044427"/>
    <w:rsid w:val="000449E6"/>
    <w:rsid w:val="00045888"/>
    <w:rsid w:val="00046B18"/>
    <w:rsid w:val="00047C9B"/>
    <w:rsid w:val="00050CFB"/>
    <w:rsid w:val="0005148F"/>
    <w:rsid w:val="000521B8"/>
    <w:rsid w:val="000527D5"/>
    <w:rsid w:val="00052C4E"/>
    <w:rsid w:val="000536CA"/>
    <w:rsid w:val="00054E97"/>
    <w:rsid w:val="00055B87"/>
    <w:rsid w:val="00055D44"/>
    <w:rsid w:val="000568C1"/>
    <w:rsid w:val="00057F8C"/>
    <w:rsid w:val="000618EF"/>
    <w:rsid w:val="00061C28"/>
    <w:rsid w:val="000637BF"/>
    <w:rsid w:val="00063D17"/>
    <w:rsid w:val="00064441"/>
    <w:rsid w:val="00064CEC"/>
    <w:rsid w:val="0007107E"/>
    <w:rsid w:val="00073282"/>
    <w:rsid w:val="00074151"/>
    <w:rsid w:val="00074DDD"/>
    <w:rsid w:val="00077317"/>
    <w:rsid w:val="00077471"/>
    <w:rsid w:val="000776C0"/>
    <w:rsid w:val="00077721"/>
    <w:rsid w:val="00080DF5"/>
    <w:rsid w:val="00081EC8"/>
    <w:rsid w:val="00087D35"/>
    <w:rsid w:val="000903BF"/>
    <w:rsid w:val="00092784"/>
    <w:rsid w:val="000934C6"/>
    <w:rsid w:val="00093EC9"/>
    <w:rsid w:val="00096F40"/>
    <w:rsid w:val="000977A6"/>
    <w:rsid w:val="000A04FE"/>
    <w:rsid w:val="000A0D0B"/>
    <w:rsid w:val="000A285C"/>
    <w:rsid w:val="000A3014"/>
    <w:rsid w:val="000A45C6"/>
    <w:rsid w:val="000A51F9"/>
    <w:rsid w:val="000A5620"/>
    <w:rsid w:val="000B1101"/>
    <w:rsid w:val="000B15EE"/>
    <w:rsid w:val="000B1F76"/>
    <w:rsid w:val="000B220D"/>
    <w:rsid w:val="000B524D"/>
    <w:rsid w:val="000B74E8"/>
    <w:rsid w:val="000C0080"/>
    <w:rsid w:val="000C014C"/>
    <w:rsid w:val="000C08C9"/>
    <w:rsid w:val="000C1382"/>
    <w:rsid w:val="000C35C1"/>
    <w:rsid w:val="000C4163"/>
    <w:rsid w:val="000C42E0"/>
    <w:rsid w:val="000C447A"/>
    <w:rsid w:val="000C740D"/>
    <w:rsid w:val="000D37D2"/>
    <w:rsid w:val="000D39D3"/>
    <w:rsid w:val="000D3ED2"/>
    <w:rsid w:val="000D7C0C"/>
    <w:rsid w:val="000E04C6"/>
    <w:rsid w:val="000E0808"/>
    <w:rsid w:val="000E1465"/>
    <w:rsid w:val="000E34D0"/>
    <w:rsid w:val="000E3AEB"/>
    <w:rsid w:val="000E3F0C"/>
    <w:rsid w:val="000E4E75"/>
    <w:rsid w:val="000E672F"/>
    <w:rsid w:val="000F1027"/>
    <w:rsid w:val="000F2FC4"/>
    <w:rsid w:val="000F3382"/>
    <w:rsid w:val="000F364C"/>
    <w:rsid w:val="000F51EA"/>
    <w:rsid w:val="00101B44"/>
    <w:rsid w:val="00103B98"/>
    <w:rsid w:val="00104244"/>
    <w:rsid w:val="00105327"/>
    <w:rsid w:val="00105638"/>
    <w:rsid w:val="00105ECF"/>
    <w:rsid w:val="00105FCE"/>
    <w:rsid w:val="00106A20"/>
    <w:rsid w:val="00106AD5"/>
    <w:rsid w:val="00107A37"/>
    <w:rsid w:val="00114791"/>
    <w:rsid w:val="001157A4"/>
    <w:rsid w:val="00115FD1"/>
    <w:rsid w:val="00116D2B"/>
    <w:rsid w:val="001171DF"/>
    <w:rsid w:val="001208E4"/>
    <w:rsid w:val="00123D38"/>
    <w:rsid w:val="001252A5"/>
    <w:rsid w:val="00126E15"/>
    <w:rsid w:val="00131EF1"/>
    <w:rsid w:val="00132C89"/>
    <w:rsid w:val="00132FFB"/>
    <w:rsid w:val="00134459"/>
    <w:rsid w:val="00137079"/>
    <w:rsid w:val="00140384"/>
    <w:rsid w:val="00142D22"/>
    <w:rsid w:val="00142D59"/>
    <w:rsid w:val="00143543"/>
    <w:rsid w:val="001449A4"/>
    <w:rsid w:val="00144C5D"/>
    <w:rsid w:val="00146EE7"/>
    <w:rsid w:val="0014787D"/>
    <w:rsid w:val="00152126"/>
    <w:rsid w:val="00154FE3"/>
    <w:rsid w:val="00155576"/>
    <w:rsid w:val="00155B82"/>
    <w:rsid w:val="001576AE"/>
    <w:rsid w:val="00161297"/>
    <w:rsid w:val="00161EC6"/>
    <w:rsid w:val="00163FAF"/>
    <w:rsid w:val="00165088"/>
    <w:rsid w:val="00166750"/>
    <w:rsid w:val="00171910"/>
    <w:rsid w:val="00174847"/>
    <w:rsid w:val="00175FAD"/>
    <w:rsid w:val="001774EF"/>
    <w:rsid w:val="001802CB"/>
    <w:rsid w:val="0018284E"/>
    <w:rsid w:val="00183B0A"/>
    <w:rsid w:val="00183EBA"/>
    <w:rsid w:val="00185EBA"/>
    <w:rsid w:val="00186485"/>
    <w:rsid w:val="001908A5"/>
    <w:rsid w:val="00191842"/>
    <w:rsid w:val="00191C32"/>
    <w:rsid w:val="00192953"/>
    <w:rsid w:val="00193382"/>
    <w:rsid w:val="00193448"/>
    <w:rsid w:val="00196A34"/>
    <w:rsid w:val="00197ECF"/>
    <w:rsid w:val="001A07D7"/>
    <w:rsid w:val="001A1411"/>
    <w:rsid w:val="001A159F"/>
    <w:rsid w:val="001A1906"/>
    <w:rsid w:val="001A2198"/>
    <w:rsid w:val="001A3940"/>
    <w:rsid w:val="001A3A8F"/>
    <w:rsid w:val="001A60AB"/>
    <w:rsid w:val="001A75E3"/>
    <w:rsid w:val="001A777D"/>
    <w:rsid w:val="001A7884"/>
    <w:rsid w:val="001B42A2"/>
    <w:rsid w:val="001B5E34"/>
    <w:rsid w:val="001B6B31"/>
    <w:rsid w:val="001B7868"/>
    <w:rsid w:val="001C131C"/>
    <w:rsid w:val="001C1483"/>
    <w:rsid w:val="001C15E3"/>
    <w:rsid w:val="001C18B3"/>
    <w:rsid w:val="001C39BF"/>
    <w:rsid w:val="001C6250"/>
    <w:rsid w:val="001D07F2"/>
    <w:rsid w:val="001D1E92"/>
    <w:rsid w:val="001D210F"/>
    <w:rsid w:val="001D289D"/>
    <w:rsid w:val="001D2D7D"/>
    <w:rsid w:val="001D363A"/>
    <w:rsid w:val="001D3902"/>
    <w:rsid w:val="001D5648"/>
    <w:rsid w:val="001D6ED9"/>
    <w:rsid w:val="001D7669"/>
    <w:rsid w:val="001E0797"/>
    <w:rsid w:val="001E2615"/>
    <w:rsid w:val="001E2999"/>
    <w:rsid w:val="001E2FD9"/>
    <w:rsid w:val="001E311B"/>
    <w:rsid w:val="001E3A95"/>
    <w:rsid w:val="001E3D16"/>
    <w:rsid w:val="001E5AE7"/>
    <w:rsid w:val="001E5F65"/>
    <w:rsid w:val="001E5FDB"/>
    <w:rsid w:val="001E77A1"/>
    <w:rsid w:val="001E7F22"/>
    <w:rsid w:val="001F0274"/>
    <w:rsid w:val="001F0C4B"/>
    <w:rsid w:val="001F15A0"/>
    <w:rsid w:val="001F1826"/>
    <w:rsid w:val="001F50B2"/>
    <w:rsid w:val="001F7239"/>
    <w:rsid w:val="001F7825"/>
    <w:rsid w:val="001F7C11"/>
    <w:rsid w:val="0020009D"/>
    <w:rsid w:val="002005D4"/>
    <w:rsid w:val="00200920"/>
    <w:rsid w:val="002024A7"/>
    <w:rsid w:val="002056B4"/>
    <w:rsid w:val="002060BA"/>
    <w:rsid w:val="00206F07"/>
    <w:rsid w:val="00207FBE"/>
    <w:rsid w:val="00210A26"/>
    <w:rsid w:val="0021132E"/>
    <w:rsid w:val="0021187A"/>
    <w:rsid w:val="00213E87"/>
    <w:rsid w:val="002144D5"/>
    <w:rsid w:val="0021530A"/>
    <w:rsid w:val="00216388"/>
    <w:rsid w:val="00217C97"/>
    <w:rsid w:val="00221C36"/>
    <w:rsid w:val="00221CD1"/>
    <w:rsid w:val="00222306"/>
    <w:rsid w:val="00222868"/>
    <w:rsid w:val="0022330D"/>
    <w:rsid w:val="0022332B"/>
    <w:rsid w:val="00223B19"/>
    <w:rsid w:val="00223B55"/>
    <w:rsid w:val="00225499"/>
    <w:rsid w:val="00226247"/>
    <w:rsid w:val="0023114C"/>
    <w:rsid w:val="00232F36"/>
    <w:rsid w:val="002330BD"/>
    <w:rsid w:val="00233DF1"/>
    <w:rsid w:val="0023403E"/>
    <w:rsid w:val="00235C81"/>
    <w:rsid w:val="002366C4"/>
    <w:rsid w:val="00237565"/>
    <w:rsid w:val="0024189B"/>
    <w:rsid w:val="00243350"/>
    <w:rsid w:val="002437E9"/>
    <w:rsid w:val="002450F9"/>
    <w:rsid w:val="00246740"/>
    <w:rsid w:val="0025190E"/>
    <w:rsid w:val="00251A76"/>
    <w:rsid w:val="00251BA7"/>
    <w:rsid w:val="0025207B"/>
    <w:rsid w:val="002533BF"/>
    <w:rsid w:val="00256614"/>
    <w:rsid w:val="00257638"/>
    <w:rsid w:val="002577C0"/>
    <w:rsid w:val="00261C2B"/>
    <w:rsid w:val="002627AA"/>
    <w:rsid w:val="00263C7C"/>
    <w:rsid w:val="00265AA3"/>
    <w:rsid w:val="00265BAE"/>
    <w:rsid w:val="00267AE5"/>
    <w:rsid w:val="00270277"/>
    <w:rsid w:val="002718D9"/>
    <w:rsid w:val="00273797"/>
    <w:rsid w:val="00273AFE"/>
    <w:rsid w:val="00273E81"/>
    <w:rsid w:val="00274686"/>
    <w:rsid w:val="00274879"/>
    <w:rsid w:val="00274F0E"/>
    <w:rsid w:val="00275958"/>
    <w:rsid w:val="00275A85"/>
    <w:rsid w:val="0027673F"/>
    <w:rsid w:val="002816A1"/>
    <w:rsid w:val="00281A36"/>
    <w:rsid w:val="002821E4"/>
    <w:rsid w:val="00282FDC"/>
    <w:rsid w:val="002832B8"/>
    <w:rsid w:val="00284002"/>
    <w:rsid w:val="0028468E"/>
    <w:rsid w:val="002868B6"/>
    <w:rsid w:val="00291CA6"/>
    <w:rsid w:val="00291EC0"/>
    <w:rsid w:val="00292D1B"/>
    <w:rsid w:val="0029510A"/>
    <w:rsid w:val="0029643A"/>
    <w:rsid w:val="002A076A"/>
    <w:rsid w:val="002A1292"/>
    <w:rsid w:val="002A204B"/>
    <w:rsid w:val="002A2F74"/>
    <w:rsid w:val="002A40A4"/>
    <w:rsid w:val="002A5030"/>
    <w:rsid w:val="002A6E87"/>
    <w:rsid w:val="002B02A1"/>
    <w:rsid w:val="002B0344"/>
    <w:rsid w:val="002B03A3"/>
    <w:rsid w:val="002B1CA9"/>
    <w:rsid w:val="002B2550"/>
    <w:rsid w:val="002B602D"/>
    <w:rsid w:val="002B7D58"/>
    <w:rsid w:val="002C073D"/>
    <w:rsid w:val="002C164B"/>
    <w:rsid w:val="002C1747"/>
    <w:rsid w:val="002C17C6"/>
    <w:rsid w:val="002C26A0"/>
    <w:rsid w:val="002C3171"/>
    <w:rsid w:val="002C42F2"/>
    <w:rsid w:val="002C5DDD"/>
    <w:rsid w:val="002C6E77"/>
    <w:rsid w:val="002C6F9B"/>
    <w:rsid w:val="002D2CEB"/>
    <w:rsid w:val="002D2F1C"/>
    <w:rsid w:val="002D36DA"/>
    <w:rsid w:val="002D50FA"/>
    <w:rsid w:val="002D56FE"/>
    <w:rsid w:val="002D5E48"/>
    <w:rsid w:val="002D6645"/>
    <w:rsid w:val="002D6C20"/>
    <w:rsid w:val="002D718F"/>
    <w:rsid w:val="002D7E4C"/>
    <w:rsid w:val="002E0DFA"/>
    <w:rsid w:val="002E13CD"/>
    <w:rsid w:val="002E1490"/>
    <w:rsid w:val="002E28CB"/>
    <w:rsid w:val="002E300D"/>
    <w:rsid w:val="002E384C"/>
    <w:rsid w:val="002E4F06"/>
    <w:rsid w:val="002E716B"/>
    <w:rsid w:val="002E7BB5"/>
    <w:rsid w:val="002F2DA8"/>
    <w:rsid w:val="002F3257"/>
    <w:rsid w:val="002F3BDC"/>
    <w:rsid w:val="002F4BCF"/>
    <w:rsid w:val="002F53D6"/>
    <w:rsid w:val="002F6552"/>
    <w:rsid w:val="002F6B2D"/>
    <w:rsid w:val="002F75DB"/>
    <w:rsid w:val="002F7CFE"/>
    <w:rsid w:val="00300E61"/>
    <w:rsid w:val="00301F58"/>
    <w:rsid w:val="0030365C"/>
    <w:rsid w:val="00304544"/>
    <w:rsid w:val="0030467D"/>
    <w:rsid w:val="00305409"/>
    <w:rsid w:val="00306EDA"/>
    <w:rsid w:val="00312EFB"/>
    <w:rsid w:val="00315502"/>
    <w:rsid w:val="00315E26"/>
    <w:rsid w:val="003201E4"/>
    <w:rsid w:val="0032095A"/>
    <w:rsid w:val="00322650"/>
    <w:rsid w:val="0032276A"/>
    <w:rsid w:val="00322FAE"/>
    <w:rsid w:val="003230BE"/>
    <w:rsid w:val="00326B50"/>
    <w:rsid w:val="00330294"/>
    <w:rsid w:val="00331387"/>
    <w:rsid w:val="003313D4"/>
    <w:rsid w:val="00331491"/>
    <w:rsid w:val="0033437B"/>
    <w:rsid w:val="00334B92"/>
    <w:rsid w:val="0033633F"/>
    <w:rsid w:val="00336F48"/>
    <w:rsid w:val="00340896"/>
    <w:rsid w:val="00340DB2"/>
    <w:rsid w:val="003450CE"/>
    <w:rsid w:val="003465CF"/>
    <w:rsid w:val="00346702"/>
    <w:rsid w:val="0034763F"/>
    <w:rsid w:val="00351A6D"/>
    <w:rsid w:val="0035448B"/>
    <w:rsid w:val="003544EB"/>
    <w:rsid w:val="00355578"/>
    <w:rsid w:val="00356222"/>
    <w:rsid w:val="003600E5"/>
    <w:rsid w:val="00362DA0"/>
    <w:rsid w:val="00363B75"/>
    <w:rsid w:val="00363FF0"/>
    <w:rsid w:val="00367419"/>
    <w:rsid w:val="00367890"/>
    <w:rsid w:val="00370005"/>
    <w:rsid w:val="0037083F"/>
    <w:rsid w:val="003708DF"/>
    <w:rsid w:val="003723C9"/>
    <w:rsid w:val="0037298F"/>
    <w:rsid w:val="00372ABD"/>
    <w:rsid w:val="00372E11"/>
    <w:rsid w:val="0037480D"/>
    <w:rsid w:val="003750ED"/>
    <w:rsid w:val="00375BBA"/>
    <w:rsid w:val="003763B9"/>
    <w:rsid w:val="00377D50"/>
    <w:rsid w:val="00380D49"/>
    <w:rsid w:val="00381F2E"/>
    <w:rsid w:val="00382007"/>
    <w:rsid w:val="003823F3"/>
    <w:rsid w:val="003825AA"/>
    <w:rsid w:val="003834DA"/>
    <w:rsid w:val="00383766"/>
    <w:rsid w:val="003870AE"/>
    <w:rsid w:val="00390030"/>
    <w:rsid w:val="003901D4"/>
    <w:rsid w:val="00391BCB"/>
    <w:rsid w:val="00392901"/>
    <w:rsid w:val="0039399B"/>
    <w:rsid w:val="00393E0E"/>
    <w:rsid w:val="003978A3"/>
    <w:rsid w:val="00397F2F"/>
    <w:rsid w:val="003A185C"/>
    <w:rsid w:val="003A1BFE"/>
    <w:rsid w:val="003A1C29"/>
    <w:rsid w:val="003A25EB"/>
    <w:rsid w:val="003A291E"/>
    <w:rsid w:val="003A32BE"/>
    <w:rsid w:val="003A3B89"/>
    <w:rsid w:val="003A43CE"/>
    <w:rsid w:val="003A49B3"/>
    <w:rsid w:val="003A5106"/>
    <w:rsid w:val="003A68B4"/>
    <w:rsid w:val="003A7CDB"/>
    <w:rsid w:val="003A7D68"/>
    <w:rsid w:val="003B05CF"/>
    <w:rsid w:val="003B0825"/>
    <w:rsid w:val="003B144D"/>
    <w:rsid w:val="003B1A19"/>
    <w:rsid w:val="003B1E85"/>
    <w:rsid w:val="003B2C01"/>
    <w:rsid w:val="003B37FD"/>
    <w:rsid w:val="003B3E70"/>
    <w:rsid w:val="003B4177"/>
    <w:rsid w:val="003B4CD8"/>
    <w:rsid w:val="003B51D5"/>
    <w:rsid w:val="003B7731"/>
    <w:rsid w:val="003B7B93"/>
    <w:rsid w:val="003C240A"/>
    <w:rsid w:val="003C2DF6"/>
    <w:rsid w:val="003C3500"/>
    <w:rsid w:val="003C4012"/>
    <w:rsid w:val="003C4E12"/>
    <w:rsid w:val="003C58F2"/>
    <w:rsid w:val="003C69F1"/>
    <w:rsid w:val="003C6F76"/>
    <w:rsid w:val="003D02FD"/>
    <w:rsid w:val="003D0A74"/>
    <w:rsid w:val="003D16CE"/>
    <w:rsid w:val="003D1C75"/>
    <w:rsid w:val="003D3E1B"/>
    <w:rsid w:val="003D49C8"/>
    <w:rsid w:val="003D65A0"/>
    <w:rsid w:val="003D78E3"/>
    <w:rsid w:val="003E08BF"/>
    <w:rsid w:val="003E2476"/>
    <w:rsid w:val="003E2A2A"/>
    <w:rsid w:val="003E2C90"/>
    <w:rsid w:val="003E5E1E"/>
    <w:rsid w:val="003F14D3"/>
    <w:rsid w:val="003F4CE6"/>
    <w:rsid w:val="003F6EBE"/>
    <w:rsid w:val="003F7A77"/>
    <w:rsid w:val="004000E5"/>
    <w:rsid w:val="00401604"/>
    <w:rsid w:val="004038A4"/>
    <w:rsid w:val="004044EE"/>
    <w:rsid w:val="00405A39"/>
    <w:rsid w:val="0040678B"/>
    <w:rsid w:val="0041056E"/>
    <w:rsid w:val="00410606"/>
    <w:rsid w:val="0041233B"/>
    <w:rsid w:val="004147B4"/>
    <w:rsid w:val="00414EBA"/>
    <w:rsid w:val="00415F0F"/>
    <w:rsid w:val="00417469"/>
    <w:rsid w:val="00417ED7"/>
    <w:rsid w:val="004205A5"/>
    <w:rsid w:val="00422D9C"/>
    <w:rsid w:val="00423B0E"/>
    <w:rsid w:val="00425D16"/>
    <w:rsid w:val="00425E82"/>
    <w:rsid w:val="00426F21"/>
    <w:rsid w:val="00430BC0"/>
    <w:rsid w:val="00431068"/>
    <w:rsid w:val="00431E86"/>
    <w:rsid w:val="00436138"/>
    <w:rsid w:val="0043628C"/>
    <w:rsid w:val="0043641B"/>
    <w:rsid w:val="004372AB"/>
    <w:rsid w:val="00440FD5"/>
    <w:rsid w:val="004444AA"/>
    <w:rsid w:val="004477FC"/>
    <w:rsid w:val="00450658"/>
    <w:rsid w:val="00450733"/>
    <w:rsid w:val="00451AA0"/>
    <w:rsid w:val="00453C10"/>
    <w:rsid w:val="00454271"/>
    <w:rsid w:val="004543C1"/>
    <w:rsid w:val="0045453D"/>
    <w:rsid w:val="004547FA"/>
    <w:rsid w:val="0045611F"/>
    <w:rsid w:val="00461991"/>
    <w:rsid w:val="0046201D"/>
    <w:rsid w:val="0046311C"/>
    <w:rsid w:val="00463787"/>
    <w:rsid w:val="00465B8A"/>
    <w:rsid w:val="00465D82"/>
    <w:rsid w:val="00466222"/>
    <w:rsid w:val="0046769C"/>
    <w:rsid w:val="00470B9B"/>
    <w:rsid w:val="004713EA"/>
    <w:rsid w:val="004717D6"/>
    <w:rsid w:val="00471C8A"/>
    <w:rsid w:val="004736AB"/>
    <w:rsid w:val="004749BE"/>
    <w:rsid w:val="00476919"/>
    <w:rsid w:val="004800E0"/>
    <w:rsid w:val="00481392"/>
    <w:rsid w:val="004846DD"/>
    <w:rsid w:val="00485107"/>
    <w:rsid w:val="00486EE8"/>
    <w:rsid w:val="0049066F"/>
    <w:rsid w:val="004911B1"/>
    <w:rsid w:val="00492797"/>
    <w:rsid w:val="00494069"/>
    <w:rsid w:val="00495963"/>
    <w:rsid w:val="00495A53"/>
    <w:rsid w:val="00495D98"/>
    <w:rsid w:val="00497DB4"/>
    <w:rsid w:val="004A0633"/>
    <w:rsid w:val="004A069E"/>
    <w:rsid w:val="004A1928"/>
    <w:rsid w:val="004A1E06"/>
    <w:rsid w:val="004A387E"/>
    <w:rsid w:val="004A411F"/>
    <w:rsid w:val="004A4BF7"/>
    <w:rsid w:val="004A7F59"/>
    <w:rsid w:val="004B143B"/>
    <w:rsid w:val="004B19F9"/>
    <w:rsid w:val="004B2219"/>
    <w:rsid w:val="004B2BFB"/>
    <w:rsid w:val="004B362B"/>
    <w:rsid w:val="004B4695"/>
    <w:rsid w:val="004B46BF"/>
    <w:rsid w:val="004B4B2F"/>
    <w:rsid w:val="004B63E1"/>
    <w:rsid w:val="004B66BE"/>
    <w:rsid w:val="004B734F"/>
    <w:rsid w:val="004C00DA"/>
    <w:rsid w:val="004C0D1F"/>
    <w:rsid w:val="004C23A8"/>
    <w:rsid w:val="004C2D3E"/>
    <w:rsid w:val="004C37BC"/>
    <w:rsid w:val="004C5E2B"/>
    <w:rsid w:val="004C7D9A"/>
    <w:rsid w:val="004C7EB8"/>
    <w:rsid w:val="004D1BD3"/>
    <w:rsid w:val="004D4AE2"/>
    <w:rsid w:val="004D6C1D"/>
    <w:rsid w:val="004D74D7"/>
    <w:rsid w:val="004D751E"/>
    <w:rsid w:val="004D76E3"/>
    <w:rsid w:val="004D7B53"/>
    <w:rsid w:val="004D7BB1"/>
    <w:rsid w:val="004E1F8D"/>
    <w:rsid w:val="004E2854"/>
    <w:rsid w:val="004E498A"/>
    <w:rsid w:val="004E4B31"/>
    <w:rsid w:val="004E5893"/>
    <w:rsid w:val="004E6DD1"/>
    <w:rsid w:val="004F0859"/>
    <w:rsid w:val="004F11E4"/>
    <w:rsid w:val="004F1E98"/>
    <w:rsid w:val="004F28F4"/>
    <w:rsid w:val="004F2BBB"/>
    <w:rsid w:val="004F2FB2"/>
    <w:rsid w:val="004F56F4"/>
    <w:rsid w:val="004F5B40"/>
    <w:rsid w:val="00500521"/>
    <w:rsid w:val="0050368E"/>
    <w:rsid w:val="00503B90"/>
    <w:rsid w:val="00503E18"/>
    <w:rsid w:val="00504EEE"/>
    <w:rsid w:val="00505ADB"/>
    <w:rsid w:val="00506B3D"/>
    <w:rsid w:val="005115A9"/>
    <w:rsid w:val="0051184B"/>
    <w:rsid w:val="00515184"/>
    <w:rsid w:val="00517F0E"/>
    <w:rsid w:val="00521370"/>
    <w:rsid w:val="00521701"/>
    <w:rsid w:val="00523051"/>
    <w:rsid w:val="0052356F"/>
    <w:rsid w:val="0052379F"/>
    <w:rsid w:val="0052555F"/>
    <w:rsid w:val="00525592"/>
    <w:rsid w:val="0053044A"/>
    <w:rsid w:val="0053108A"/>
    <w:rsid w:val="0053260D"/>
    <w:rsid w:val="00532B56"/>
    <w:rsid w:val="00533E5B"/>
    <w:rsid w:val="005344AF"/>
    <w:rsid w:val="0053621A"/>
    <w:rsid w:val="005374B7"/>
    <w:rsid w:val="005379FD"/>
    <w:rsid w:val="00542929"/>
    <w:rsid w:val="00545091"/>
    <w:rsid w:val="00546267"/>
    <w:rsid w:val="00550429"/>
    <w:rsid w:val="0055060F"/>
    <w:rsid w:val="00551221"/>
    <w:rsid w:val="00554B82"/>
    <w:rsid w:val="00557DDA"/>
    <w:rsid w:val="00560B91"/>
    <w:rsid w:val="0056122D"/>
    <w:rsid w:val="005619E9"/>
    <w:rsid w:val="005633E8"/>
    <w:rsid w:val="00563482"/>
    <w:rsid w:val="00563FBF"/>
    <w:rsid w:val="00564AA1"/>
    <w:rsid w:val="00565D5E"/>
    <w:rsid w:val="00573186"/>
    <w:rsid w:val="005731F0"/>
    <w:rsid w:val="00573B89"/>
    <w:rsid w:val="005743CF"/>
    <w:rsid w:val="00575F68"/>
    <w:rsid w:val="005760C2"/>
    <w:rsid w:val="00576265"/>
    <w:rsid w:val="005811CA"/>
    <w:rsid w:val="00583BF8"/>
    <w:rsid w:val="00586441"/>
    <w:rsid w:val="005865C4"/>
    <w:rsid w:val="00591EE1"/>
    <w:rsid w:val="00593810"/>
    <w:rsid w:val="00593F2B"/>
    <w:rsid w:val="00595A2C"/>
    <w:rsid w:val="00597B7E"/>
    <w:rsid w:val="005A1071"/>
    <w:rsid w:val="005A15A2"/>
    <w:rsid w:val="005A672A"/>
    <w:rsid w:val="005A6C08"/>
    <w:rsid w:val="005A738A"/>
    <w:rsid w:val="005A7885"/>
    <w:rsid w:val="005B02CA"/>
    <w:rsid w:val="005B0B6C"/>
    <w:rsid w:val="005B15B7"/>
    <w:rsid w:val="005B1CEE"/>
    <w:rsid w:val="005B22EA"/>
    <w:rsid w:val="005B4598"/>
    <w:rsid w:val="005B5039"/>
    <w:rsid w:val="005B56DB"/>
    <w:rsid w:val="005B620C"/>
    <w:rsid w:val="005B7002"/>
    <w:rsid w:val="005B7917"/>
    <w:rsid w:val="005C0728"/>
    <w:rsid w:val="005C1886"/>
    <w:rsid w:val="005C3962"/>
    <w:rsid w:val="005C3E60"/>
    <w:rsid w:val="005C40A5"/>
    <w:rsid w:val="005C41C9"/>
    <w:rsid w:val="005C52CC"/>
    <w:rsid w:val="005C7480"/>
    <w:rsid w:val="005C7927"/>
    <w:rsid w:val="005D17D0"/>
    <w:rsid w:val="005D4192"/>
    <w:rsid w:val="005D52A1"/>
    <w:rsid w:val="005D5E0A"/>
    <w:rsid w:val="005D642C"/>
    <w:rsid w:val="005E2172"/>
    <w:rsid w:val="005E3ACE"/>
    <w:rsid w:val="005E4571"/>
    <w:rsid w:val="005E5412"/>
    <w:rsid w:val="005E56F4"/>
    <w:rsid w:val="005E6403"/>
    <w:rsid w:val="005E66D9"/>
    <w:rsid w:val="005E7257"/>
    <w:rsid w:val="005F1159"/>
    <w:rsid w:val="005F165B"/>
    <w:rsid w:val="005F18A9"/>
    <w:rsid w:val="005F30D3"/>
    <w:rsid w:val="005F5461"/>
    <w:rsid w:val="006019CA"/>
    <w:rsid w:val="00604173"/>
    <w:rsid w:val="00607E9F"/>
    <w:rsid w:val="0061090C"/>
    <w:rsid w:val="00610A79"/>
    <w:rsid w:val="006112DC"/>
    <w:rsid w:val="00611A0C"/>
    <w:rsid w:val="00611F5D"/>
    <w:rsid w:val="006151C6"/>
    <w:rsid w:val="0062221C"/>
    <w:rsid w:val="00622522"/>
    <w:rsid w:val="0062255B"/>
    <w:rsid w:val="0062395E"/>
    <w:rsid w:val="00624441"/>
    <w:rsid w:val="00625FE6"/>
    <w:rsid w:val="00626EE5"/>
    <w:rsid w:val="006305BD"/>
    <w:rsid w:val="0063223A"/>
    <w:rsid w:val="00632DAD"/>
    <w:rsid w:val="00634D16"/>
    <w:rsid w:val="00635758"/>
    <w:rsid w:val="00635D15"/>
    <w:rsid w:val="00636027"/>
    <w:rsid w:val="0063628A"/>
    <w:rsid w:val="00636691"/>
    <w:rsid w:val="0064087C"/>
    <w:rsid w:val="00643059"/>
    <w:rsid w:val="00643B62"/>
    <w:rsid w:val="006443D2"/>
    <w:rsid w:val="006453E3"/>
    <w:rsid w:val="00645DDB"/>
    <w:rsid w:val="00651E39"/>
    <w:rsid w:val="0065433B"/>
    <w:rsid w:val="00654D4E"/>
    <w:rsid w:val="00661600"/>
    <w:rsid w:val="00661A0F"/>
    <w:rsid w:val="00661E1D"/>
    <w:rsid w:val="00663FB8"/>
    <w:rsid w:val="00665C1A"/>
    <w:rsid w:val="0066692F"/>
    <w:rsid w:val="006669BC"/>
    <w:rsid w:val="00666A1A"/>
    <w:rsid w:val="00670047"/>
    <w:rsid w:val="00671C02"/>
    <w:rsid w:val="00674520"/>
    <w:rsid w:val="006754E1"/>
    <w:rsid w:val="00676CFE"/>
    <w:rsid w:val="00681278"/>
    <w:rsid w:val="0068322A"/>
    <w:rsid w:val="00684785"/>
    <w:rsid w:val="00690EA6"/>
    <w:rsid w:val="00690EF0"/>
    <w:rsid w:val="006948F0"/>
    <w:rsid w:val="00694F54"/>
    <w:rsid w:val="0069656C"/>
    <w:rsid w:val="00696BDE"/>
    <w:rsid w:val="00696E27"/>
    <w:rsid w:val="00696EF5"/>
    <w:rsid w:val="006A0B4C"/>
    <w:rsid w:val="006A37B5"/>
    <w:rsid w:val="006A5D2B"/>
    <w:rsid w:val="006B140A"/>
    <w:rsid w:val="006B2021"/>
    <w:rsid w:val="006B242F"/>
    <w:rsid w:val="006B2DBE"/>
    <w:rsid w:val="006B3F2E"/>
    <w:rsid w:val="006B63FD"/>
    <w:rsid w:val="006B7CC0"/>
    <w:rsid w:val="006C00A7"/>
    <w:rsid w:val="006C099F"/>
    <w:rsid w:val="006C15C4"/>
    <w:rsid w:val="006C2959"/>
    <w:rsid w:val="006C4104"/>
    <w:rsid w:val="006C48CC"/>
    <w:rsid w:val="006C49EE"/>
    <w:rsid w:val="006C5958"/>
    <w:rsid w:val="006D0C22"/>
    <w:rsid w:val="006D3C7A"/>
    <w:rsid w:val="006D4ECA"/>
    <w:rsid w:val="006D6AF4"/>
    <w:rsid w:val="006D7F16"/>
    <w:rsid w:val="006E18E3"/>
    <w:rsid w:val="006E2CDD"/>
    <w:rsid w:val="006E2D98"/>
    <w:rsid w:val="006E3239"/>
    <w:rsid w:val="006E5222"/>
    <w:rsid w:val="006E7D9C"/>
    <w:rsid w:val="006F0306"/>
    <w:rsid w:val="006F3458"/>
    <w:rsid w:val="006F4C56"/>
    <w:rsid w:val="006F581B"/>
    <w:rsid w:val="006F62F3"/>
    <w:rsid w:val="006F6866"/>
    <w:rsid w:val="006F6A67"/>
    <w:rsid w:val="006F6BD5"/>
    <w:rsid w:val="00701BA0"/>
    <w:rsid w:val="00702D28"/>
    <w:rsid w:val="00707581"/>
    <w:rsid w:val="0070762C"/>
    <w:rsid w:val="00710028"/>
    <w:rsid w:val="007119FF"/>
    <w:rsid w:val="0071370E"/>
    <w:rsid w:val="00714F2F"/>
    <w:rsid w:val="00715618"/>
    <w:rsid w:val="00716937"/>
    <w:rsid w:val="00721CCE"/>
    <w:rsid w:val="007241C7"/>
    <w:rsid w:val="007251BB"/>
    <w:rsid w:val="00730593"/>
    <w:rsid w:val="00730FBC"/>
    <w:rsid w:val="007321A5"/>
    <w:rsid w:val="00733718"/>
    <w:rsid w:val="0073377D"/>
    <w:rsid w:val="00736BEA"/>
    <w:rsid w:val="00737797"/>
    <w:rsid w:val="00743278"/>
    <w:rsid w:val="00743910"/>
    <w:rsid w:val="00744955"/>
    <w:rsid w:val="00745189"/>
    <w:rsid w:val="007466FB"/>
    <w:rsid w:val="00747335"/>
    <w:rsid w:val="00747BA0"/>
    <w:rsid w:val="00751C6A"/>
    <w:rsid w:val="007531C9"/>
    <w:rsid w:val="00753280"/>
    <w:rsid w:val="00753EA9"/>
    <w:rsid w:val="00754803"/>
    <w:rsid w:val="00754E4E"/>
    <w:rsid w:val="007553B4"/>
    <w:rsid w:val="00755FEC"/>
    <w:rsid w:val="007560AA"/>
    <w:rsid w:val="00756EA6"/>
    <w:rsid w:val="0076090C"/>
    <w:rsid w:val="0076175C"/>
    <w:rsid w:val="00762A2B"/>
    <w:rsid w:val="00765B8E"/>
    <w:rsid w:val="00765E25"/>
    <w:rsid w:val="007661E8"/>
    <w:rsid w:val="0076665C"/>
    <w:rsid w:val="00777F2E"/>
    <w:rsid w:val="00782B52"/>
    <w:rsid w:val="00783059"/>
    <w:rsid w:val="0078424C"/>
    <w:rsid w:val="007850DC"/>
    <w:rsid w:val="00785140"/>
    <w:rsid w:val="0078558B"/>
    <w:rsid w:val="0079155C"/>
    <w:rsid w:val="007932D2"/>
    <w:rsid w:val="007935C0"/>
    <w:rsid w:val="0079426E"/>
    <w:rsid w:val="00795E3B"/>
    <w:rsid w:val="00796BDB"/>
    <w:rsid w:val="007A09BA"/>
    <w:rsid w:val="007A2D9D"/>
    <w:rsid w:val="007A2E2B"/>
    <w:rsid w:val="007A31EE"/>
    <w:rsid w:val="007A3AD1"/>
    <w:rsid w:val="007A5992"/>
    <w:rsid w:val="007A6B2B"/>
    <w:rsid w:val="007A725F"/>
    <w:rsid w:val="007B41FA"/>
    <w:rsid w:val="007B621B"/>
    <w:rsid w:val="007B6420"/>
    <w:rsid w:val="007B77D5"/>
    <w:rsid w:val="007B7FB7"/>
    <w:rsid w:val="007C0044"/>
    <w:rsid w:val="007C05D3"/>
    <w:rsid w:val="007C2D58"/>
    <w:rsid w:val="007C5481"/>
    <w:rsid w:val="007C648F"/>
    <w:rsid w:val="007C6EEB"/>
    <w:rsid w:val="007D0340"/>
    <w:rsid w:val="007D214B"/>
    <w:rsid w:val="007D21DC"/>
    <w:rsid w:val="007D23E2"/>
    <w:rsid w:val="007D3A09"/>
    <w:rsid w:val="007D4CE7"/>
    <w:rsid w:val="007D5A30"/>
    <w:rsid w:val="007D657A"/>
    <w:rsid w:val="007D6AF0"/>
    <w:rsid w:val="007E2695"/>
    <w:rsid w:val="007E274E"/>
    <w:rsid w:val="007E368C"/>
    <w:rsid w:val="007E58F0"/>
    <w:rsid w:val="007E5986"/>
    <w:rsid w:val="007F0F78"/>
    <w:rsid w:val="0080213F"/>
    <w:rsid w:val="00802180"/>
    <w:rsid w:val="00803FA5"/>
    <w:rsid w:val="00804CE9"/>
    <w:rsid w:val="00806189"/>
    <w:rsid w:val="00806CE2"/>
    <w:rsid w:val="00811BAD"/>
    <w:rsid w:val="00813968"/>
    <w:rsid w:val="0081466E"/>
    <w:rsid w:val="00815F14"/>
    <w:rsid w:val="008171FD"/>
    <w:rsid w:val="00817B2E"/>
    <w:rsid w:val="00821801"/>
    <w:rsid w:val="00821E0E"/>
    <w:rsid w:val="008223BE"/>
    <w:rsid w:val="008224B2"/>
    <w:rsid w:val="00823D79"/>
    <w:rsid w:val="008320DD"/>
    <w:rsid w:val="00834208"/>
    <w:rsid w:val="0083717D"/>
    <w:rsid w:val="00837D5D"/>
    <w:rsid w:val="0084073A"/>
    <w:rsid w:val="00840847"/>
    <w:rsid w:val="00840ED7"/>
    <w:rsid w:val="00841ED8"/>
    <w:rsid w:val="0084240B"/>
    <w:rsid w:val="00842A68"/>
    <w:rsid w:val="00842D8B"/>
    <w:rsid w:val="0084368C"/>
    <w:rsid w:val="0084592B"/>
    <w:rsid w:val="00850007"/>
    <w:rsid w:val="0085160F"/>
    <w:rsid w:val="00851704"/>
    <w:rsid w:val="00854E6D"/>
    <w:rsid w:val="00855573"/>
    <w:rsid w:val="008560F8"/>
    <w:rsid w:val="00857757"/>
    <w:rsid w:val="00861154"/>
    <w:rsid w:val="0086379B"/>
    <w:rsid w:val="008722B8"/>
    <w:rsid w:val="00872512"/>
    <w:rsid w:val="00875427"/>
    <w:rsid w:val="008755AE"/>
    <w:rsid w:val="00880524"/>
    <w:rsid w:val="00881EE6"/>
    <w:rsid w:val="008832E0"/>
    <w:rsid w:val="008835D7"/>
    <w:rsid w:val="00883C76"/>
    <w:rsid w:val="00883D2A"/>
    <w:rsid w:val="008840AE"/>
    <w:rsid w:val="008844A7"/>
    <w:rsid w:val="00886C78"/>
    <w:rsid w:val="0088701F"/>
    <w:rsid w:val="008904EF"/>
    <w:rsid w:val="00893189"/>
    <w:rsid w:val="00893930"/>
    <w:rsid w:val="00893EB6"/>
    <w:rsid w:val="008A0A2F"/>
    <w:rsid w:val="008A2A3B"/>
    <w:rsid w:val="008A2D25"/>
    <w:rsid w:val="008A3AE3"/>
    <w:rsid w:val="008A3B12"/>
    <w:rsid w:val="008A418F"/>
    <w:rsid w:val="008A44A2"/>
    <w:rsid w:val="008A47B0"/>
    <w:rsid w:val="008A54EB"/>
    <w:rsid w:val="008B0AEF"/>
    <w:rsid w:val="008B0B88"/>
    <w:rsid w:val="008B1C94"/>
    <w:rsid w:val="008B30BA"/>
    <w:rsid w:val="008B3F6D"/>
    <w:rsid w:val="008B5C6D"/>
    <w:rsid w:val="008C0042"/>
    <w:rsid w:val="008C060E"/>
    <w:rsid w:val="008C196A"/>
    <w:rsid w:val="008C2625"/>
    <w:rsid w:val="008C2A73"/>
    <w:rsid w:val="008C341C"/>
    <w:rsid w:val="008C382C"/>
    <w:rsid w:val="008C3C0C"/>
    <w:rsid w:val="008C51A8"/>
    <w:rsid w:val="008C6688"/>
    <w:rsid w:val="008D08CD"/>
    <w:rsid w:val="008D184E"/>
    <w:rsid w:val="008D1FF1"/>
    <w:rsid w:val="008D2009"/>
    <w:rsid w:val="008D2624"/>
    <w:rsid w:val="008D3D4C"/>
    <w:rsid w:val="008D4253"/>
    <w:rsid w:val="008D45AA"/>
    <w:rsid w:val="008D4A88"/>
    <w:rsid w:val="008D572D"/>
    <w:rsid w:val="008D5CE0"/>
    <w:rsid w:val="008E2850"/>
    <w:rsid w:val="008E38C1"/>
    <w:rsid w:val="008E4DE8"/>
    <w:rsid w:val="008E55D0"/>
    <w:rsid w:val="008E73A1"/>
    <w:rsid w:val="008E7568"/>
    <w:rsid w:val="008F06DF"/>
    <w:rsid w:val="008F32CB"/>
    <w:rsid w:val="008F3BF2"/>
    <w:rsid w:val="008F6A6F"/>
    <w:rsid w:val="008F7519"/>
    <w:rsid w:val="008F7A36"/>
    <w:rsid w:val="009003E2"/>
    <w:rsid w:val="00900F4A"/>
    <w:rsid w:val="00902F5A"/>
    <w:rsid w:val="0090569C"/>
    <w:rsid w:val="0090628E"/>
    <w:rsid w:val="00906DE5"/>
    <w:rsid w:val="009114A8"/>
    <w:rsid w:val="00911D4B"/>
    <w:rsid w:val="009125AA"/>
    <w:rsid w:val="00912FAC"/>
    <w:rsid w:val="009146FC"/>
    <w:rsid w:val="0091542A"/>
    <w:rsid w:val="009155A4"/>
    <w:rsid w:val="00917415"/>
    <w:rsid w:val="009175B0"/>
    <w:rsid w:val="00920833"/>
    <w:rsid w:val="00923F99"/>
    <w:rsid w:val="00924B96"/>
    <w:rsid w:val="00925636"/>
    <w:rsid w:val="00925668"/>
    <w:rsid w:val="00925884"/>
    <w:rsid w:val="009262A1"/>
    <w:rsid w:val="0092761A"/>
    <w:rsid w:val="00927D50"/>
    <w:rsid w:val="00931FB2"/>
    <w:rsid w:val="00932221"/>
    <w:rsid w:val="00933725"/>
    <w:rsid w:val="009343E0"/>
    <w:rsid w:val="00936BA7"/>
    <w:rsid w:val="00940C6C"/>
    <w:rsid w:val="00941D22"/>
    <w:rsid w:val="00941DDA"/>
    <w:rsid w:val="009435FB"/>
    <w:rsid w:val="00943799"/>
    <w:rsid w:val="00943BCD"/>
    <w:rsid w:val="009441D3"/>
    <w:rsid w:val="00944691"/>
    <w:rsid w:val="00944AD0"/>
    <w:rsid w:val="0094511D"/>
    <w:rsid w:val="009455DC"/>
    <w:rsid w:val="0094748E"/>
    <w:rsid w:val="009477B0"/>
    <w:rsid w:val="00960987"/>
    <w:rsid w:val="0096161C"/>
    <w:rsid w:val="00961EE2"/>
    <w:rsid w:val="00962423"/>
    <w:rsid w:val="00965672"/>
    <w:rsid w:val="00967107"/>
    <w:rsid w:val="00971B65"/>
    <w:rsid w:val="00976619"/>
    <w:rsid w:val="00977681"/>
    <w:rsid w:val="00977920"/>
    <w:rsid w:val="00977F72"/>
    <w:rsid w:val="009805AC"/>
    <w:rsid w:val="0098195E"/>
    <w:rsid w:val="00981BF2"/>
    <w:rsid w:val="00982E07"/>
    <w:rsid w:val="009866F9"/>
    <w:rsid w:val="0098700D"/>
    <w:rsid w:val="0099073B"/>
    <w:rsid w:val="009927B0"/>
    <w:rsid w:val="00993B17"/>
    <w:rsid w:val="009945A3"/>
    <w:rsid w:val="00995175"/>
    <w:rsid w:val="00995E09"/>
    <w:rsid w:val="0099665B"/>
    <w:rsid w:val="00997770"/>
    <w:rsid w:val="00997DE9"/>
    <w:rsid w:val="009A2581"/>
    <w:rsid w:val="009A25AF"/>
    <w:rsid w:val="009A3EF4"/>
    <w:rsid w:val="009A6072"/>
    <w:rsid w:val="009A67D1"/>
    <w:rsid w:val="009A7B0F"/>
    <w:rsid w:val="009A7B88"/>
    <w:rsid w:val="009B10C4"/>
    <w:rsid w:val="009B277A"/>
    <w:rsid w:val="009B3990"/>
    <w:rsid w:val="009B686F"/>
    <w:rsid w:val="009B6BD3"/>
    <w:rsid w:val="009C4358"/>
    <w:rsid w:val="009C5BDD"/>
    <w:rsid w:val="009C66A9"/>
    <w:rsid w:val="009D1989"/>
    <w:rsid w:val="009D1BBE"/>
    <w:rsid w:val="009D214F"/>
    <w:rsid w:val="009D22A7"/>
    <w:rsid w:val="009D2863"/>
    <w:rsid w:val="009D4556"/>
    <w:rsid w:val="009E17A6"/>
    <w:rsid w:val="009E2327"/>
    <w:rsid w:val="009E574A"/>
    <w:rsid w:val="009E60B6"/>
    <w:rsid w:val="009E74C3"/>
    <w:rsid w:val="009E7F19"/>
    <w:rsid w:val="009F0475"/>
    <w:rsid w:val="009F18F5"/>
    <w:rsid w:val="009F259B"/>
    <w:rsid w:val="009F50C4"/>
    <w:rsid w:val="009F5329"/>
    <w:rsid w:val="009F5884"/>
    <w:rsid w:val="009F5C50"/>
    <w:rsid w:val="009F5C76"/>
    <w:rsid w:val="009F71F3"/>
    <w:rsid w:val="009F723F"/>
    <w:rsid w:val="00A007A5"/>
    <w:rsid w:val="00A02162"/>
    <w:rsid w:val="00A02E75"/>
    <w:rsid w:val="00A03044"/>
    <w:rsid w:val="00A05153"/>
    <w:rsid w:val="00A0557F"/>
    <w:rsid w:val="00A07C1A"/>
    <w:rsid w:val="00A10701"/>
    <w:rsid w:val="00A12A69"/>
    <w:rsid w:val="00A13887"/>
    <w:rsid w:val="00A15555"/>
    <w:rsid w:val="00A15D49"/>
    <w:rsid w:val="00A20BE0"/>
    <w:rsid w:val="00A20D0F"/>
    <w:rsid w:val="00A24F83"/>
    <w:rsid w:val="00A25D1E"/>
    <w:rsid w:val="00A269E8"/>
    <w:rsid w:val="00A3087C"/>
    <w:rsid w:val="00A33B92"/>
    <w:rsid w:val="00A34572"/>
    <w:rsid w:val="00A367F6"/>
    <w:rsid w:val="00A37E24"/>
    <w:rsid w:val="00A400D9"/>
    <w:rsid w:val="00A413B4"/>
    <w:rsid w:val="00A41F27"/>
    <w:rsid w:val="00A41F66"/>
    <w:rsid w:val="00A42415"/>
    <w:rsid w:val="00A43A0A"/>
    <w:rsid w:val="00A4653C"/>
    <w:rsid w:val="00A4690A"/>
    <w:rsid w:val="00A471DE"/>
    <w:rsid w:val="00A472BD"/>
    <w:rsid w:val="00A51CA9"/>
    <w:rsid w:val="00A540AC"/>
    <w:rsid w:val="00A541FC"/>
    <w:rsid w:val="00A55CB4"/>
    <w:rsid w:val="00A60D9B"/>
    <w:rsid w:val="00A61148"/>
    <w:rsid w:val="00A634F4"/>
    <w:rsid w:val="00A6459B"/>
    <w:rsid w:val="00A648BA"/>
    <w:rsid w:val="00A65169"/>
    <w:rsid w:val="00A6778B"/>
    <w:rsid w:val="00A67A3A"/>
    <w:rsid w:val="00A67FBC"/>
    <w:rsid w:val="00A73839"/>
    <w:rsid w:val="00A74B5B"/>
    <w:rsid w:val="00A80333"/>
    <w:rsid w:val="00A80BD9"/>
    <w:rsid w:val="00A81DF3"/>
    <w:rsid w:val="00A81F1B"/>
    <w:rsid w:val="00A83A9A"/>
    <w:rsid w:val="00A85802"/>
    <w:rsid w:val="00A91E09"/>
    <w:rsid w:val="00A93710"/>
    <w:rsid w:val="00A93826"/>
    <w:rsid w:val="00A93CA4"/>
    <w:rsid w:val="00A957CE"/>
    <w:rsid w:val="00A96845"/>
    <w:rsid w:val="00A974A1"/>
    <w:rsid w:val="00A97BC3"/>
    <w:rsid w:val="00AA0987"/>
    <w:rsid w:val="00AA16FF"/>
    <w:rsid w:val="00AA185B"/>
    <w:rsid w:val="00AA1B6A"/>
    <w:rsid w:val="00AA2E75"/>
    <w:rsid w:val="00AA328F"/>
    <w:rsid w:val="00AA3867"/>
    <w:rsid w:val="00AA3A89"/>
    <w:rsid w:val="00AA41A6"/>
    <w:rsid w:val="00AA49D6"/>
    <w:rsid w:val="00AA6079"/>
    <w:rsid w:val="00AA6716"/>
    <w:rsid w:val="00AB0B8B"/>
    <w:rsid w:val="00AB15A8"/>
    <w:rsid w:val="00AB3F9C"/>
    <w:rsid w:val="00AB554F"/>
    <w:rsid w:val="00AB7C38"/>
    <w:rsid w:val="00AB7F62"/>
    <w:rsid w:val="00AC0D14"/>
    <w:rsid w:val="00AC307D"/>
    <w:rsid w:val="00AC3291"/>
    <w:rsid w:val="00AC378E"/>
    <w:rsid w:val="00AC38BB"/>
    <w:rsid w:val="00AC540C"/>
    <w:rsid w:val="00AD0F93"/>
    <w:rsid w:val="00AD2EFC"/>
    <w:rsid w:val="00AD6242"/>
    <w:rsid w:val="00AD7617"/>
    <w:rsid w:val="00AD7622"/>
    <w:rsid w:val="00AD76E3"/>
    <w:rsid w:val="00AE1FA0"/>
    <w:rsid w:val="00AE215D"/>
    <w:rsid w:val="00AE61F8"/>
    <w:rsid w:val="00AF1064"/>
    <w:rsid w:val="00AF400D"/>
    <w:rsid w:val="00AF4A83"/>
    <w:rsid w:val="00AF52C7"/>
    <w:rsid w:val="00AF6489"/>
    <w:rsid w:val="00AF747A"/>
    <w:rsid w:val="00AF7DC1"/>
    <w:rsid w:val="00B03CEC"/>
    <w:rsid w:val="00B10BAF"/>
    <w:rsid w:val="00B11487"/>
    <w:rsid w:val="00B11BC1"/>
    <w:rsid w:val="00B153E3"/>
    <w:rsid w:val="00B1614D"/>
    <w:rsid w:val="00B2053B"/>
    <w:rsid w:val="00B21F6A"/>
    <w:rsid w:val="00B22643"/>
    <w:rsid w:val="00B2332D"/>
    <w:rsid w:val="00B237F7"/>
    <w:rsid w:val="00B23C1B"/>
    <w:rsid w:val="00B25A9A"/>
    <w:rsid w:val="00B26D53"/>
    <w:rsid w:val="00B27292"/>
    <w:rsid w:val="00B3068D"/>
    <w:rsid w:val="00B30895"/>
    <w:rsid w:val="00B30CCF"/>
    <w:rsid w:val="00B30D45"/>
    <w:rsid w:val="00B31DA0"/>
    <w:rsid w:val="00B345DC"/>
    <w:rsid w:val="00B36535"/>
    <w:rsid w:val="00B414B4"/>
    <w:rsid w:val="00B44BB4"/>
    <w:rsid w:val="00B476B5"/>
    <w:rsid w:val="00B479B2"/>
    <w:rsid w:val="00B50BD3"/>
    <w:rsid w:val="00B51243"/>
    <w:rsid w:val="00B56073"/>
    <w:rsid w:val="00B56661"/>
    <w:rsid w:val="00B62F53"/>
    <w:rsid w:val="00B6552A"/>
    <w:rsid w:val="00B665FC"/>
    <w:rsid w:val="00B66812"/>
    <w:rsid w:val="00B70B63"/>
    <w:rsid w:val="00B70B7B"/>
    <w:rsid w:val="00B71524"/>
    <w:rsid w:val="00B7377D"/>
    <w:rsid w:val="00B73C91"/>
    <w:rsid w:val="00B7402F"/>
    <w:rsid w:val="00B76130"/>
    <w:rsid w:val="00B77119"/>
    <w:rsid w:val="00B806C8"/>
    <w:rsid w:val="00B8135B"/>
    <w:rsid w:val="00B8215E"/>
    <w:rsid w:val="00B823F3"/>
    <w:rsid w:val="00B824B2"/>
    <w:rsid w:val="00B8440D"/>
    <w:rsid w:val="00B84BE0"/>
    <w:rsid w:val="00B8521F"/>
    <w:rsid w:val="00B86DE9"/>
    <w:rsid w:val="00B8701B"/>
    <w:rsid w:val="00B87482"/>
    <w:rsid w:val="00B90791"/>
    <w:rsid w:val="00B919F0"/>
    <w:rsid w:val="00B92E90"/>
    <w:rsid w:val="00B95BC3"/>
    <w:rsid w:val="00B96541"/>
    <w:rsid w:val="00B96A44"/>
    <w:rsid w:val="00B97470"/>
    <w:rsid w:val="00BA02F0"/>
    <w:rsid w:val="00BA1952"/>
    <w:rsid w:val="00BA2A67"/>
    <w:rsid w:val="00BA33BC"/>
    <w:rsid w:val="00BA3A55"/>
    <w:rsid w:val="00BA3F71"/>
    <w:rsid w:val="00BA475D"/>
    <w:rsid w:val="00BA489D"/>
    <w:rsid w:val="00BA52C1"/>
    <w:rsid w:val="00BA5405"/>
    <w:rsid w:val="00BB01E6"/>
    <w:rsid w:val="00BB16C7"/>
    <w:rsid w:val="00BB2CF4"/>
    <w:rsid w:val="00BB38AA"/>
    <w:rsid w:val="00BB3BC3"/>
    <w:rsid w:val="00BC0EE8"/>
    <w:rsid w:val="00BC11DD"/>
    <w:rsid w:val="00BC369D"/>
    <w:rsid w:val="00BC4183"/>
    <w:rsid w:val="00BC7B3C"/>
    <w:rsid w:val="00BC7CB5"/>
    <w:rsid w:val="00BC7FAA"/>
    <w:rsid w:val="00BD0153"/>
    <w:rsid w:val="00BD1559"/>
    <w:rsid w:val="00BD1D20"/>
    <w:rsid w:val="00BD29EE"/>
    <w:rsid w:val="00BD3BB8"/>
    <w:rsid w:val="00BD4651"/>
    <w:rsid w:val="00BD5DB4"/>
    <w:rsid w:val="00BE00AA"/>
    <w:rsid w:val="00BE1171"/>
    <w:rsid w:val="00BE4540"/>
    <w:rsid w:val="00BE5E7C"/>
    <w:rsid w:val="00BE5E99"/>
    <w:rsid w:val="00BF1128"/>
    <w:rsid w:val="00BF1BC9"/>
    <w:rsid w:val="00BF1CE0"/>
    <w:rsid w:val="00BF1F87"/>
    <w:rsid w:val="00BF4959"/>
    <w:rsid w:val="00BF6F61"/>
    <w:rsid w:val="00BF7954"/>
    <w:rsid w:val="00C00CEB"/>
    <w:rsid w:val="00C00E33"/>
    <w:rsid w:val="00C01CB4"/>
    <w:rsid w:val="00C03C27"/>
    <w:rsid w:val="00C04014"/>
    <w:rsid w:val="00C0496E"/>
    <w:rsid w:val="00C057AA"/>
    <w:rsid w:val="00C06396"/>
    <w:rsid w:val="00C06FD9"/>
    <w:rsid w:val="00C10157"/>
    <w:rsid w:val="00C105CA"/>
    <w:rsid w:val="00C116F6"/>
    <w:rsid w:val="00C13206"/>
    <w:rsid w:val="00C14444"/>
    <w:rsid w:val="00C15F03"/>
    <w:rsid w:val="00C16ACB"/>
    <w:rsid w:val="00C17EF8"/>
    <w:rsid w:val="00C22F37"/>
    <w:rsid w:val="00C24BCE"/>
    <w:rsid w:val="00C253FA"/>
    <w:rsid w:val="00C27953"/>
    <w:rsid w:val="00C30785"/>
    <w:rsid w:val="00C3143D"/>
    <w:rsid w:val="00C323C5"/>
    <w:rsid w:val="00C32FC0"/>
    <w:rsid w:val="00C33648"/>
    <w:rsid w:val="00C35B88"/>
    <w:rsid w:val="00C3607D"/>
    <w:rsid w:val="00C360E9"/>
    <w:rsid w:val="00C36C30"/>
    <w:rsid w:val="00C40958"/>
    <w:rsid w:val="00C4196A"/>
    <w:rsid w:val="00C422B2"/>
    <w:rsid w:val="00C44371"/>
    <w:rsid w:val="00C45224"/>
    <w:rsid w:val="00C47380"/>
    <w:rsid w:val="00C501AD"/>
    <w:rsid w:val="00C53124"/>
    <w:rsid w:val="00C556A3"/>
    <w:rsid w:val="00C55C5A"/>
    <w:rsid w:val="00C56EF1"/>
    <w:rsid w:val="00C57FF9"/>
    <w:rsid w:val="00C60A57"/>
    <w:rsid w:val="00C61B28"/>
    <w:rsid w:val="00C61D1D"/>
    <w:rsid w:val="00C622CC"/>
    <w:rsid w:val="00C63957"/>
    <w:rsid w:val="00C642C6"/>
    <w:rsid w:val="00C652F0"/>
    <w:rsid w:val="00C6613F"/>
    <w:rsid w:val="00C67FA7"/>
    <w:rsid w:val="00C70933"/>
    <w:rsid w:val="00C70B72"/>
    <w:rsid w:val="00C71610"/>
    <w:rsid w:val="00C71FC1"/>
    <w:rsid w:val="00C720C1"/>
    <w:rsid w:val="00C72365"/>
    <w:rsid w:val="00C73965"/>
    <w:rsid w:val="00C77603"/>
    <w:rsid w:val="00C8111A"/>
    <w:rsid w:val="00C816AD"/>
    <w:rsid w:val="00C8277D"/>
    <w:rsid w:val="00C82E43"/>
    <w:rsid w:val="00C855BB"/>
    <w:rsid w:val="00C87574"/>
    <w:rsid w:val="00C9130C"/>
    <w:rsid w:val="00C91BE2"/>
    <w:rsid w:val="00C92C02"/>
    <w:rsid w:val="00C92EE7"/>
    <w:rsid w:val="00C92F72"/>
    <w:rsid w:val="00C978A2"/>
    <w:rsid w:val="00C97FF9"/>
    <w:rsid w:val="00CA1518"/>
    <w:rsid w:val="00CA200F"/>
    <w:rsid w:val="00CA2422"/>
    <w:rsid w:val="00CA2D0D"/>
    <w:rsid w:val="00CA343E"/>
    <w:rsid w:val="00CA4F07"/>
    <w:rsid w:val="00CA4F51"/>
    <w:rsid w:val="00CA68D6"/>
    <w:rsid w:val="00CA7A5E"/>
    <w:rsid w:val="00CB06C9"/>
    <w:rsid w:val="00CB1382"/>
    <w:rsid w:val="00CB19F0"/>
    <w:rsid w:val="00CB2D1E"/>
    <w:rsid w:val="00CB5239"/>
    <w:rsid w:val="00CB5540"/>
    <w:rsid w:val="00CB59BE"/>
    <w:rsid w:val="00CB7832"/>
    <w:rsid w:val="00CC004D"/>
    <w:rsid w:val="00CC0183"/>
    <w:rsid w:val="00CC10F7"/>
    <w:rsid w:val="00CC195E"/>
    <w:rsid w:val="00CC3332"/>
    <w:rsid w:val="00CC7B2E"/>
    <w:rsid w:val="00CC7BD8"/>
    <w:rsid w:val="00CD0C1C"/>
    <w:rsid w:val="00CD0FBA"/>
    <w:rsid w:val="00CD38F1"/>
    <w:rsid w:val="00CD47C6"/>
    <w:rsid w:val="00CD4C91"/>
    <w:rsid w:val="00CD6048"/>
    <w:rsid w:val="00CD62C1"/>
    <w:rsid w:val="00CE2373"/>
    <w:rsid w:val="00CE3DB1"/>
    <w:rsid w:val="00CE3F75"/>
    <w:rsid w:val="00CE628F"/>
    <w:rsid w:val="00CE75B7"/>
    <w:rsid w:val="00CF081A"/>
    <w:rsid w:val="00CF0A14"/>
    <w:rsid w:val="00CF25C8"/>
    <w:rsid w:val="00CF4017"/>
    <w:rsid w:val="00CF42B4"/>
    <w:rsid w:val="00CF4B5C"/>
    <w:rsid w:val="00CF4E39"/>
    <w:rsid w:val="00CF5DBB"/>
    <w:rsid w:val="00CF6467"/>
    <w:rsid w:val="00CF7657"/>
    <w:rsid w:val="00CF7934"/>
    <w:rsid w:val="00D0011E"/>
    <w:rsid w:val="00D0078F"/>
    <w:rsid w:val="00D00B5F"/>
    <w:rsid w:val="00D029CA"/>
    <w:rsid w:val="00D03113"/>
    <w:rsid w:val="00D04A86"/>
    <w:rsid w:val="00D076BC"/>
    <w:rsid w:val="00D10BFA"/>
    <w:rsid w:val="00D1210F"/>
    <w:rsid w:val="00D12C37"/>
    <w:rsid w:val="00D131EC"/>
    <w:rsid w:val="00D14BA0"/>
    <w:rsid w:val="00D1608F"/>
    <w:rsid w:val="00D17C1C"/>
    <w:rsid w:val="00D17FB6"/>
    <w:rsid w:val="00D23A55"/>
    <w:rsid w:val="00D244E7"/>
    <w:rsid w:val="00D245F6"/>
    <w:rsid w:val="00D25091"/>
    <w:rsid w:val="00D25DC7"/>
    <w:rsid w:val="00D268B8"/>
    <w:rsid w:val="00D26BAB"/>
    <w:rsid w:val="00D32980"/>
    <w:rsid w:val="00D335BB"/>
    <w:rsid w:val="00D358FE"/>
    <w:rsid w:val="00D35DEB"/>
    <w:rsid w:val="00D36BA4"/>
    <w:rsid w:val="00D40C69"/>
    <w:rsid w:val="00D42B1F"/>
    <w:rsid w:val="00D42FFE"/>
    <w:rsid w:val="00D437FA"/>
    <w:rsid w:val="00D44189"/>
    <w:rsid w:val="00D449E3"/>
    <w:rsid w:val="00D46158"/>
    <w:rsid w:val="00D465EB"/>
    <w:rsid w:val="00D46F78"/>
    <w:rsid w:val="00D47446"/>
    <w:rsid w:val="00D507C8"/>
    <w:rsid w:val="00D50D53"/>
    <w:rsid w:val="00D5139E"/>
    <w:rsid w:val="00D51770"/>
    <w:rsid w:val="00D5488D"/>
    <w:rsid w:val="00D55350"/>
    <w:rsid w:val="00D56787"/>
    <w:rsid w:val="00D61482"/>
    <w:rsid w:val="00D615FE"/>
    <w:rsid w:val="00D61C1C"/>
    <w:rsid w:val="00D65396"/>
    <w:rsid w:val="00D660A7"/>
    <w:rsid w:val="00D66F03"/>
    <w:rsid w:val="00D67C62"/>
    <w:rsid w:val="00D74716"/>
    <w:rsid w:val="00D749D1"/>
    <w:rsid w:val="00D74B71"/>
    <w:rsid w:val="00D8023B"/>
    <w:rsid w:val="00D807F4"/>
    <w:rsid w:val="00D80906"/>
    <w:rsid w:val="00D80F18"/>
    <w:rsid w:val="00D81885"/>
    <w:rsid w:val="00D856CF"/>
    <w:rsid w:val="00D85F75"/>
    <w:rsid w:val="00D871C2"/>
    <w:rsid w:val="00D90F37"/>
    <w:rsid w:val="00D92D58"/>
    <w:rsid w:val="00D934BC"/>
    <w:rsid w:val="00D93C59"/>
    <w:rsid w:val="00D95AA2"/>
    <w:rsid w:val="00D968D6"/>
    <w:rsid w:val="00D96905"/>
    <w:rsid w:val="00D96AB0"/>
    <w:rsid w:val="00D97800"/>
    <w:rsid w:val="00DA2D12"/>
    <w:rsid w:val="00DA3865"/>
    <w:rsid w:val="00DA4066"/>
    <w:rsid w:val="00DA6544"/>
    <w:rsid w:val="00DA66C5"/>
    <w:rsid w:val="00DA6927"/>
    <w:rsid w:val="00DA71A8"/>
    <w:rsid w:val="00DA742D"/>
    <w:rsid w:val="00DB1622"/>
    <w:rsid w:val="00DB27FC"/>
    <w:rsid w:val="00DB6291"/>
    <w:rsid w:val="00DC1B40"/>
    <w:rsid w:val="00DC2CCC"/>
    <w:rsid w:val="00DC5B46"/>
    <w:rsid w:val="00DC5F93"/>
    <w:rsid w:val="00DC698A"/>
    <w:rsid w:val="00DD0674"/>
    <w:rsid w:val="00DD1A5E"/>
    <w:rsid w:val="00DD2822"/>
    <w:rsid w:val="00DD35A3"/>
    <w:rsid w:val="00DD38E8"/>
    <w:rsid w:val="00DE0455"/>
    <w:rsid w:val="00DE04ED"/>
    <w:rsid w:val="00DE10B4"/>
    <w:rsid w:val="00DE27FB"/>
    <w:rsid w:val="00DE3864"/>
    <w:rsid w:val="00DF05DC"/>
    <w:rsid w:val="00DF21DD"/>
    <w:rsid w:val="00DF7B2E"/>
    <w:rsid w:val="00E00146"/>
    <w:rsid w:val="00E02096"/>
    <w:rsid w:val="00E02732"/>
    <w:rsid w:val="00E03764"/>
    <w:rsid w:val="00E101CC"/>
    <w:rsid w:val="00E124C2"/>
    <w:rsid w:val="00E139DC"/>
    <w:rsid w:val="00E1488C"/>
    <w:rsid w:val="00E16147"/>
    <w:rsid w:val="00E16F1E"/>
    <w:rsid w:val="00E17AAA"/>
    <w:rsid w:val="00E205F9"/>
    <w:rsid w:val="00E20AF1"/>
    <w:rsid w:val="00E221F6"/>
    <w:rsid w:val="00E23676"/>
    <w:rsid w:val="00E24B11"/>
    <w:rsid w:val="00E2533B"/>
    <w:rsid w:val="00E25438"/>
    <w:rsid w:val="00E25908"/>
    <w:rsid w:val="00E279B3"/>
    <w:rsid w:val="00E27C90"/>
    <w:rsid w:val="00E27D82"/>
    <w:rsid w:val="00E3262C"/>
    <w:rsid w:val="00E32B61"/>
    <w:rsid w:val="00E3599B"/>
    <w:rsid w:val="00E36572"/>
    <w:rsid w:val="00E40644"/>
    <w:rsid w:val="00E408A5"/>
    <w:rsid w:val="00E40A57"/>
    <w:rsid w:val="00E420BC"/>
    <w:rsid w:val="00E43554"/>
    <w:rsid w:val="00E460EF"/>
    <w:rsid w:val="00E46C9F"/>
    <w:rsid w:val="00E50147"/>
    <w:rsid w:val="00E50E75"/>
    <w:rsid w:val="00E51070"/>
    <w:rsid w:val="00E5269A"/>
    <w:rsid w:val="00E557FB"/>
    <w:rsid w:val="00E55D43"/>
    <w:rsid w:val="00E570DF"/>
    <w:rsid w:val="00E577A1"/>
    <w:rsid w:val="00E60761"/>
    <w:rsid w:val="00E60C33"/>
    <w:rsid w:val="00E6347F"/>
    <w:rsid w:val="00E63ED5"/>
    <w:rsid w:val="00E650F9"/>
    <w:rsid w:val="00E660A3"/>
    <w:rsid w:val="00E66C82"/>
    <w:rsid w:val="00E705C9"/>
    <w:rsid w:val="00E70BDF"/>
    <w:rsid w:val="00E71350"/>
    <w:rsid w:val="00E7294F"/>
    <w:rsid w:val="00E76418"/>
    <w:rsid w:val="00E8129A"/>
    <w:rsid w:val="00E81BBA"/>
    <w:rsid w:val="00E822C2"/>
    <w:rsid w:val="00E8242F"/>
    <w:rsid w:val="00E828B2"/>
    <w:rsid w:val="00E83084"/>
    <w:rsid w:val="00E832B3"/>
    <w:rsid w:val="00E835AB"/>
    <w:rsid w:val="00E83EBD"/>
    <w:rsid w:val="00E842EE"/>
    <w:rsid w:val="00E844B6"/>
    <w:rsid w:val="00E860C2"/>
    <w:rsid w:val="00E86B35"/>
    <w:rsid w:val="00E87759"/>
    <w:rsid w:val="00E900C2"/>
    <w:rsid w:val="00E903AD"/>
    <w:rsid w:val="00E90C94"/>
    <w:rsid w:val="00E93025"/>
    <w:rsid w:val="00E93BAC"/>
    <w:rsid w:val="00E9498F"/>
    <w:rsid w:val="00E96D10"/>
    <w:rsid w:val="00E97191"/>
    <w:rsid w:val="00E97F38"/>
    <w:rsid w:val="00EA1791"/>
    <w:rsid w:val="00EA1948"/>
    <w:rsid w:val="00EA3D21"/>
    <w:rsid w:val="00EA4004"/>
    <w:rsid w:val="00EB1BC4"/>
    <w:rsid w:val="00EB20CF"/>
    <w:rsid w:val="00EB49B1"/>
    <w:rsid w:val="00EB53E0"/>
    <w:rsid w:val="00EB5F7E"/>
    <w:rsid w:val="00EB762B"/>
    <w:rsid w:val="00EB7C5F"/>
    <w:rsid w:val="00EC1D86"/>
    <w:rsid w:val="00EC4545"/>
    <w:rsid w:val="00EC5069"/>
    <w:rsid w:val="00EC507A"/>
    <w:rsid w:val="00EC6CC2"/>
    <w:rsid w:val="00EC6E87"/>
    <w:rsid w:val="00ED2A44"/>
    <w:rsid w:val="00ED4B3C"/>
    <w:rsid w:val="00ED7BDB"/>
    <w:rsid w:val="00EE17F0"/>
    <w:rsid w:val="00EE6E47"/>
    <w:rsid w:val="00EE70AD"/>
    <w:rsid w:val="00EE7C80"/>
    <w:rsid w:val="00EE7F1F"/>
    <w:rsid w:val="00EE7F4F"/>
    <w:rsid w:val="00EF0242"/>
    <w:rsid w:val="00EF2FED"/>
    <w:rsid w:val="00EF39DD"/>
    <w:rsid w:val="00EF53B7"/>
    <w:rsid w:val="00EF5770"/>
    <w:rsid w:val="00EF604C"/>
    <w:rsid w:val="00EF66E7"/>
    <w:rsid w:val="00EF6752"/>
    <w:rsid w:val="00EF7809"/>
    <w:rsid w:val="00EF7E05"/>
    <w:rsid w:val="00F010D1"/>
    <w:rsid w:val="00F01BFA"/>
    <w:rsid w:val="00F025ED"/>
    <w:rsid w:val="00F03793"/>
    <w:rsid w:val="00F04347"/>
    <w:rsid w:val="00F052EB"/>
    <w:rsid w:val="00F05C2E"/>
    <w:rsid w:val="00F07096"/>
    <w:rsid w:val="00F07533"/>
    <w:rsid w:val="00F07A0A"/>
    <w:rsid w:val="00F136CA"/>
    <w:rsid w:val="00F14D1B"/>
    <w:rsid w:val="00F14E5B"/>
    <w:rsid w:val="00F153F0"/>
    <w:rsid w:val="00F20268"/>
    <w:rsid w:val="00F20E02"/>
    <w:rsid w:val="00F21485"/>
    <w:rsid w:val="00F236E5"/>
    <w:rsid w:val="00F2414D"/>
    <w:rsid w:val="00F24439"/>
    <w:rsid w:val="00F2522E"/>
    <w:rsid w:val="00F258B0"/>
    <w:rsid w:val="00F25B9D"/>
    <w:rsid w:val="00F26759"/>
    <w:rsid w:val="00F30775"/>
    <w:rsid w:val="00F30B34"/>
    <w:rsid w:val="00F310FA"/>
    <w:rsid w:val="00F32681"/>
    <w:rsid w:val="00F32DE5"/>
    <w:rsid w:val="00F32E2A"/>
    <w:rsid w:val="00F3342E"/>
    <w:rsid w:val="00F34142"/>
    <w:rsid w:val="00F377DA"/>
    <w:rsid w:val="00F37BE7"/>
    <w:rsid w:val="00F4015C"/>
    <w:rsid w:val="00F42055"/>
    <w:rsid w:val="00F4343C"/>
    <w:rsid w:val="00F44F38"/>
    <w:rsid w:val="00F46DEF"/>
    <w:rsid w:val="00F4789A"/>
    <w:rsid w:val="00F47A71"/>
    <w:rsid w:val="00F47AE9"/>
    <w:rsid w:val="00F506FC"/>
    <w:rsid w:val="00F50F8A"/>
    <w:rsid w:val="00F517D1"/>
    <w:rsid w:val="00F55C9E"/>
    <w:rsid w:val="00F55D0C"/>
    <w:rsid w:val="00F55E66"/>
    <w:rsid w:val="00F563A2"/>
    <w:rsid w:val="00F57C5E"/>
    <w:rsid w:val="00F60323"/>
    <w:rsid w:val="00F61A75"/>
    <w:rsid w:val="00F62623"/>
    <w:rsid w:val="00F6785A"/>
    <w:rsid w:val="00F67A8E"/>
    <w:rsid w:val="00F7036B"/>
    <w:rsid w:val="00F72B4A"/>
    <w:rsid w:val="00F74A4B"/>
    <w:rsid w:val="00F74C46"/>
    <w:rsid w:val="00F74F94"/>
    <w:rsid w:val="00F75445"/>
    <w:rsid w:val="00F76E7F"/>
    <w:rsid w:val="00F770FB"/>
    <w:rsid w:val="00F77282"/>
    <w:rsid w:val="00F77BE2"/>
    <w:rsid w:val="00F80885"/>
    <w:rsid w:val="00F868EC"/>
    <w:rsid w:val="00F87579"/>
    <w:rsid w:val="00F8785A"/>
    <w:rsid w:val="00F903D3"/>
    <w:rsid w:val="00F905B1"/>
    <w:rsid w:val="00F94963"/>
    <w:rsid w:val="00F9558B"/>
    <w:rsid w:val="00F96F3E"/>
    <w:rsid w:val="00FA0192"/>
    <w:rsid w:val="00FA2BD1"/>
    <w:rsid w:val="00FA36AC"/>
    <w:rsid w:val="00FA4570"/>
    <w:rsid w:val="00FA4616"/>
    <w:rsid w:val="00FA4C3E"/>
    <w:rsid w:val="00FA66FA"/>
    <w:rsid w:val="00FA71A6"/>
    <w:rsid w:val="00FB1E79"/>
    <w:rsid w:val="00FB212E"/>
    <w:rsid w:val="00FB2AE6"/>
    <w:rsid w:val="00FB36BC"/>
    <w:rsid w:val="00FB457C"/>
    <w:rsid w:val="00FB4FA7"/>
    <w:rsid w:val="00FB6606"/>
    <w:rsid w:val="00FB7603"/>
    <w:rsid w:val="00FC11EF"/>
    <w:rsid w:val="00FC2754"/>
    <w:rsid w:val="00FC2798"/>
    <w:rsid w:val="00FC6BE7"/>
    <w:rsid w:val="00FD03D3"/>
    <w:rsid w:val="00FD223E"/>
    <w:rsid w:val="00FD431F"/>
    <w:rsid w:val="00FD4E88"/>
    <w:rsid w:val="00FD7201"/>
    <w:rsid w:val="00FE1E83"/>
    <w:rsid w:val="00FE3A7A"/>
    <w:rsid w:val="00FE5FCB"/>
    <w:rsid w:val="00FE6073"/>
    <w:rsid w:val="00FE71B2"/>
    <w:rsid w:val="00FE7EB8"/>
    <w:rsid w:val="00FF1B92"/>
    <w:rsid w:val="00FF30C3"/>
    <w:rsid w:val="00FF30D9"/>
    <w:rsid w:val="00FF3E82"/>
    <w:rsid w:val="00FF426E"/>
    <w:rsid w:val="00FF434D"/>
    <w:rsid w:val="00FF4F99"/>
    <w:rsid w:val="00FF749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3D effects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8A5"/>
    <w:pPr>
      <w:widowControl w:val="0"/>
      <w:spacing w:after="60"/>
    </w:pPr>
    <w:rPr>
      <w:rFonts w:ascii="Times New Roman" w:hAnsi="Times New Roman" w:cs="Times New Roman"/>
    </w:rPr>
  </w:style>
  <w:style w:type="paragraph" w:styleId="Heading1">
    <w:name w:val="heading 1"/>
    <w:basedOn w:val="Normal"/>
    <w:next w:val="Normal"/>
    <w:link w:val="Heading1Char"/>
    <w:qFormat/>
    <w:rsid w:val="00545091"/>
    <w:pPr>
      <w:keepNext/>
      <w:keepLines/>
      <w:spacing w:before="240" w:after="0"/>
      <w:jc w:val="center"/>
      <w:outlineLvl w:val="0"/>
    </w:pPr>
    <w:rPr>
      <w:rFonts w:eastAsiaTheme="majorEastAsia"/>
      <w:b/>
      <w:sz w:val="32"/>
      <w:szCs w:val="32"/>
    </w:rPr>
  </w:style>
  <w:style w:type="paragraph" w:styleId="Heading2">
    <w:name w:val="heading 2"/>
    <w:basedOn w:val="Normal"/>
    <w:next w:val="Normal"/>
    <w:link w:val="Heading2Char"/>
    <w:unhideWhenUsed/>
    <w:qFormat/>
    <w:rsid w:val="001802CB"/>
    <w:pPr>
      <w:keepNext/>
      <w:keepLines/>
      <w:spacing w:before="40" w:after="0"/>
      <w:outlineLvl w:val="1"/>
    </w:pPr>
    <w:rPr>
      <w:rFonts w:eastAsiaTheme="majorEastAsia"/>
      <w:b/>
      <w:sz w:val="26"/>
      <w:szCs w:val="26"/>
    </w:rPr>
  </w:style>
  <w:style w:type="paragraph" w:styleId="Heading3">
    <w:name w:val="heading 3"/>
    <w:basedOn w:val="Normal"/>
    <w:next w:val="Normal"/>
    <w:link w:val="Heading3Char"/>
    <w:unhideWhenUsed/>
    <w:qFormat/>
    <w:rsid w:val="004F1E9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5091"/>
    <w:rPr>
      <w:rFonts w:ascii="Times New Roman" w:eastAsiaTheme="majorEastAsia" w:hAnsi="Times New Roman" w:cs="Times New Roman"/>
      <w:b/>
      <w:sz w:val="32"/>
      <w:szCs w:val="32"/>
    </w:rPr>
  </w:style>
  <w:style w:type="character" w:customStyle="1" w:styleId="Heading2Char">
    <w:name w:val="Heading 2 Char"/>
    <w:basedOn w:val="DefaultParagraphFont"/>
    <w:link w:val="Heading2"/>
    <w:uiPriority w:val="9"/>
    <w:rsid w:val="001802CB"/>
    <w:rPr>
      <w:rFonts w:ascii="Times New Roman" w:eastAsiaTheme="majorEastAsia" w:hAnsi="Times New Roman" w:cs="Times New Roman"/>
      <w:b/>
      <w:sz w:val="26"/>
      <w:szCs w:val="26"/>
    </w:rPr>
  </w:style>
  <w:style w:type="character" w:customStyle="1" w:styleId="Heading3Char">
    <w:name w:val="Heading 3 Char"/>
    <w:basedOn w:val="DefaultParagraphFont"/>
    <w:link w:val="Heading3"/>
    <w:rsid w:val="004F1E98"/>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rsid w:val="001E77A1"/>
    <w:rPr>
      <w:color w:val="0000FF"/>
      <w:u w:val="single"/>
    </w:rPr>
  </w:style>
  <w:style w:type="paragraph" w:customStyle="1" w:styleId="ResearchPaperTitle">
    <w:name w:val="Research Paper Title"/>
    <w:basedOn w:val="Normal"/>
    <w:qFormat/>
    <w:rsid w:val="006B140A"/>
    <w:pPr>
      <w:spacing w:after="0" w:line="480" w:lineRule="auto"/>
      <w:jc w:val="center"/>
    </w:pPr>
    <w:rPr>
      <w:rFonts w:ascii="Arial" w:eastAsia="Times New Roman" w:hAnsi="Arial"/>
      <w:szCs w:val="24"/>
    </w:rPr>
  </w:style>
  <w:style w:type="paragraph" w:styleId="ListParagraph">
    <w:name w:val="List Paragraph"/>
    <w:basedOn w:val="Normal"/>
    <w:uiPriority w:val="34"/>
    <w:qFormat/>
    <w:rsid w:val="00BA02F0"/>
    <w:pPr>
      <w:bidi/>
      <w:spacing w:after="200" w:line="276" w:lineRule="auto"/>
      <w:ind w:left="720"/>
      <w:contextualSpacing/>
    </w:pPr>
    <w:rPr>
      <w:rFonts w:asciiTheme="minorHAnsi" w:hAnsiTheme="minorHAnsi" w:cstheme="minorBidi"/>
    </w:rPr>
  </w:style>
  <w:style w:type="paragraph" w:customStyle="1" w:styleId="WorksCitedPageTitle">
    <w:name w:val="Works Cited (Page Title)"/>
    <w:basedOn w:val="Normal"/>
    <w:qFormat/>
    <w:rsid w:val="00334B92"/>
    <w:pPr>
      <w:pageBreakBefore/>
      <w:spacing w:after="0" w:line="480" w:lineRule="auto"/>
      <w:jc w:val="center"/>
    </w:pPr>
    <w:rPr>
      <w:rFonts w:ascii="Arial" w:eastAsia="Times New Roman" w:hAnsi="Arial"/>
      <w:szCs w:val="24"/>
    </w:rPr>
  </w:style>
  <w:style w:type="paragraph" w:styleId="Caption">
    <w:name w:val="caption"/>
    <w:basedOn w:val="Normal"/>
    <w:next w:val="Normal"/>
    <w:unhideWhenUsed/>
    <w:qFormat/>
    <w:rsid w:val="00334B92"/>
    <w:pPr>
      <w:spacing w:after="200" w:line="240" w:lineRule="auto"/>
    </w:pPr>
    <w:rPr>
      <w:rFonts w:ascii="Arial" w:eastAsia="Times New Roman" w:hAnsi="Arial"/>
      <w:b/>
      <w:bCs/>
      <w:color w:val="5B9BD5" w:themeColor="accent1"/>
      <w:sz w:val="18"/>
      <w:szCs w:val="18"/>
    </w:rPr>
  </w:style>
  <w:style w:type="paragraph" w:styleId="Header">
    <w:name w:val="header"/>
    <w:basedOn w:val="Normal"/>
    <w:link w:val="HeaderChar"/>
    <w:rsid w:val="00611F5D"/>
    <w:pPr>
      <w:tabs>
        <w:tab w:val="center" w:pos="4320"/>
        <w:tab w:val="right" w:pos="8640"/>
      </w:tabs>
      <w:spacing w:after="0" w:line="480" w:lineRule="auto"/>
      <w:jc w:val="right"/>
    </w:pPr>
    <w:rPr>
      <w:rFonts w:ascii="Arial" w:eastAsia="Times New Roman" w:hAnsi="Arial"/>
      <w:szCs w:val="24"/>
    </w:rPr>
  </w:style>
  <w:style w:type="character" w:customStyle="1" w:styleId="HeaderChar">
    <w:name w:val="Header Char"/>
    <w:basedOn w:val="DefaultParagraphFont"/>
    <w:link w:val="Header"/>
    <w:rsid w:val="00611F5D"/>
    <w:rPr>
      <w:rFonts w:ascii="Arial" w:eastAsia="Times New Roman" w:hAnsi="Arial" w:cs="Times New Roman"/>
      <w:szCs w:val="24"/>
    </w:rPr>
  </w:style>
  <w:style w:type="paragraph" w:customStyle="1" w:styleId="Student">
    <w:name w:val="Student"/>
    <w:aliases w:val="instructor and course information"/>
    <w:basedOn w:val="Normal"/>
    <w:qFormat/>
    <w:rsid w:val="00611F5D"/>
    <w:pPr>
      <w:spacing w:after="0" w:line="480" w:lineRule="auto"/>
    </w:pPr>
    <w:rPr>
      <w:rFonts w:ascii="Arial" w:eastAsia="Times New Roman" w:hAnsi="Arial"/>
      <w:szCs w:val="24"/>
    </w:rPr>
  </w:style>
  <w:style w:type="paragraph" w:styleId="Footer">
    <w:name w:val="footer"/>
    <w:basedOn w:val="Normal"/>
    <w:link w:val="FooterChar"/>
    <w:rsid w:val="00611F5D"/>
    <w:pPr>
      <w:tabs>
        <w:tab w:val="center" w:pos="4680"/>
        <w:tab w:val="right" w:pos="9360"/>
      </w:tabs>
      <w:spacing w:after="0" w:line="240" w:lineRule="auto"/>
    </w:pPr>
    <w:rPr>
      <w:rFonts w:ascii="Arial" w:eastAsia="Times New Roman" w:hAnsi="Arial"/>
      <w:szCs w:val="24"/>
    </w:rPr>
  </w:style>
  <w:style w:type="character" w:customStyle="1" w:styleId="FooterChar">
    <w:name w:val="Footer Char"/>
    <w:basedOn w:val="DefaultParagraphFont"/>
    <w:link w:val="Footer"/>
    <w:rsid w:val="00611F5D"/>
    <w:rPr>
      <w:rFonts w:ascii="Arial" w:eastAsia="Times New Roman" w:hAnsi="Arial" w:cs="Times New Roman"/>
      <w:szCs w:val="24"/>
    </w:rPr>
  </w:style>
  <w:style w:type="paragraph" w:customStyle="1" w:styleId="Researchpapercontents">
    <w:name w:val="Research paper contents"/>
    <w:basedOn w:val="Normal"/>
    <w:qFormat/>
    <w:rsid w:val="00611F5D"/>
    <w:pPr>
      <w:spacing w:after="0" w:line="480" w:lineRule="auto"/>
      <w:ind w:firstLine="720"/>
    </w:pPr>
    <w:rPr>
      <w:rFonts w:ascii="Arial" w:eastAsia="Times New Roman" w:hAnsi="Arial"/>
      <w:szCs w:val="24"/>
    </w:rPr>
  </w:style>
  <w:style w:type="character" w:customStyle="1" w:styleId="BalloonTextChar">
    <w:name w:val="Balloon Text Char"/>
    <w:basedOn w:val="DefaultParagraphFont"/>
    <w:link w:val="BalloonText"/>
    <w:semiHidden/>
    <w:rsid w:val="00611F5D"/>
    <w:rPr>
      <w:rFonts w:ascii="Arial" w:eastAsia="Times New Roman" w:hAnsi="Arial" w:cs="Tahoma"/>
      <w:sz w:val="16"/>
      <w:szCs w:val="16"/>
    </w:rPr>
  </w:style>
  <w:style w:type="paragraph" w:styleId="BalloonText">
    <w:name w:val="Balloon Text"/>
    <w:basedOn w:val="Normal"/>
    <w:link w:val="BalloonTextChar"/>
    <w:semiHidden/>
    <w:rsid w:val="00611F5D"/>
    <w:pPr>
      <w:spacing w:after="0" w:line="480" w:lineRule="auto"/>
    </w:pPr>
    <w:rPr>
      <w:rFonts w:ascii="Arial" w:eastAsia="Times New Roman" w:hAnsi="Arial" w:cs="Tahoma"/>
      <w:sz w:val="16"/>
      <w:szCs w:val="16"/>
    </w:rPr>
  </w:style>
  <w:style w:type="paragraph" w:customStyle="1" w:styleId="Longquotation">
    <w:name w:val="Long quotation"/>
    <w:basedOn w:val="Normal"/>
    <w:qFormat/>
    <w:rsid w:val="00611F5D"/>
    <w:pPr>
      <w:spacing w:after="0" w:line="480" w:lineRule="auto"/>
      <w:ind w:left="1440"/>
    </w:pPr>
    <w:rPr>
      <w:rFonts w:ascii="Arial" w:eastAsia="Times New Roman" w:hAnsi="Arial"/>
      <w:szCs w:val="24"/>
    </w:rPr>
  </w:style>
  <w:style w:type="character" w:customStyle="1" w:styleId="Worksciteditalic">
    <w:name w:val="Works cited (italic)"/>
    <w:basedOn w:val="DefaultParagraphFont"/>
    <w:rsid w:val="00611F5D"/>
    <w:rPr>
      <w:rFonts w:ascii="Arial" w:hAnsi="Arial"/>
      <w:i/>
      <w:iCs/>
      <w:sz w:val="22"/>
    </w:rPr>
  </w:style>
  <w:style w:type="character" w:customStyle="1" w:styleId="Workscitedunderline">
    <w:name w:val="Works cited (underline)"/>
    <w:basedOn w:val="DefaultParagraphFont"/>
    <w:uiPriority w:val="1"/>
    <w:qFormat/>
    <w:rsid w:val="00611F5D"/>
    <w:rPr>
      <w:rFonts w:ascii="Arial" w:hAnsi="Arial"/>
      <w:sz w:val="22"/>
      <w:u w:val="single"/>
    </w:rPr>
  </w:style>
  <w:style w:type="paragraph" w:customStyle="1" w:styleId="Workcited">
    <w:name w:val="Work cited"/>
    <w:basedOn w:val="Normal"/>
    <w:qFormat/>
    <w:rsid w:val="00611F5D"/>
    <w:pPr>
      <w:spacing w:after="0" w:line="480" w:lineRule="auto"/>
    </w:pPr>
    <w:rPr>
      <w:rFonts w:ascii="Arial" w:eastAsia="Times New Roman" w:hAnsi="Arial"/>
      <w:szCs w:val="24"/>
    </w:rPr>
  </w:style>
  <w:style w:type="paragraph" w:customStyle="1" w:styleId="Default">
    <w:name w:val="Default"/>
    <w:rsid w:val="00611F5D"/>
    <w:pPr>
      <w:autoSpaceDE w:val="0"/>
      <w:autoSpaceDN w:val="0"/>
      <w:adjustRightInd w:val="0"/>
      <w:spacing w:after="0" w:line="240" w:lineRule="auto"/>
    </w:pPr>
    <w:rPr>
      <w:rFonts w:ascii="TradeGothic" w:hAnsi="TradeGothic" w:cs="TradeGothic"/>
      <w:color w:val="000000"/>
      <w:sz w:val="24"/>
      <w:szCs w:val="24"/>
    </w:rPr>
  </w:style>
  <w:style w:type="paragraph" w:styleId="TableofFigures">
    <w:name w:val="table of figures"/>
    <w:basedOn w:val="Normal"/>
    <w:next w:val="Normal"/>
    <w:uiPriority w:val="99"/>
    <w:rsid w:val="00611F5D"/>
    <w:pPr>
      <w:spacing w:after="0" w:line="480" w:lineRule="auto"/>
    </w:pPr>
    <w:rPr>
      <w:rFonts w:ascii="Arial" w:eastAsia="Times New Roman" w:hAnsi="Arial"/>
      <w:szCs w:val="24"/>
    </w:rPr>
  </w:style>
  <w:style w:type="paragraph" w:customStyle="1" w:styleId="figure">
    <w:name w:val="figure"/>
    <w:basedOn w:val="Normal"/>
    <w:qFormat/>
    <w:rsid w:val="00611F5D"/>
    <w:pPr>
      <w:numPr>
        <w:numId w:val="8"/>
      </w:numPr>
      <w:spacing w:after="0" w:line="480" w:lineRule="auto"/>
      <w:ind w:right="284"/>
    </w:pPr>
    <w:rPr>
      <w:rFonts w:eastAsia="Times New Roman"/>
      <w:bCs/>
      <w:szCs w:val="24"/>
    </w:rPr>
  </w:style>
  <w:style w:type="paragraph" w:customStyle="1" w:styleId="Figure1">
    <w:name w:val="Figure1"/>
    <w:basedOn w:val="Normal"/>
    <w:autoRedefine/>
    <w:rsid w:val="00611F5D"/>
    <w:pPr>
      <w:numPr>
        <w:numId w:val="9"/>
      </w:numPr>
      <w:tabs>
        <w:tab w:val="right" w:pos="567"/>
      </w:tabs>
      <w:spacing w:after="0" w:line="240" w:lineRule="auto"/>
      <w:ind w:left="567" w:right="-90" w:firstLine="709"/>
    </w:pPr>
    <w:rPr>
      <w:rFonts w:eastAsia="Times New Roman"/>
      <w:bCs/>
      <w:szCs w:val="24"/>
    </w:rPr>
  </w:style>
  <w:style w:type="paragraph" w:customStyle="1" w:styleId="fIG">
    <w:name w:val="fIG"/>
    <w:basedOn w:val="Normal"/>
    <w:autoRedefine/>
    <w:qFormat/>
    <w:rsid w:val="00B36535"/>
    <w:pPr>
      <w:spacing w:after="0" w:line="240" w:lineRule="auto"/>
      <w:ind w:left="1560" w:right="-29"/>
    </w:pPr>
    <w:rPr>
      <w:rFonts w:eastAsia="Adobe Ming Std L" w:cs="Arial"/>
      <w:noProof/>
      <w:color w:val="000000" w:themeColor="text1"/>
      <w:szCs w:val="24"/>
    </w:rPr>
  </w:style>
  <w:style w:type="character" w:styleId="Emphasis">
    <w:name w:val="Emphasis"/>
    <w:basedOn w:val="DefaultParagraphFont"/>
    <w:qFormat/>
    <w:rsid w:val="00611F5D"/>
    <w:rPr>
      <w:i/>
      <w:iCs/>
    </w:rPr>
  </w:style>
  <w:style w:type="paragraph" w:customStyle="1" w:styleId="FigureName">
    <w:name w:val="Figure Name"/>
    <w:qFormat/>
    <w:rsid w:val="00981BF2"/>
    <w:pPr>
      <w:spacing w:after="0" w:line="240" w:lineRule="auto"/>
    </w:pPr>
    <w:rPr>
      <w:rFonts w:ascii="Times New Roman" w:eastAsia="Adobe Ming Std L" w:hAnsi="Times New Roman"/>
      <w:noProof/>
      <w:sz w:val="20"/>
      <w:szCs w:val="24"/>
    </w:rPr>
  </w:style>
  <w:style w:type="paragraph" w:styleId="TOCHeading">
    <w:name w:val="TOC Heading"/>
    <w:basedOn w:val="Heading1"/>
    <w:next w:val="Normal"/>
    <w:uiPriority w:val="39"/>
    <w:semiHidden/>
    <w:unhideWhenUsed/>
    <w:qFormat/>
    <w:rsid w:val="00A367F6"/>
    <w:pPr>
      <w:widowControl/>
      <w:spacing w:before="480" w:line="276" w:lineRule="auto"/>
      <w:jc w:val="left"/>
      <w:outlineLvl w:val="9"/>
    </w:pPr>
    <w:rPr>
      <w:rFonts w:asciiTheme="majorHAnsi" w:hAnsiTheme="majorHAnsi" w:cstheme="majorBidi"/>
      <w:bCs/>
      <w:color w:val="2E74B5" w:themeColor="accent1" w:themeShade="BF"/>
      <w:sz w:val="28"/>
      <w:szCs w:val="28"/>
    </w:rPr>
  </w:style>
  <w:style w:type="paragraph" w:styleId="TOC1">
    <w:name w:val="toc 1"/>
    <w:basedOn w:val="Normal"/>
    <w:next w:val="Normal"/>
    <w:autoRedefine/>
    <w:uiPriority w:val="39"/>
    <w:unhideWhenUsed/>
    <w:rsid w:val="00A367F6"/>
    <w:pPr>
      <w:spacing w:after="100"/>
    </w:pPr>
  </w:style>
  <w:style w:type="paragraph" w:styleId="TOC2">
    <w:name w:val="toc 2"/>
    <w:basedOn w:val="Normal"/>
    <w:next w:val="Normal"/>
    <w:autoRedefine/>
    <w:uiPriority w:val="39"/>
    <w:unhideWhenUsed/>
    <w:rsid w:val="00A367F6"/>
    <w:pPr>
      <w:spacing w:after="100"/>
      <w:ind w:left="220"/>
    </w:pPr>
  </w:style>
  <w:style w:type="paragraph" w:styleId="TOC3">
    <w:name w:val="toc 3"/>
    <w:basedOn w:val="Normal"/>
    <w:next w:val="Normal"/>
    <w:autoRedefine/>
    <w:uiPriority w:val="39"/>
    <w:unhideWhenUsed/>
    <w:rsid w:val="00A367F6"/>
    <w:pPr>
      <w:spacing w:after="100"/>
      <w:ind w:left="440"/>
    </w:pPr>
  </w:style>
  <w:style w:type="paragraph" w:styleId="Bibliography">
    <w:name w:val="Bibliography"/>
    <w:basedOn w:val="Normal"/>
    <w:next w:val="Normal"/>
    <w:uiPriority w:val="37"/>
    <w:unhideWhenUsed/>
    <w:rsid w:val="005217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3D effects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8A5"/>
    <w:pPr>
      <w:widowControl w:val="0"/>
      <w:spacing w:after="60"/>
    </w:pPr>
    <w:rPr>
      <w:rFonts w:ascii="Times New Roman" w:hAnsi="Times New Roman" w:cs="Times New Roman"/>
    </w:rPr>
  </w:style>
  <w:style w:type="paragraph" w:styleId="Heading1">
    <w:name w:val="heading 1"/>
    <w:basedOn w:val="Normal"/>
    <w:next w:val="Normal"/>
    <w:link w:val="Heading1Char"/>
    <w:qFormat/>
    <w:rsid w:val="00545091"/>
    <w:pPr>
      <w:keepNext/>
      <w:keepLines/>
      <w:spacing w:before="240" w:after="0"/>
      <w:jc w:val="center"/>
      <w:outlineLvl w:val="0"/>
    </w:pPr>
    <w:rPr>
      <w:rFonts w:eastAsiaTheme="majorEastAsia"/>
      <w:b/>
      <w:sz w:val="32"/>
      <w:szCs w:val="32"/>
    </w:rPr>
  </w:style>
  <w:style w:type="paragraph" w:styleId="Heading2">
    <w:name w:val="heading 2"/>
    <w:basedOn w:val="Normal"/>
    <w:next w:val="Normal"/>
    <w:link w:val="Heading2Char"/>
    <w:unhideWhenUsed/>
    <w:qFormat/>
    <w:rsid w:val="001802CB"/>
    <w:pPr>
      <w:keepNext/>
      <w:keepLines/>
      <w:spacing w:before="40" w:after="0"/>
      <w:outlineLvl w:val="1"/>
    </w:pPr>
    <w:rPr>
      <w:rFonts w:eastAsiaTheme="majorEastAsia"/>
      <w:b/>
      <w:sz w:val="26"/>
      <w:szCs w:val="26"/>
    </w:rPr>
  </w:style>
  <w:style w:type="paragraph" w:styleId="Heading3">
    <w:name w:val="heading 3"/>
    <w:basedOn w:val="Normal"/>
    <w:next w:val="Normal"/>
    <w:link w:val="Heading3Char"/>
    <w:unhideWhenUsed/>
    <w:qFormat/>
    <w:rsid w:val="004F1E9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5091"/>
    <w:rPr>
      <w:rFonts w:ascii="Times New Roman" w:eastAsiaTheme="majorEastAsia" w:hAnsi="Times New Roman" w:cs="Times New Roman"/>
      <w:b/>
      <w:sz w:val="32"/>
      <w:szCs w:val="32"/>
    </w:rPr>
  </w:style>
  <w:style w:type="character" w:customStyle="1" w:styleId="Heading2Char">
    <w:name w:val="Heading 2 Char"/>
    <w:basedOn w:val="DefaultParagraphFont"/>
    <w:link w:val="Heading2"/>
    <w:uiPriority w:val="9"/>
    <w:rsid w:val="001802CB"/>
    <w:rPr>
      <w:rFonts w:ascii="Times New Roman" w:eastAsiaTheme="majorEastAsia" w:hAnsi="Times New Roman" w:cs="Times New Roman"/>
      <w:b/>
      <w:sz w:val="26"/>
      <w:szCs w:val="26"/>
    </w:rPr>
  </w:style>
  <w:style w:type="character" w:customStyle="1" w:styleId="Heading3Char">
    <w:name w:val="Heading 3 Char"/>
    <w:basedOn w:val="DefaultParagraphFont"/>
    <w:link w:val="Heading3"/>
    <w:rsid w:val="004F1E98"/>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rsid w:val="001E77A1"/>
    <w:rPr>
      <w:color w:val="0000FF"/>
      <w:u w:val="single"/>
    </w:rPr>
  </w:style>
  <w:style w:type="paragraph" w:customStyle="1" w:styleId="ResearchPaperTitle">
    <w:name w:val="Research Paper Title"/>
    <w:basedOn w:val="Normal"/>
    <w:qFormat/>
    <w:rsid w:val="006B140A"/>
    <w:pPr>
      <w:spacing w:after="0" w:line="480" w:lineRule="auto"/>
      <w:jc w:val="center"/>
    </w:pPr>
    <w:rPr>
      <w:rFonts w:ascii="Arial" w:eastAsia="Times New Roman" w:hAnsi="Arial"/>
      <w:szCs w:val="24"/>
    </w:rPr>
  </w:style>
  <w:style w:type="paragraph" w:styleId="ListParagraph">
    <w:name w:val="List Paragraph"/>
    <w:basedOn w:val="Normal"/>
    <w:uiPriority w:val="34"/>
    <w:qFormat/>
    <w:rsid w:val="00BA02F0"/>
    <w:pPr>
      <w:bidi/>
      <w:spacing w:after="200" w:line="276" w:lineRule="auto"/>
      <w:ind w:left="720"/>
      <w:contextualSpacing/>
    </w:pPr>
    <w:rPr>
      <w:rFonts w:asciiTheme="minorHAnsi" w:hAnsiTheme="minorHAnsi" w:cstheme="minorBidi"/>
    </w:rPr>
  </w:style>
  <w:style w:type="paragraph" w:customStyle="1" w:styleId="WorksCitedPageTitle">
    <w:name w:val="Works Cited (Page Title)"/>
    <w:basedOn w:val="Normal"/>
    <w:qFormat/>
    <w:rsid w:val="00334B92"/>
    <w:pPr>
      <w:pageBreakBefore/>
      <w:spacing w:after="0" w:line="480" w:lineRule="auto"/>
      <w:jc w:val="center"/>
    </w:pPr>
    <w:rPr>
      <w:rFonts w:ascii="Arial" w:eastAsia="Times New Roman" w:hAnsi="Arial"/>
      <w:szCs w:val="24"/>
    </w:rPr>
  </w:style>
  <w:style w:type="paragraph" w:styleId="Caption">
    <w:name w:val="caption"/>
    <w:basedOn w:val="Normal"/>
    <w:next w:val="Normal"/>
    <w:unhideWhenUsed/>
    <w:qFormat/>
    <w:rsid w:val="00334B92"/>
    <w:pPr>
      <w:spacing w:after="200" w:line="240" w:lineRule="auto"/>
    </w:pPr>
    <w:rPr>
      <w:rFonts w:ascii="Arial" w:eastAsia="Times New Roman" w:hAnsi="Arial"/>
      <w:b/>
      <w:bCs/>
      <w:color w:val="5B9BD5" w:themeColor="accent1"/>
      <w:sz w:val="18"/>
      <w:szCs w:val="18"/>
    </w:rPr>
  </w:style>
  <w:style w:type="paragraph" w:styleId="Header">
    <w:name w:val="header"/>
    <w:basedOn w:val="Normal"/>
    <w:link w:val="HeaderChar"/>
    <w:rsid w:val="00611F5D"/>
    <w:pPr>
      <w:tabs>
        <w:tab w:val="center" w:pos="4320"/>
        <w:tab w:val="right" w:pos="8640"/>
      </w:tabs>
      <w:spacing w:after="0" w:line="480" w:lineRule="auto"/>
      <w:jc w:val="right"/>
    </w:pPr>
    <w:rPr>
      <w:rFonts w:ascii="Arial" w:eastAsia="Times New Roman" w:hAnsi="Arial"/>
      <w:szCs w:val="24"/>
    </w:rPr>
  </w:style>
  <w:style w:type="character" w:customStyle="1" w:styleId="HeaderChar">
    <w:name w:val="Header Char"/>
    <w:basedOn w:val="DefaultParagraphFont"/>
    <w:link w:val="Header"/>
    <w:rsid w:val="00611F5D"/>
    <w:rPr>
      <w:rFonts w:ascii="Arial" w:eastAsia="Times New Roman" w:hAnsi="Arial" w:cs="Times New Roman"/>
      <w:szCs w:val="24"/>
    </w:rPr>
  </w:style>
  <w:style w:type="paragraph" w:customStyle="1" w:styleId="Student">
    <w:name w:val="Student"/>
    <w:aliases w:val="instructor and course information"/>
    <w:basedOn w:val="Normal"/>
    <w:qFormat/>
    <w:rsid w:val="00611F5D"/>
    <w:pPr>
      <w:spacing w:after="0" w:line="480" w:lineRule="auto"/>
    </w:pPr>
    <w:rPr>
      <w:rFonts w:ascii="Arial" w:eastAsia="Times New Roman" w:hAnsi="Arial"/>
      <w:szCs w:val="24"/>
    </w:rPr>
  </w:style>
  <w:style w:type="paragraph" w:styleId="Footer">
    <w:name w:val="footer"/>
    <w:basedOn w:val="Normal"/>
    <w:link w:val="FooterChar"/>
    <w:rsid w:val="00611F5D"/>
    <w:pPr>
      <w:tabs>
        <w:tab w:val="center" w:pos="4680"/>
        <w:tab w:val="right" w:pos="9360"/>
      </w:tabs>
      <w:spacing w:after="0" w:line="240" w:lineRule="auto"/>
    </w:pPr>
    <w:rPr>
      <w:rFonts w:ascii="Arial" w:eastAsia="Times New Roman" w:hAnsi="Arial"/>
      <w:szCs w:val="24"/>
    </w:rPr>
  </w:style>
  <w:style w:type="character" w:customStyle="1" w:styleId="FooterChar">
    <w:name w:val="Footer Char"/>
    <w:basedOn w:val="DefaultParagraphFont"/>
    <w:link w:val="Footer"/>
    <w:rsid w:val="00611F5D"/>
    <w:rPr>
      <w:rFonts w:ascii="Arial" w:eastAsia="Times New Roman" w:hAnsi="Arial" w:cs="Times New Roman"/>
      <w:szCs w:val="24"/>
    </w:rPr>
  </w:style>
  <w:style w:type="paragraph" w:customStyle="1" w:styleId="Researchpapercontents">
    <w:name w:val="Research paper contents"/>
    <w:basedOn w:val="Normal"/>
    <w:qFormat/>
    <w:rsid w:val="00611F5D"/>
    <w:pPr>
      <w:spacing w:after="0" w:line="480" w:lineRule="auto"/>
      <w:ind w:firstLine="720"/>
    </w:pPr>
    <w:rPr>
      <w:rFonts w:ascii="Arial" w:eastAsia="Times New Roman" w:hAnsi="Arial"/>
      <w:szCs w:val="24"/>
    </w:rPr>
  </w:style>
  <w:style w:type="character" w:customStyle="1" w:styleId="BalloonTextChar">
    <w:name w:val="Balloon Text Char"/>
    <w:basedOn w:val="DefaultParagraphFont"/>
    <w:link w:val="BalloonText"/>
    <w:semiHidden/>
    <w:rsid w:val="00611F5D"/>
    <w:rPr>
      <w:rFonts w:ascii="Arial" w:eastAsia="Times New Roman" w:hAnsi="Arial" w:cs="Tahoma"/>
      <w:sz w:val="16"/>
      <w:szCs w:val="16"/>
    </w:rPr>
  </w:style>
  <w:style w:type="paragraph" w:styleId="BalloonText">
    <w:name w:val="Balloon Text"/>
    <w:basedOn w:val="Normal"/>
    <w:link w:val="BalloonTextChar"/>
    <w:semiHidden/>
    <w:rsid w:val="00611F5D"/>
    <w:pPr>
      <w:spacing w:after="0" w:line="480" w:lineRule="auto"/>
    </w:pPr>
    <w:rPr>
      <w:rFonts w:ascii="Arial" w:eastAsia="Times New Roman" w:hAnsi="Arial" w:cs="Tahoma"/>
      <w:sz w:val="16"/>
      <w:szCs w:val="16"/>
    </w:rPr>
  </w:style>
  <w:style w:type="paragraph" w:customStyle="1" w:styleId="Longquotation">
    <w:name w:val="Long quotation"/>
    <w:basedOn w:val="Normal"/>
    <w:qFormat/>
    <w:rsid w:val="00611F5D"/>
    <w:pPr>
      <w:spacing w:after="0" w:line="480" w:lineRule="auto"/>
      <w:ind w:left="1440"/>
    </w:pPr>
    <w:rPr>
      <w:rFonts w:ascii="Arial" w:eastAsia="Times New Roman" w:hAnsi="Arial"/>
      <w:szCs w:val="24"/>
    </w:rPr>
  </w:style>
  <w:style w:type="character" w:customStyle="1" w:styleId="Worksciteditalic">
    <w:name w:val="Works cited (italic)"/>
    <w:basedOn w:val="DefaultParagraphFont"/>
    <w:rsid w:val="00611F5D"/>
    <w:rPr>
      <w:rFonts w:ascii="Arial" w:hAnsi="Arial"/>
      <w:i/>
      <w:iCs/>
      <w:sz w:val="22"/>
    </w:rPr>
  </w:style>
  <w:style w:type="character" w:customStyle="1" w:styleId="Workscitedunderline">
    <w:name w:val="Works cited (underline)"/>
    <w:basedOn w:val="DefaultParagraphFont"/>
    <w:uiPriority w:val="1"/>
    <w:qFormat/>
    <w:rsid w:val="00611F5D"/>
    <w:rPr>
      <w:rFonts w:ascii="Arial" w:hAnsi="Arial"/>
      <w:sz w:val="22"/>
      <w:u w:val="single"/>
    </w:rPr>
  </w:style>
  <w:style w:type="paragraph" w:customStyle="1" w:styleId="Workcited">
    <w:name w:val="Work cited"/>
    <w:basedOn w:val="Normal"/>
    <w:qFormat/>
    <w:rsid w:val="00611F5D"/>
    <w:pPr>
      <w:spacing w:after="0" w:line="480" w:lineRule="auto"/>
    </w:pPr>
    <w:rPr>
      <w:rFonts w:ascii="Arial" w:eastAsia="Times New Roman" w:hAnsi="Arial"/>
      <w:szCs w:val="24"/>
    </w:rPr>
  </w:style>
  <w:style w:type="paragraph" w:customStyle="1" w:styleId="Default">
    <w:name w:val="Default"/>
    <w:rsid w:val="00611F5D"/>
    <w:pPr>
      <w:autoSpaceDE w:val="0"/>
      <w:autoSpaceDN w:val="0"/>
      <w:adjustRightInd w:val="0"/>
      <w:spacing w:after="0" w:line="240" w:lineRule="auto"/>
    </w:pPr>
    <w:rPr>
      <w:rFonts w:ascii="TradeGothic" w:hAnsi="TradeGothic" w:cs="TradeGothic"/>
      <w:color w:val="000000"/>
      <w:sz w:val="24"/>
      <w:szCs w:val="24"/>
    </w:rPr>
  </w:style>
  <w:style w:type="paragraph" w:styleId="TableofFigures">
    <w:name w:val="table of figures"/>
    <w:basedOn w:val="Normal"/>
    <w:next w:val="Normal"/>
    <w:uiPriority w:val="99"/>
    <w:rsid w:val="00611F5D"/>
    <w:pPr>
      <w:spacing w:after="0" w:line="480" w:lineRule="auto"/>
    </w:pPr>
    <w:rPr>
      <w:rFonts w:ascii="Arial" w:eastAsia="Times New Roman" w:hAnsi="Arial"/>
      <w:szCs w:val="24"/>
    </w:rPr>
  </w:style>
  <w:style w:type="paragraph" w:customStyle="1" w:styleId="figure">
    <w:name w:val="figure"/>
    <w:basedOn w:val="Normal"/>
    <w:qFormat/>
    <w:rsid w:val="00611F5D"/>
    <w:pPr>
      <w:numPr>
        <w:numId w:val="8"/>
      </w:numPr>
      <w:spacing w:after="0" w:line="480" w:lineRule="auto"/>
      <w:ind w:right="284"/>
    </w:pPr>
    <w:rPr>
      <w:rFonts w:eastAsia="Times New Roman"/>
      <w:bCs/>
      <w:szCs w:val="24"/>
    </w:rPr>
  </w:style>
  <w:style w:type="paragraph" w:customStyle="1" w:styleId="Figure1">
    <w:name w:val="Figure1"/>
    <w:basedOn w:val="Normal"/>
    <w:autoRedefine/>
    <w:rsid w:val="00611F5D"/>
    <w:pPr>
      <w:numPr>
        <w:numId w:val="9"/>
      </w:numPr>
      <w:tabs>
        <w:tab w:val="right" w:pos="567"/>
      </w:tabs>
      <w:spacing w:after="0" w:line="240" w:lineRule="auto"/>
      <w:ind w:left="567" w:right="-90" w:firstLine="709"/>
    </w:pPr>
    <w:rPr>
      <w:rFonts w:eastAsia="Times New Roman"/>
      <w:bCs/>
      <w:szCs w:val="24"/>
    </w:rPr>
  </w:style>
  <w:style w:type="paragraph" w:customStyle="1" w:styleId="fIG">
    <w:name w:val="fIG"/>
    <w:basedOn w:val="Normal"/>
    <w:autoRedefine/>
    <w:qFormat/>
    <w:rsid w:val="00B36535"/>
    <w:pPr>
      <w:spacing w:after="0" w:line="240" w:lineRule="auto"/>
      <w:ind w:left="1560" w:right="-29"/>
    </w:pPr>
    <w:rPr>
      <w:rFonts w:eastAsia="Adobe Ming Std L" w:cs="Arial"/>
      <w:noProof/>
      <w:color w:val="000000" w:themeColor="text1"/>
      <w:szCs w:val="24"/>
    </w:rPr>
  </w:style>
  <w:style w:type="character" w:styleId="Emphasis">
    <w:name w:val="Emphasis"/>
    <w:basedOn w:val="DefaultParagraphFont"/>
    <w:qFormat/>
    <w:rsid w:val="00611F5D"/>
    <w:rPr>
      <w:i/>
      <w:iCs/>
    </w:rPr>
  </w:style>
  <w:style w:type="paragraph" w:customStyle="1" w:styleId="FigureName">
    <w:name w:val="Figure Name"/>
    <w:qFormat/>
    <w:rsid w:val="00981BF2"/>
    <w:pPr>
      <w:spacing w:after="0" w:line="240" w:lineRule="auto"/>
    </w:pPr>
    <w:rPr>
      <w:rFonts w:ascii="Times New Roman" w:eastAsia="Adobe Ming Std L" w:hAnsi="Times New Roman"/>
      <w:noProof/>
      <w:sz w:val="20"/>
      <w:szCs w:val="24"/>
    </w:rPr>
  </w:style>
  <w:style w:type="paragraph" w:styleId="TOCHeading">
    <w:name w:val="TOC Heading"/>
    <w:basedOn w:val="Heading1"/>
    <w:next w:val="Normal"/>
    <w:uiPriority w:val="39"/>
    <w:semiHidden/>
    <w:unhideWhenUsed/>
    <w:qFormat/>
    <w:rsid w:val="00A367F6"/>
    <w:pPr>
      <w:widowControl/>
      <w:spacing w:before="480" w:line="276" w:lineRule="auto"/>
      <w:jc w:val="left"/>
      <w:outlineLvl w:val="9"/>
    </w:pPr>
    <w:rPr>
      <w:rFonts w:asciiTheme="majorHAnsi" w:hAnsiTheme="majorHAnsi" w:cstheme="majorBidi"/>
      <w:bCs/>
      <w:color w:val="2E74B5" w:themeColor="accent1" w:themeShade="BF"/>
      <w:sz w:val="28"/>
      <w:szCs w:val="28"/>
    </w:rPr>
  </w:style>
  <w:style w:type="paragraph" w:styleId="TOC1">
    <w:name w:val="toc 1"/>
    <w:basedOn w:val="Normal"/>
    <w:next w:val="Normal"/>
    <w:autoRedefine/>
    <w:uiPriority w:val="39"/>
    <w:unhideWhenUsed/>
    <w:rsid w:val="00A367F6"/>
    <w:pPr>
      <w:spacing w:after="100"/>
    </w:pPr>
  </w:style>
  <w:style w:type="paragraph" w:styleId="TOC2">
    <w:name w:val="toc 2"/>
    <w:basedOn w:val="Normal"/>
    <w:next w:val="Normal"/>
    <w:autoRedefine/>
    <w:uiPriority w:val="39"/>
    <w:unhideWhenUsed/>
    <w:rsid w:val="00A367F6"/>
    <w:pPr>
      <w:spacing w:after="100"/>
      <w:ind w:left="220"/>
    </w:pPr>
  </w:style>
  <w:style w:type="paragraph" w:styleId="TOC3">
    <w:name w:val="toc 3"/>
    <w:basedOn w:val="Normal"/>
    <w:next w:val="Normal"/>
    <w:autoRedefine/>
    <w:uiPriority w:val="39"/>
    <w:unhideWhenUsed/>
    <w:rsid w:val="00A367F6"/>
    <w:pPr>
      <w:spacing w:after="100"/>
      <w:ind w:left="440"/>
    </w:pPr>
  </w:style>
  <w:style w:type="paragraph" w:styleId="Bibliography">
    <w:name w:val="Bibliography"/>
    <w:basedOn w:val="Normal"/>
    <w:next w:val="Normal"/>
    <w:uiPriority w:val="37"/>
    <w:unhideWhenUsed/>
    <w:rsid w:val="005217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71044">
      <w:bodyDiv w:val="1"/>
      <w:marLeft w:val="0"/>
      <w:marRight w:val="0"/>
      <w:marTop w:val="0"/>
      <w:marBottom w:val="0"/>
      <w:divBdr>
        <w:top w:val="none" w:sz="0" w:space="0" w:color="auto"/>
        <w:left w:val="none" w:sz="0" w:space="0" w:color="auto"/>
        <w:bottom w:val="none" w:sz="0" w:space="0" w:color="auto"/>
        <w:right w:val="none" w:sz="0" w:space="0" w:color="auto"/>
      </w:divBdr>
    </w:div>
    <w:div w:id="189686723">
      <w:bodyDiv w:val="1"/>
      <w:marLeft w:val="0"/>
      <w:marRight w:val="0"/>
      <w:marTop w:val="0"/>
      <w:marBottom w:val="0"/>
      <w:divBdr>
        <w:top w:val="none" w:sz="0" w:space="0" w:color="auto"/>
        <w:left w:val="none" w:sz="0" w:space="0" w:color="auto"/>
        <w:bottom w:val="none" w:sz="0" w:space="0" w:color="auto"/>
        <w:right w:val="none" w:sz="0" w:space="0" w:color="auto"/>
      </w:divBdr>
    </w:div>
    <w:div w:id="899900778">
      <w:bodyDiv w:val="1"/>
      <w:marLeft w:val="0"/>
      <w:marRight w:val="0"/>
      <w:marTop w:val="0"/>
      <w:marBottom w:val="0"/>
      <w:divBdr>
        <w:top w:val="none" w:sz="0" w:space="0" w:color="auto"/>
        <w:left w:val="none" w:sz="0" w:space="0" w:color="auto"/>
        <w:bottom w:val="none" w:sz="0" w:space="0" w:color="auto"/>
        <w:right w:val="none" w:sz="0" w:space="0" w:color="auto"/>
      </w:divBdr>
    </w:div>
    <w:div w:id="1020085891">
      <w:bodyDiv w:val="1"/>
      <w:marLeft w:val="0"/>
      <w:marRight w:val="0"/>
      <w:marTop w:val="0"/>
      <w:marBottom w:val="0"/>
      <w:divBdr>
        <w:top w:val="none" w:sz="0" w:space="0" w:color="auto"/>
        <w:left w:val="none" w:sz="0" w:space="0" w:color="auto"/>
        <w:bottom w:val="none" w:sz="0" w:space="0" w:color="auto"/>
        <w:right w:val="none" w:sz="0" w:space="0" w:color="auto"/>
      </w:divBdr>
    </w:div>
    <w:div w:id="1577670474">
      <w:bodyDiv w:val="1"/>
      <w:marLeft w:val="0"/>
      <w:marRight w:val="0"/>
      <w:marTop w:val="0"/>
      <w:marBottom w:val="0"/>
      <w:divBdr>
        <w:top w:val="none" w:sz="0" w:space="0" w:color="auto"/>
        <w:left w:val="none" w:sz="0" w:space="0" w:color="auto"/>
        <w:bottom w:val="none" w:sz="0" w:space="0" w:color="auto"/>
        <w:right w:val="none" w:sz="0" w:space="0" w:color="auto"/>
      </w:divBdr>
    </w:div>
    <w:div w:id="2001156657">
      <w:bodyDiv w:val="1"/>
      <w:marLeft w:val="0"/>
      <w:marRight w:val="0"/>
      <w:marTop w:val="0"/>
      <w:marBottom w:val="0"/>
      <w:divBdr>
        <w:top w:val="none" w:sz="0" w:space="0" w:color="auto"/>
        <w:left w:val="none" w:sz="0" w:space="0" w:color="auto"/>
        <w:bottom w:val="none" w:sz="0" w:space="0" w:color="auto"/>
        <w:right w:val="none" w:sz="0" w:space="0" w:color="auto"/>
      </w:divBdr>
    </w:div>
    <w:div w:id="200936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2.jpeg"/><Relationship Id="rId39" Type="http://schemas.openxmlformats.org/officeDocument/2006/relationships/image" Target="media/image25.jpeg"/><Relationship Id="rId21" Type="http://schemas.openxmlformats.org/officeDocument/2006/relationships/image" Target="media/image9.jpeg"/><Relationship Id="rId34" Type="http://schemas.openxmlformats.org/officeDocument/2006/relationships/image" Target="media/image20.jpe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image" Target="media/image36.jpeg"/><Relationship Id="rId55" Type="http://schemas.openxmlformats.org/officeDocument/2006/relationships/image" Target="media/image41.jpeg"/><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jpeg"/><Relationship Id="rId2" Type="http://schemas.openxmlformats.org/officeDocument/2006/relationships/numbering" Target="numbering.xml"/><Relationship Id="rId16" Type="http://schemas.openxmlformats.org/officeDocument/2006/relationships/image" Target="media/image5.jpeg"/><Relationship Id="rId20" Type="http://schemas.microsoft.com/office/2007/relationships/hdphoto" Target="media/hdphoto1.wdp"/><Relationship Id="rId29" Type="http://schemas.openxmlformats.org/officeDocument/2006/relationships/image" Target="media/image15.jpeg"/><Relationship Id="rId41" Type="http://schemas.openxmlformats.org/officeDocument/2006/relationships/image" Target="media/image27.jpeg"/><Relationship Id="rId54" Type="http://schemas.openxmlformats.org/officeDocument/2006/relationships/image" Target="media/image4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elsayad1@alexu.edu.eg" TargetMode="External"/><Relationship Id="rId24" Type="http://schemas.microsoft.com/office/2007/relationships/hdphoto" Target="media/hdphoto3.wdp"/><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jpeg"/><Relationship Id="rId53" Type="http://schemas.openxmlformats.org/officeDocument/2006/relationships/image" Target="media/image39.jpeg"/><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0.jpeg"/><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image" Target="media/image35.jpeg"/><Relationship Id="rId57" Type="http://schemas.openxmlformats.org/officeDocument/2006/relationships/fontTable" Target="fontTable.xml"/><Relationship Id="rId10" Type="http://schemas.openxmlformats.org/officeDocument/2006/relationships/hyperlink" Target="mailto:alibakr@alexu.edu.eg" TargetMode="External"/><Relationship Id="rId19" Type="http://schemas.openxmlformats.org/officeDocument/2006/relationships/image" Target="media/image8.jpeg"/><Relationship Id="rId31" Type="http://schemas.openxmlformats.org/officeDocument/2006/relationships/image" Target="media/image17.jpeg"/><Relationship Id="rId44" Type="http://schemas.openxmlformats.org/officeDocument/2006/relationships/image" Target="media/image30.jpeg"/><Relationship Id="rId52" Type="http://schemas.openxmlformats.org/officeDocument/2006/relationships/image" Target="media/image38.jpeg"/><Relationship Id="rId4" Type="http://schemas.microsoft.com/office/2007/relationships/stylesWithEffects" Target="stylesWithEffects.xml"/><Relationship Id="rId9" Type="http://schemas.openxmlformats.org/officeDocument/2006/relationships/hyperlink" Target="mailto:post-haidy.shehata@alexu.edu.eg" TargetMode="External"/><Relationship Id="rId14" Type="http://schemas.openxmlformats.org/officeDocument/2006/relationships/image" Target="media/image3.jpeg"/><Relationship Id="rId22" Type="http://schemas.microsoft.com/office/2007/relationships/hdphoto" Target="media/hdphoto2.wdp"/><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jpeg"/><Relationship Id="rId48" Type="http://schemas.openxmlformats.org/officeDocument/2006/relationships/image" Target="media/image34.jpeg"/><Relationship Id="rId56" Type="http://schemas.openxmlformats.org/officeDocument/2006/relationships/image" Target="media/image42.jpeg"/><Relationship Id="rId8" Type="http://schemas.openxmlformats.org/officeDocument/2006/relationships/endnotes" Target="endnotes.xml"/><Relationship Id="rId51" Type="http://schemas.openxmlformats.org/officeDocument/2006/relationships/image" Target="media/image37.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6">
  <b:Source>
    <b:Tag>Him</b:Tag>
    <b:SourceType>Report</b:SourceType>
    <b:Guid>{615EE2C8-B661-4E55-9936-EFFF9C5187CB}</b:Guid>
    <b:Author>
      <b:Author>
        <b:NameList>
          <b:Person>
            <b:Last>Him</b:Last>
            <b:First>C.</b:First>
            <b:Middle>Sze , Matthew</b:Middle>
          </b:Person>
        </b:NameList>
      </b:Author>
    </b:Author>
    <b:Title>City as Landscape,Urban Edge In Central Distric</b:Title>
    <b:Year>1998</b:Year>
    <b:Publisher>The Untversity of Hong Kong</b:Publisher>
    <b:City>The Untversity of Hong Kong</b:City>
    <b:RefOrder>4</b:RefOrder>
  </b:Source>
  <b:Source>
    <b:Tag>Ste061</b:Tag>
    <b:SourceType>JournalArticle</b:SourceType>
    <b:Guid>{B4942D29-8EF0-487F-81E3-A26E01D2D55B}</b:Guid>
    <b:Title>The shape of urban experience: a reevaluation of Lynch's</b:Title>
    <b:Year>2006 </b:Year>
    <b:Author>
      <b:Author>
        <b:NameList>
          <b:Person>
            <b:Last>Stevens</b:Last>
            <b:First>Q.</b:First>
          </b:Person>
        </b:NameList>
      </b:Author>
    </b:Author>
    <b:JournalName>Environment and Planning B: Planning and Design,</b:JournalName>
    <b:Pages> volume 33, pages 803 ^ 823</b:Pages>
    <b:RefOrder>5</b:RefOrder>
  </b:Source>
  <b:Source>
    <b:Tag>Ras13</b:Tag>
    <b:SourceType>Report</b:SourceType>
    <b:Guid>{F8E19394-3775-4388-9BAC-B4A72DC8734F}</b:Guid>
    <b:Title>Analysis of Activity Patterns and Design Features Relationships in Urban Public Spaces Using Direct Field Observations, Activity Maps Mel Lastman Square in Toronto as a Case Study</b:Title>
    <b:Year>2013</b:Year>
    <b:Author>
      <b:Author>
        <b:NameList>
          <b:Person>
            <b:Last>Rasouli</b:Last>
            <b:First>Mojgan</b:First>
          </b:Person>
        </b:NameList>
      </b:Author>
    </b:Author>
    <b:Publisher> the University of Waterloo in fulfillment</b:Publisher>
    <b:City>Waterloo, Ontario, Canada</b:City>
    <b:RefOrder>1</b:RefOrder>
  </b:Source>
  <b:Source>
    <b:Tag>LiM</b:Tag>
    <b:SourceType>Report</b:SourceType>
    <b:Guid>{18EC84C3-3E05-4373-BEB7-B3FFCAA0283F}</b:Guid>
    <b:Author>
      <b:Author>
        <b:NameList>
          <b:Person>
            <b:Last>Li</b:Last>
            <b:First>M.</b:First>
          </b:Person>
        </b:NameList>
      </b:Author>
    </b:Author>
    <b:Title>Urban Regeneration Through Public Space: A Case Study in Squares in Dalian, China</b:Title>
    <b:Year>2003 </b:Year>
    <b:City>Waterloo, Ontario, Canada</b:City>
    <b:RefOrder>2</b:RefOrder>
  </b:Source>
  <b:Source>
    <b:Tag>geh</b:Tag>
    <b:SourceType>Report</b:SourceType>
    <b:Guid>{8648DF90-791B-472A-8453-AFFA8D905202}</b:Guid>
    <b:Title>Public sSpaces &amp; Public Life</b:Title>
    <b:Author>
      <b:Author>
        <b:NameList>
          <b:Person>
            <b:Last>Architects</b:Last>
            <b:First>Gehl</b:First>
          </b:Person>
        </b:NameList>
      </b:Author>
    </b:Author>
    <b:Year>2009</b:Year>
    <b:Publisher>City of Seattle</b:Publisher>
    <b:City>Seattle </b:City>
    <b:RefOrder>3</b:RefOrder>
  </b:Source>
</b:Sources>
</file>

<file path=customXml/itemProps1.xml><?xml version="1.0" encoding="utf-8"?>
<ds:datastoreItem xmlns:ds="http://schemas.openxmlformats.org/officeDocument/2006/customXml" ds:itemID="{A0E809EE-84E6-4D0A-9ABC-FBEF739C4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18</Pages>
  <Words>7884</Words>
  <Characters>44939</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Bakr</dc:creator>
  <cp:lastModifiedBy>user</cp:lastModifiedBy>
  <cp:revision>8</cp:revision>
  <dcterms:created xsi:type="dcterms:W3CDTF">2016-07-08T09:41:00Z</dcterms:created>
  <dcterms:modified xsi:type="dcterms:W3CDTF">2016-07-08T11:05:00Z</dcterms:modified>
</cp:coreProperties>
</file>