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B0FBA" w:rsidRPr="00E140C7" w:rsidTr="00532359">
        <w:trPr>
          <w:trHeight w:val="547"/>
        </w:trPr>
        <w:tc>
          <w:tcPr>
            <w:tcW w:w="10080" w:type="dxa"/>
          </w:tcPr>
          <w:p w:rsidR="009B0FBA" w:rsidRPr="00AA5F54" w:rsidRDefault="000764A4" w:rsidP="000764A4">
            <w:pPr>
              <w:pStyle w:val="Title"/>
              <w:framePr w:w="0" w:hSpace="0" w:vSpace="0" w:wrap="auto" w:vAnchor="margin" w:hAnchor="text" w:xAlign="left" w:yAlign="inline"/>
              <w:rPr>
                <w:b/>
                <w:sz w:val="40"/>
              </w:rPr>
            </w:pPr>
            <w:r w:rsidRPr="000764A4">
              <w:rPr>
                <w:b/>
                <w:sz w:val="40"/>
              </w:rPr>
              <w:t xml:space="preserve"> </w:t>
            </w:r>
            <w:r w:rsidRPr="000764A4">
              <w:rPr>
                <w:b/>
                <w:bCs/>
                <w:sz w:val="40"/>
              </w:rPr>
              <w:t>The Impact of Coupling Signaling Protocols and Codecs Scheme in Achieving VoIP Quality</w:t>
            </w:r>
          </w:p>
        </w:tc>
      </w:tr>
      <w:tr w:rsidR="009B0FBA" w:rsidTr="00532359">
        <w:tc>
          <w:tcPr>
            <w:tcW w:w="10080" w:type="dxa"/>
          </w:tcPr>
          <w:p w:rsidR="009B0FBA" w:rsidRPr="00DA719A" w:rsidRDefault="009B0FBA" w:rsidP="00A05384">
            <w:pPr>
              <w:rPr>
                <w:rFonts w:ascii="Times New Roman" w:hAnsi="Times New Roman" w:cs="Times New Roman"/>
              </w:rPr>
            </w:pPr>
          </w:p>
        </w:tc>
      </w:tr>
      <w:tr w:rsidR="009B0FBA" w:rsidTr="00532359">
        <w:tc>
          <w:tcPr>
            <w:tcW w:w="10080" w:type="dxa"/>
          </w:tcPr>
          <w:p w:rsidR="00332931" w:rsidRPr="00DA719A" w:rsidRDefault="00332931" w:rsidP="00662357">
            <w:pPr>
              <w:jc w:val="center"/>
              <w:rPr>
                <w:rFonts w:ascii="Times New Roman" w:hAnsi="Times New Roman" w:cs="Times New Roman"/>
              </w:rPr>
            </w:pPr>
          </w:p>
        </w:tc>
      </w:tr>
      <w:tr w:rsidR="000764A4" w:rsidTr="00532359">
        <w:tc>
          <w:tcPr>
            <w:tcW w:w="10080" w:type="dxa"/>
          </w:tcPr>
          <w:p w:rsidR="000764A4" w:rsidRDefault="000764A4" w:rsidP="00662357">
            <w:pPr>
              <w:jc w:val="center"/>
              <w:rPr>
                <w:rFonts w:ascii="Times New Roman" w:hAnsi="Times New Roman" w:cs="Times New Roman"/>
                <w:b/>
              </w:rPr>
            </w:pPr>
          </w:p>
        </w:tc>
      </w:tr>
    </w:tbl>
    <w:p w:rsidR="009B0FBA" w:rsidRDefault="009B0FBA" w:rsidP="009B0FBA">
      <w:pPr>
        <w:spacing w:after="0"/>
      </w:pPr>
    </w:p>
    <w:p w:rsidR="009B0FBA" w:rsidRDefault="009B0FBA" w:rsidP="009B0FBA">
      <w:pPr>
        <w:pStyle w:val="Abstract"/>
        <w:spacing w:before="0"/>
        <w:ind w:firstLine="180"/>
        <w:rPr>
          <w:i/>
          <w:iCs/>
        </w:rPr>
        <w:sectPr w:rsidR="009B0FBA" w:rsidSect="00951F28">
          <w:pgSz w:w="11909" w:h="16834" w:code="9"/>
          <w:pgMar w:top="1440" w:right="1440" w:bottom="1260" w:left="1440" w:header="720" w:footer="720" w:gutter="0"/>
          <w:cols w:space="720"/>
          <w:docGrid w:linePitch="360"/>
        </w:sectPr>
      </w:pPr>
    </w:p>
    <w:p w:rsidR="005607A9" w:rsidRPr="003C622C" w:rsidRDefault="005607A9" w:rsidP="000764A4">
      <w:pPr>
        <w:pStyle w:val="Abstract"/>
        <w:spacing w:before="0" w:line="21" w:lineRule="atLeast"/>
        <w:ind w:firstLine="180"/>
        <w:rPr>
          <w:i/>
          <w:iCs/>
        </w:rPr>
      </w:pPr>
      <w:r w:rsidRPr="003C622C">
        <w:rPr>
          <w:i/>
          <w:iCs/>
        </w:rPr>
        <w:t>Abstract</w:t>
      </w:r>
      <w:r w:rsidRPr="003C622C">
        <w:t>—</w:t>
      </w:r>
      <w:bookmarkStart w:id="0" w:name="PointTmp"/>
      <w:r w:rsidR="000764A4" w:rsidRPr="000764A4">
        <w:t>VoIP is short for voice over Internet protocol and is also known as IP telephony, VoIP is a modern technology that enables us to make voice calls using IP networks. Therefore, VoIP can be achieved on any data network that uses IP, like the Internet, Intranets and Local Area Networks</w:t>
      </w:r>
      <w:r w:rsidR="000764A4">
        <w:t xml:space="preserve">. </w:t>
      </w:r>
      <w:r w:rsidR="000764A4" w:rsidRPr="000764A4">
        <w:t>In traditional network data is always fragmented into many data packets then transmitted independently. As the result packets arrived out of order at the destination ,in e-mail applications  and  downloading document this disorder is   represent no problem  since the packets will be reassembled in the correct order  when they all has arrived at the destination</w:t>
      </w:r>
      <w:r w:rsidR="000764A4">
        <w:t xml:space="preserve">. </w:t>
      </w:r>
      <w:r w:rsidR="000764A4" w:rsidRPr="000764A4">
        <w:t>VoIP uses different signaling protocols and Coding schemes, choosing the inappropriate coding scheme for one of the signaling protocols leads to poor Quality of Service (QoS).</w:t>
      </w:r>
      <w:r w:rsidR="000764A4">
        <w:t xml:space="preserve"> This paper aims to </w:t>
      </w:r>
      <w:r w:rsidR="00443076" w:rsidRPr="000764A4">
        <w:t>specify</w:t>
      </w:r>
      <w:r w:rsidR="000764A4" w:rsidRPr="000764A4">
        <w:t xml:space="preserve"> the best combination of coding scheme and signaling protocols</w:t>
      </w:r>
      <w:r w:rsidR="000764A4">
        <w:t xml:space="preserve"> and </w:t>
      </w:r>
      <w:r w:rsidR="000764A4" w:rsidRPr="000764A4">
        <w:t xml:space="preserve">Measure the QoS parameters (jitter, end to end delay, </w:t>
      </w:r>
      <w:bookmarkStart w:id="1" w:name="_GoBack"/>
      <w:bookmarkEnd w:id="1"/>
      <w:r w:rsidR="00F83329" w:rsidRPr="000764A4">
        <w:t>and throughput</w:t>
      </w:r>
      <w:r w:rsidR="000764A4" w:rsidRPr="000764A4">
        <w:t>) of transmission protocol.</w:t>
      </w:r>
    </w:p>
    <w:p w:rsidR="005607A9" w:rsidRPr="003C622C" w:rsidRDefault="00EB0047" w:rsidP="00443076">
      <w:pPr>
        <w:pStyle w:val="IndexTerms"/>
        <w:spacing w:line="21" w:lineRule="atLeast"/>
        <w:ind w:firstLine="180"/>
        <w:rPr>
          <w:color w:val="FF0000"/>
        </w:rPr>
      </w:pPr>
      <w:r>
        <w:rPr>
          <w:i/>
          <w:iCs/>
        </w:rPr>
        <w:t>Key Words</w:t>
      </w:r>
      <w:r w:rsidR="005607A9" w:rsidRPr="003C622C">
        <w:t>—</w:t>
      </w:r>
      <w:r w:rsidR="00443076" w:rsidRPr="00443076">
        <w:t xml:space="preserve"> </w:t>
      </w:r>
      <w:r w:rsidR="00443076" w:rsidRPr="000764A4">
        <w:t>VoIP</w:t>
      </w:r>
      <w:r w:rsidR="00443076">
        <w:t xml:space="preserve">, </w:t>
      </w:r>
      <w:r w:rsidR="00443076" w:rsidRPr="000764A4">
        <w:t>Quality</w:t>
      </w:r>
      <w:r w:rsidR="00443076" w:rsidRPr="000764A4">
        <w:t xml:space="preserve"> of Service (QoS)</w:t>
      </w:r>
      <w:r w:rsidR="00443076">
        <w:t>, Codec schemes</w:t>
      </w:r>
      <w:r w:rsidR="005607A9" w:rsidRPr="003C622C">
        <w:t xml:space="preserve">, </w:t>
      </w:r>
      <w:r w:rsidR="00443076">
        <w:t>SIP.</w:t>
      </w:r>
    </w:p>
    <w:p w:rsidR="005607A9" w:rsidRPr="003C622C" w:rsidRDefault="005607A9" w:rsidP="00AD72D9">
      <w:pPr>
        <w:spacing w:after="0" w:line="21" w:lineRule="atLeast"/>
        <w:rPr>
          <w:rFonts w:ascii="Times New Roman" w:hAnsi="Times New Roman" w:cs="Times New Roman"/>
          <w:sz w:val="20"/>
          <w:szCs w:val="20"/>
        </w:rPr>
      </w:pPr>
    </w:p>
    <w:bookmarkEnd w:id="0"/>
    <w:p w:rsidR="005607A9" w:rsidRDefault="005607A9" w:rsidP="00AD72D9">
      <w:pPr>
        <w:pStyle w:val="Heading1"/>
        <w:spacing w:before="0" w:after="0" w:line="21" w:lineRule="atLeast"/>
        <w:rPr>
          <w:b/>
          <w:color w:val="FF0000"/>
          <w:sz w:val="24"/>
        </w:rPr>
      </w:pPr>
      <w:r w:rsidRPr="00E7179E">
        <w:rPr>
          <w:b/>
          <w:sz w:val="24"/>
        </w:rPr>
        <w:t xml:space="preserve">Introduction </w:t>
      </w:r>
    </w:p>
    <w:p w:rsidR="000764A4" w:rsidRPr="000764A4" w:rsidRDefault="000764A4" w:rsidP="000764A4">
      <w:pPr>
        <w:pStyle w:val="Text"/>
        <w:spacing w:line="21" w:lineRule="atLeast"/>
        <w:ind w:firstLine="180"/>
        <w:rPr>
          <w:lang w:eastAsia="zh-TW"/>
        </w:rPr>
      </w:pPr>
      <w:r w:rsidRPr="000764A4">
        <w:rPr>
          <w:lang w:eastAsia="zh-TW"/>
        </w:rPr>
        <w:t xml:space="preserve">The VoIP protocols suite is broken into two Types, control plane protocol and data plane protocol. The control plane is the traffic required to connect and maintain the actual user traffic. It is also responsible for maintaining overall network operation (router to router communications). The data plane (voice) portion of the VoIP protocol is the actual traffic that needs to get from one end to another. VoIP also uses codecs schemes or voice coder-decoder (VOCODERs)  to convert analog signal to digital signal and vice versa.  Codecs are characterized with different sampling rates. Different codecs employ different compression methods, using different bandwidth and computational requirements. The common codec types used in VoIP networks are 64 kb/s G.711, 8 kb/s G.729 and 5.3/6.3 kb/s G.723.1 [11]. </w:t>
      </w:r>
    </w:p>
    <w:p w:rsidR="005607A9" w:rsidRDefault="000764A4" w:rsidP="000764A4">
      <w:pPr>
        <w:pStyle w:val="Text"/>
        <w:spacing w:line="21" w:lineRule="atLeast"/>
        <w:ind w:firstLine="180"/>
        <w:rPr>
          <w:lang w:eastAsia="zh-TW"/>
        </w:rPr>
      </w:pPr>
      <w:bookmarkStart w:id="2" w:name="1020086"/>
      <w:bookmarkEnd w:id="2"/>
      <w:r w:rsidRPr="000764A4">
        <w:rPr>
          <w:lang w:eastAsia="zh-TW"/>
        </w:rPr>
        <w:t xml:space="preserve">   VoIP employs set of protocols like user datagram protocol (UDP) and transmission control protocol (TCP) to transport multimedia data. In addition VoIP also uses number of protocols in order to manage connection establishment. Signaling protocols are used to set up and tear down calls, carrying information required to locate users. There are several VoIP call signaling protocols. H.323 protocol suite, Session Initiation Protocol (SIP), Media Gateway Control Protocol (MGCP), and Megaco/H.248. H.323 and SIP is peer-to-peer Control-signaling protocols, while MGCP and Megaco are master–slave control signaling protocols [3].  SIP is the Internet Engineering Task Force's (IETF's) standard for multimedia conferencing over IP. SIP is an ASCII-based, app</w:t>
      </w:r>
      <w:bookmarkStart w:id="3" w:name="1023686"/>
      <w:r w:rsidRPr="000764A4">
        <w:rPr>
          <w:lang w:eastAsia="zh-TW"/>
        </w:rPr>
        <w:t>lication-layer control protocol that can be used to establish, maintain, and terminate calls between two clients.</w:t>
      </w:r>
      <w:bookmarkEnd w:id="3"/>
      <w:r w:rsidRPr="000764A4">
        <w:rPr>
          <w:lang w:eastAsia="zh-TW"/>
        </w:rPr>
        <w:t xml:space="preserve"> Like other VoIP protocols, SIP is designed to address the functions of </w:t>
      </w:r>
      <w:r w:rsidRPr="000764A4">
        <w:rPr>
          <w:lang w:eastAsia="zh-TW"/>
        </w:rPr>
        <w:t>signaling and session management within a packet telephony network. Signaling allows call information to be carried across network boundaries. SIP is neither a transport layer protocol nor quality of service (QoS) reservation protocol. In the other side, H.323 is a recommendation from the Telecommunication Standardization Sector (ITU-T), H.323 consists of a set of protocols that responsible for encoding, decoding, and packetizing audio and video signals, for call signaling and control, and capability exchange [12].</w:t>
      </w:r>
    </w:p>
    <w:p w:rsidR="0033384D" w:rsidRPr="0033384D" w:rsidRDefault="0033384D" w:rsidP="0033384D">
      <w:pPr>
        <w:pStyle w:val="Text"/>
        <w:spacing w:line="21" w:lineRule="atLeast"/>
        <w:ind w:firstLine="180"/>
        <w:rPr>
          <w:lang w:eastAsia="zh-TW"/>
        </w:rPr>
      </w:pPr>
      <w:r w:rsidRPr="0033384D">
        <w:rPr>
          <w:lang w:eastAsia="zh-TW"/>
        </w:rPr>
        <w:t xml:space="preserve">  VoIP uses different signaling protocols and Coding schemes, choosing the inappropriate coding scheme for one of the signaling protocols leads to poor Quality of Service (QoS).</w:t>
      </w:r>
    </w:p>
    <w:p w:rsidR="001F3F38" w:rsidRPr="001F3F38" w:rsidRDefault="001F3F38" w:rsidP="001F3F38">
      <w:pPr>
        <w:pStyle w:val="Text"/>
        <w:spacing w:line="21" w:lineRule="atLeast"/>
        <w:ind w:firstLine="180"/>
        <w:rPr>
          <w:lang w:eastAsia="zh-TW"/>
        </w:rPr>
      </w:pPr>
      <w:r w:rsidRPr="001F3F38">
        <w:rPr>
          <w:lang w:eastAsia="zh-TW"/>
        </w:rPr>
        <w:t>VoIP uses different signaling protocols and Coding schemes, choosing the inappropriate coding scheme for one of the signaling protocols leads to poor Quality of Service (QoS).</w:t>
      </w:r>
    </w:p>
    <w:p w:rsidR="001F3F38" w:rsidRPr="001F3F38" w:rsidRDefault="001F3F38" w:rsidP="001F3F38">
      <w:pPr>
        <w:pStyle w:val="Text"/>
        <w:spacing w:line="21" w:lineRule="atLeast"/>
        <w:rPr>
          <w:lang w:eastAsia="zh-TW"/>
        </w:rPr>
      </w:pPr>
      <w:r>
        <w:rPr>
          <w:lang w:eastAsia="zh-TW"/>
        </w:rPr>
        <w:t>The aim of this paper is s</w:t>
      </w:r>
      <w:r w:rsidRPr="001F3F38">
        <w:rPr>
          <w:lang w:eastAsia="zh-TW"/>
        </w:rPr>
        <w:t>pecify the best combination of coding</w:t>
      </w:r>
      <w:r>
        <w:rPr>
          <w:lang w:eastAsia="zh-TW"/>
        </w:rPr>
        <w:t xml:space="preserve"> scheme and signaling protocols, e</w:t>
      </w:r>
      <w:r w:rsidRPr="001F3F38">
        <w:rPr>
          <w:lang w:eastAsia="zh-TW"/>
        </w:rPr>
        <w:t xml:space="preserve">valuate the suitable transport protocol (TCP, UDP) that has better performance for </w:t>
      </w:r>
      <w:r>
        <w:rPr>
          <w:lang w:eastAsia="zh-TW"/>
        </w:rPr>
        <w:t>VoIP packets transmission the., and finally, to m</w:t>
      </w:r>
      <w:r w:rsidRPr="001F3F38">
        <w:rPr>
          <w:lang w:eastAsia="zh-TW"/>
        </w:rPr>
        <w:t>easure the QoS parameters (jitter, end to end delay, throu</w:t>
      </w:r>
      <w:r>
        <w:rPr>
          <w:lang w:eastAsia="zh-TW"/>
        </w:rPr>
        <w:t>gh</w:t>
      </w:r>
      <w:r w:rsidRPr="001F3F38">
        <w:rPr>
          <w:lang w:eastAsia="zh-TW"/>
        </w:rPr>
        <w:t>put) of transmission protocol</w:t>
      </w:r>
      <w:r w:rsidRPr="001F3F38">
        <w:rPr>
          <w:b/>
          <w:bCs/>
          <w:lang w:eastAsia="zh-TW"/>
        </w:rPr>
        <w:t>.</w:t>
      </w:r>
    </w:p>
    <w:p w:rsidR="0033384D" w:rsidRPr="0033384D" w:rsidRDefault="0033384D" w:rsidP="0033384D">
      <w:pPr>
        <w:pStyle w:val="Text"/>
        <w:spacing w:line="21" w:lineRule="atLeast"/>
        <w:ind w:firstLine="180"/>
        <w:rPr>
          <w:rtl/>
          <w:lang w:eastAsia="zh-TW"/>
        </w:rPr>
      </w:pPr>
      <w:r w:rsidRPr="0033384D">
        <w:rPr>
          <w:lang w:eastAsia="zh-TW"/>
        </w:rPr>
        <w:t xml:space="preserve">  Design H.323 and SIP architecture and implement E-model to calculate R factor and MOS</w:t>
      </w:r>
      <w:r>
        <w:rPr>
          <w:lang w:eastAsia="zh-TW"/>
        </w:rPr>
        <w:t xml:space="preserve"> is the methodology followed by this research to achieve the desired goals</w:t>
      </w:r>
      <w:r w:rsidRPr="0033384D">
        <w:rPr>
          <w:lang w:eastAsia="zh-TW"/>
        </w:rPr>
        <w:t>. OPNET Modeler 14.5 has been chosen to emulate the performance of the VoIP networks because it is one of leading environment for network modeling and simulation</w:t>
      </w:r>
      <w:r w:rsidRPr="0033384D">
        <w:rPr>
          <w:b/>
          <w:bCs/>
          <w:lang w:eastAsia="zh-TW"/>
        </w:rPr>
        <w:t>.</w:t>
      </w:r>
    </w:p>
    <w:p w:rsidR="001F3F38" w:rsidRPr="003C622C" w:rsidRDefault="001F3F38" w:rsidP="000764A4">
      <w:pPr>
        <w:pStyle w:val="Text"/>
        <w:spacing w:line="21" w:lineRule="atLeast"/>
        <w:ind w:firstLine="180"/>
        <w:rPr>
          <w:lang w:eastAsia="zh-TW"/>
        </w:rPr>
      </w:pPr>
    </w:p>
    <w:p w:rsidR="0033384D" w:rsidRPr="0033384D" w:rsidRDefault="0033384D" w:rsidP="0033384D">
      <w:pPr>
        <w:pStyle w:val="Heading1"/>
        <w:spacing w:before="0" w:after="0" w:line="21" w:lineRule="atLeast"/>
        <w:rPr>
          <w:b/>
          <w:sz w:val="24"/>
        </w:rPr>
      </w:pPr>
      <w:r w:rsidRPr="0033384D">
        <w:rPr>
          <w:b/>
          <w:sz w:val="24"/>
        </w:rPr>
        <w:t>Voice over Internet Protocol (VoIP)</w:t>
      </w:r>
    </w:p>
    <w:p w:rsidR="0033384D" w:rsidRPr="0033384D" w:rsidRDefault="0033384D" w:rsidP="0033384D">
      <w:pPr>
        <w:pStyle w:val="Text"/>
        <w:spacing w:line="21" w:lineRule="atLeast"/>
      </w:pPr>
      <w:r w:rsidRPr="0033384D">
        <w:t xml:space="preserve">     VoIP means that calls are transmitted over an IP network such as the Internet instead of Public Switched Telephone Networks (PSTN), in other world transferring voice over the traditional network as will as data. Since access to the Internet is available from any places in the word, it is possible to use VoIP in a higher degree [2].VoIP converts traditional telephone voice signals into compressed data packets that can be sent over IP. Before transmitted over packet switched networks, the speech signal has to be digitized at the sender; the reverse process is performed at the receiver. </w:t>
      </w:r>
    </w:p>
    <w:p w:rsidR="0033384D" w:rsidRPr="0033384D" w:rsidRDefault="0033384D" w:rsidP="0033384D">
      <w:pPr>
        <w:pStyle w:val="Text"/>
        <w:spacing w:line="21" w:lineRule="atLeast"/>
      </w:pPr>
      <w:r w:rsidRPr="0033384D">
        <w:t xml:space="preserve">Voice over IP networks in general is composed from:  </w:t>
      </w:r>
    </w:p>
    <w:p w:rsidR="0033384D" w:rsidRPr="0033384D" w:rsidRDefault="0033384D" w:rsidP="0033384D">
      <w:pPr>
        <w:pStyle w:val="Text"/>
        <w:numPr>
          <w:ilvl w:val="0"/>
          <w:numId w:val="7"/>
        </w:numPr>
        <w:spacing w:line="21" w:lineRule="atLeast"/>
      </w:pPr>
      <w:r w:rsidRPr="0033384D">
        <w:t xml:space="preserve">Gatekeeper: A gatekeeper or call manager node is optional for a VoIP network. In an H.323 IP telephony environment, a gatekeeper works as a routing manager and central manager that manage all the end nodes in a zone. A gatekeeper is useful for handling VoIP call connections includes managing terminals, gateways and multipoint control units (MCU). A VoIP gatekeeper also </w:t>
      </w:r>
      <w:r w:rsidRPr="0033384D">
        <w:lastRenderedPageBreak/>
        <w:t>provides address translation, bandwidth control, access control [11]. Therefore, A VoIP gatekeeper can improve security and  QoS</w:t>
      </w:r>
      <w:r w:rsidRPr="0033384D">
        <w:rPr>
          <w:rtl/>
        </w:rPr>
        <w:t>.</w:t>
      </w:r>
    </w:p>
    <w:p w:rsidR="0033384D" w:rsidRPr="0033384D" w:rsidRDefault="0033384D" w:rsidP="0033384D">
      <w:pPr>
        <w:pStyle w:val="Text"/>
        <w:numPr>
          <w:ilvl w:val="0"/>
          <w:numId w:val="7"/>
        </w:numPr>
        <w:spacing w:line="21" w:lineRule="atLeast"/>
      </w:pPr>
      <w:r w:rsidRPr="0033384D">
        <w:t>VoIP Gateway: A VoIP gateway is also required to handle external calls. A VoIP gateway functions as a converter that uses to convert VoIP calls to or from the traditional PSTN lines, it also provides connection between a traditional Private Branch Exchange (PBX) / Phone system and an IP network</w:t>
      </w:r>
      <w:r w:rsidRPr="0033384D">
        <w:rPr>
          <w:rtl/>
        </w:rPr>
        <w:t>.</w:t>
      </w:r>
    </w:p>
    <w:p w:rsidR="0033384D" w:rsidRDefault="0033384D" w:rsidP="0033384D">
      <w:pPr>
        <w:pStyle w:val="Text"/>
        <w:numPr>
          <w:ilvl w:val="0"/>
          <w:numId w:val="8"/>
        </w:numPr>
        <w:spacing w:line="21" w:lineRule="atLeast"/>
      </w:pPr>
      <w:r w:rsidRPr="0033384D">
        <w:t>VoIP Clients: Other required VoIP hardware includes a VoIP client terminal, a VoIP device could be an IP Phone, or a multimedia PC or a VoIP-enabled workstation runs VoIP software [22].</w:t>
      </w:r>
    </w:p>
    <w:p w:rsidR="0033384D" w:rsidRPr="0033384D" w:rsidRDefault="0033384D" w:rsidP="0033384D">
      <w:pPr>
        <w:pStyle w:val="Text"/>
        <w:spacing w:line="21" w:lineRule="atLeast"/>
      </w:pPr>
      <w:r>
        <w:t xml:space="preserve">Most VoIP signaling protocols run over TCP/IP networks, which provide a full reliable transfer of data packets between clients or between clients and servers. The transfer of real-time packets (RTP protocol) is carried over UDP, which does not provide a loss less packets transfer between the two ends of the link, because resending lost packets is unnecessary since they usually arrive too late to be used in the voice stream. VoIP uses signaling protocols  for establishing, modifying and tearing down unicast or multicast sessions consisting of one or several media streams [14].Different standards are presented to specify VoIP protocols. The following are the main standards used in this area: Session Initiation Protocol (SIP) and H.323.  </w:t>
      </w:r>
    </w:p>
    <w:p w:rsidR="0033384D" w:rsidRPr="0033384D" w:rsidRDefault="0033384D" w:rsidP="0033384D">
      <w:pPr>
        <w:pStyle w:val="Heading2"/>
      </w:pPr>
      <w:r w:rsidRPr="0033384D">
        <w:t>VoIP Challenges</w:t>
      </w:r>
    </w:p>
    <w:p w:rsidR="0033384D" w:rsidRDefault="0033384D" w:rsidP="0033384D">
      <w:pPr>
        <w:pStyle w:val="Text"/>
        <w:spacing w:line="21" w:lineRule="atLeast"/>
      </w:pPr>
      <w:r w:rsidRPr="0033384D">
        <w:t xml:space="preserve">    The use of VoIP is faced by number of challenges resulting from two main factors. First, the Internet was not designed to transfer real time data; it is a best effort network. Network equipment drop packets and may have queues that cause jitter in packets transfer delays. Also routing is more time consuming when compared to switching. Network delays and loss of packets affect the quality of service of VoIP. These factors are discussed in more detail later in this chapter. Multiple efforts are undergoing in various directions to eliminate those QoS variables, among which are Reservation Protocols (RSVP), design separate high priority queues for real time traffic and the use of a mix between routing and switching Multi-Protocol Label Switch  (MPLS) to speed up packets through routing points. Second, PSTN has grown and added multiple features that are different to emulate. The main challenge that exists presently is the support of   emergency services. Emergency workers responding to call can determine the exact location of the originator of the call, because of the relation between telephone number and geographic locations. Calls originating from a VoIP client are very difficult to cooperate to a geographic location because the lack of geographic structure in IP addresses. Several studies are undergoing to solve this problem but it still faces huge challenges [21].</w:t>
      </w:r>
      <w:r>
        <w:t xml:space="preserve"> </w:t>
      </w:r>
      <w:r w:rsidRPr="0033384D">
        <w:t xml:space="preserve">In addition, there is a growing concern about the privacy and security of VoIP conversations. With the ability of capturing voice packets using a network sniffer, eavesdropping is easier in VoIP networks than it is in PSTN. Using wireless networks combined with VoIP further complicates these VoIP </w:t>
      </w:r>
      <w:r w:rsidRPr="0033384D">
        <w:t>challenges [18].</w:t>
      </w:r>
    </w:p>
    <w:p w:rsidR="0033384D" w:rsidRPr="0033384D" w:rsidRDefault="0033384D" w:rsidP="0033384D">
      <w:pPr>
        <w:pStyle w:val="Heading2"/>
      </w:pPr>
      <w:r w:rsidRPr="0033384D">
        <w:t>Speech Codecs</w:t>
      </w:r>
    </w:p>
    <w:p w:rsidR="0033384D" w:rsidRPr="0033384D" w:rsidRDefault="0033384D" w:rsidP="0033384D">
      <w:pPr>
        <w:pStyle w:val="Text"/>
        <w:spacing w:line="21" w:lineRule="atLeast"/>
      </w:pPr>
      <w:r w:rsidRPr="0033384D">
        <w:t>Voice coding is process that uses transmitter to convert analog signal into digital signal based on sample rate of 8KHz ,after that the signal are quantized and encoded  ,the final step is creating packet for sending over IP as shown in Figure (2.3). This process is inverse at the receiver.  Different coding schemes used in telephony can cause different delay at the sources and at the destinations for audio compression and decompression, causing different end to end delay .Each one use his own different algorithm.</w:t>
      </w:r>
    </w:p>
    <w:p w:rsidR="0033384D" w:rsidRDefault="0033384D" w:rsidP="00841097">
      <w:pPr>
        <w:pStyle w:val="Text"/>
        <w:spacing w:line="21" w:lineRule="atLeast"/>
      </w:pPr>
      <w:r w:rsidRPr="0033384D">
        <w:rPr>
          <w:b/>
          <w:bCs/>
          <w:i/>
          <w:iCs/>
        </w:rPr>
        <w:t xml:space="preserve"> </w:t>
      </w:r>
      <w:r w:rsidRPr="0033384D">
        <w:t>Codecs generally provide a compression capability to save network bandwidth. Currently, there are many different audio codecs available for voice applications. The simplest and most widely used codecs are G.711, G.723 and G.729. The simplest encoder scheme is G.711 [7]. G.711 is the sample based which uses Pulse Code Modulation (PCM) and does not use any compression; it has 8 kHz sampling rate, requires 64 Kbit/s of audio bandwidth and provides very good quality level. The acceptable packet loss factor of G.711 is up to 0.928%. G.723 and G.729 are frame based encoder scheme with higher compression and smaller data rates (8 kb/s for G.729, 5.3 and 6.4 kb/s for G.723.1). The G.723 encoder scheme uses algebraic-code-excited linear-prediction (ACELP) and Multiplus maximum likelihood quantization (MPMLQ) algorithm, and G.729 is a Conjugate-Structure Algebraic Code Excited Linear Prediction (CS-ACELP) speech compression algorithm approved by ITU-T. However, G.723 and G.729 also generate higher complexity and encoding delay with lower quality, it is necessary to select the appropriate codec to obtain best quality of voice with the lowest bandwidth requirements [26].The properties of widely voice codecs as shown in Table (</w:t>
      </w:r>
      <w:r w:rsidR="00841097">
        <w:t>1</w:t>
      </w:r>
      <w:r w:rsidRPr="0033384D">
        <w:t>).</w:t>
      </w:r>
    </w:p>
    <w:p w:rsidR="00B34F1C" w:rsidRDefault="00B34F1C" w:rsidP="0033384D">
      <w:pPr>
        <w:pStyle w:val="Text"/>
        <w:spacing w:line="21" w:lineRule="atLeast"/>
      </w:pPr>
    </w:p>
    <w:p w:rsidR="00B34F1C" w:rsidRPr="00B34F1C" w:rsidRDefault="00B34F1C" w:rsidP="00841097">
      <w:pPr>
        <w:pStyle w:val="Text"/>
        <w:spacing w:line="21" w:lineRule="atLeast"/>
      </w:pPr>
      <w:r w:rsidRPr="00B34F1C">
        <w:t>Table (</w:t>
      </w:r>
      <w:r w:rsidR="00841097">
        <w:t>1</w:t>
      </w:r>
      <w:r w:rsidRPr="00B34F1C">
        <w:t>) Common Codecs:</w:t>
      </w:r>
      <w:r>
        <w:t>(</w:t>
      </w:r>
      <w:r w:rsidRPr="00B34F1C">
        <w:t>modified from [9]</w:t>
      </w:r>
      <w:r>
        <w:t>)</w:t>
      </w:r>
    </w:p>
    <w:p w:rsidR="00B34F1C" w:rsidRPr="0033384D" w:rsidRDefault="00B34F1C" w:rsidP="0033384D">
      <w:pPr>
        <w:pStyle w:val="Text"/>
        <w:spacing w:line="21" w:lineRule="atLeast"/>
      </w:pPr>
    </w:p>
    <w:tbl>
      <w:tblPr>
        <w:tblW w:w="48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0"/>
        <w:gridCol w:w="1080"/>
        <w:gridCol w:w="1598"/>
      </w:tblGrid>
      <w:tr w:rsidR="00B34F1C" w:rsidRPr="00B34F1C" w:rsidTr="00B34F1C">
        <w:trPr>
          <w:trHeight w:val="427"/>
          <w:jc w:val="right"/>
        </w:trPr>
        <w:tc>
          <w:tcPr>
            <w:tcW w:w="1082" w:type="dxa"/>
            <w:shd w:val="clear" w:color="auto" w:fill="auto"/>
            <w:vAlign w:val="center"/>
          </w:tcPr>
          <w:p w:rsidR="00B34F1C" w:rsidRPr="00B34F1C" w:rsidRDefault="00B34F1C" w:rsidP="00B34F1C">
            <w:pPr>
              <w:pStyle w:val="Text"/>
              <w:spacing w:line="21" w:lineRule="atLeast"/>
              <w:jc w:val="center"/>
              <w:rPr>
                <w:sz w:val="18"/>
                <w:szCs w:val="18"/>
              </w:rPr>
            </w:pPr>
            <w:r w:rsidRPr="00B34F1C">
              <w:rPr>
                <w:b/>
                <w:bCs/>
                <w:sz w:val="18"/>
                <w:szCs w:val="18"/>
              </w:rPr>
              <w:t>Codec</w:t>
            </w:r>
          </w:p>
        </w:tc>
        <w:tc>
          <w:tcPr>
            <w:tcW w:w="1080" w:type="dxa"/>
            <w:vAlign w:val="center"/>
          </w:tcPr>
          <w:p w:rsidR="00B34F1C" w:rsidRPr="00B34F1C" w:rsidRDefault="00B34F1C" w:rsidP="00B34F1C">
            <w:pPr>
              <w:pStyle w:val="Text"/>
              <w:spacing w:line="21" w:lineRule="atLeast"/>
              <w:ind w:firstLine="0"/>
              <w:jc w:val="center"/>
              <w:rPr>
                <w:b/>
                <w:bCs/>
                <w:sz w:val="18"/>
                <w:szCs w:val="18"/>
              </w:rPr>
            </w:pPr>
            <w:r w:rsidRPr="00B34F1C">
              <w:rPr>
                <w:b/>
                <w:bCs/>
                <w:sz w:val="18"/>
                <w:szCs w:val="18"/>
              </w:rPr>
              <w:t>Algorithm</w:t>
            </w:r>
          </w:p>
        </w:tc>
        <w:tc>
          <w:tcPr>
            <w:tcW w:w="1080" w:type="dxa"/>
            <w:shd w:val="clear" w:color="auto" w:fill="auto"/>
            <w:vAlign w:val="center"/>
          </w:tcPr>
          <w:p w:rsidR="00B34F1C" w:rsidRPr="00B34F1C" w:rsidRDefault="00B34F1C" w:rsidP="00B34F1C">
            <w:pPr>
              <w:pStyle w:val="Text"/>
              <w:spacing w:line="21" w:lineRule="atLeast"/>
              <w:jc w:val="center"/>
              <w:rPr>
                <w:sz w:val="18"/>
                <w:szCs w:val="18"/>
              </w:rPr>
            </w:pPr>
            <w:r w:rsidRPr="00B34F1C">
              <w:rPr>
                <w:b/>
                <w:bCs/>
                <w:sz w:val="18"/>
                <w:szCs w:val="18"/>
              </w:rPr>
              <w:t>Bandwi</w:t>
            </w:r>
            <w:r>
              <w:rPr>
                <w:b/>
                <w:bCs/>
                <w:sz w:val="18"/>
                <w:szCs w:val="18"/>
              </w:rPr>
              <w:t>-</w:t>
            </w:r>
            <w:r w:rsidRPr="00B34F1C">
              <w:rPr>
                <w:b/>
                <w:bCs/>
                <w:sz w:val="18"/>
                <w:szCs w:val="18"/>
              </w:rPr>
              <w:t>dth</w:t>
            </w:r>
          </w:p>
          <w:p w:rsidR="00B34F1C" w:rsidRPr="00B34F1C" w:rsidRDefault="00B34F1C" w:rsidP="00B34F1C">
            <w:pPr>
              <w:pStyle w:val="Text"/>
              <w:spacing w:line="21" w:lineRule="atLeast"/>
              <w:jc w:val="center"/>
              <w:rPr>
                <w:sz w:val="18"/>
                <w:szCs w:val="18"/>
              </w:rPr>
            </w:pPr>
            <w:r w:rsidRPr="00B34F1C">
              <w:rPr>
                <w:b/>
                <w:bCs/>
                <w:sz w:val="18"/>
                <w:szCs w:val="18"/>
              </w:rPr>
              <w:t>/kbps</w:t>
            </w:r>
          </w:p>
        </w:tc>
        <w:tc>
          <w:tcPr>
            <w:tcW w:w="1598" w:type="dxa"/>
            <w:shd w:val="clear" w:color="auto" w:fill="auto"/>
          </w:tcPr>
          <w:p w:rsidR="00B34F1C" w:rsidRPr="00B34F1C" w:rsidRDefault="00B34F1C" w:rsidP="00B34F1C">
            <w:pPr>
              <w:pStyle w:val="Text"/>
              <w:spacing w:line="21" w:lineRule="atLeast"/>
              <w:jc w:val="left"/>
              <w:rPr>
                <w:sz w:val="18"/>
                <w:szCs w:val="18"/>
              </w:rPr>
            </w:pPr>
            <w:r w:rsidRPr="00B34F1C">
              <w:rPr>
                <w:b/>
                <w:bCs/>
                <w:sz w:val="18"/>
                <w:szCs w:val="18"/>
              </w:rPr>
              <w:t>Comments</w:t>
            </w:r>
          </w:p>
        </w:tc>
      </w:tr>
      <w:tr w:rsidR="00B34F1C" w:rsidRPr="00B34F1C" w:rsidTr="00B34F1C">
        <w:trPr>
          <w:trHeight w:val="414"/>
          <w:jc w:val="right"/>
        </w:trPr>
        <w:tc>
          <w:tcPr>
            <w:tcW w:w="1082" w:type="dxa"/>
            <w:shd w:val="clear" w:color="auto" w:fill="auto"/>
            <w:vAlign w:val="center"/>
          </w:tcPr>
          <w:p w:rsidR="00B34F1C" w:rsidRPr="00B34F1C" w:rsidRDefault="00B34F1C" w:rsidP="00B34F1C">
            <w:pPr>
              <w:pStyle w:val="Text"/>
              <w:spacing w:line="21" w:lineRule="atLeast"/>
              <w:jc w:val="center"/>
              <w:rPr>
                <w:sz w:val="18"/>
                <w:szCs w:val="18"/>
              </w:rPr>
            </w:pPr>
            <w:r w:rsidRPr="00B34F1C">
              <w:rPr>
                <w:sz w:val="18"/>
                <w:szCs w:val="18"/>
              </w:rPr>
              <w:t>G.711</w:t>
            </w:r>
          </w:p>
        </w:tc>
        <w:tc>
          <w:tcPr>
            <w:tcW w:w="1080" w:type="dxa"/>
            <w:vAlign w:val="center"/>
          </w:tcPr>
          <w:p w:rsidR="00B34F1C" w:rsidRPr="00B34F1C" w:rsidRDefault="00B34F1C" w:rsidP="00B34F1C">
            <w:pPr>
              <w:pStyle w:val="Text"/>
              <w:spacing w:line="21" w:lineRule="atLeast"/>
              <w:jc w:val="center"/>
              <w:rPr>
                <w:sz w:val="18"/>
                <w:szCs w:val="18"/>
              </w:rPr>
            </w:pPr>
            <w:r w:rsidRPr="00B34F1C">
              <w:rPr>
                <w:sz w:val="18"/>
                <w:szCs w:val="18"/>
              </w:rPr>
              <w:t>PCM</w:t>
            </w:r>
          </w:p>
        </w:tc>
        <w:tc>
          <w:tcPr>
            <w:tcW w:w="1080" w:type="dxa"/>
            <w:shd w:val="clear" w:color="auto" w:fill="auto"/>
            <w:vAlign w:val="center"/>
          </w:tcPr>
          <w:p w:rsidR="00B34F1C" w:rsidRPr="00B34F1C" w:rsidRDefault="00B34F1C" w:rsidP="00B34F1C">
            <w:pPr>
              <w:pStyle w:val="Text"/>
              <w:spacing w:line="21" w:lineRule="atLeast"/>
              <w:jc w:val="center"/>
              <w:rPr>
                <w:sz w:val="18"/>
                <w:szCs w:val="18"/>
              </w:rPr>
            </w:pPr>
            <w:r w:rsidRPr="00B34F1C">
              <w:rPr>
                <w:sz w:val="18"/>
                <w:szCs w:val="18"/>
              </w:rPr>
              <w:t>64</w:t>
            </w:r>
          </w:p>
        </w:tc>
        <w:tc>
          <w:tcPr>
            <w:tcW w:w="1598" w:type="dxa"/>
            <w:shd w:val="clear" w:color="auto" w:fill="auto"/>
          </w:tcPr>
          <w:p w:rsidR="00B34F1C" w:rsidRPr="00B34F1C" w:rsidRDefault="00B34F1C" w:rsidP="00B34F1C">
            <w:pPr>
              <w:pStyle w:val="Text"/>
              <w:spacing w:line="21" w:lineRule="atLeast"/>
              <w:jc w:val="left"/>
              <w:rPr>
                <w:sz w:val="18"/>
                <w:szCs w:val="18"/>
              </w:rPr>
            </w:pPr>
            <w:r w:rsidRPr="00B34F1C">
              <w:rPr>
                <w:sz w:val="18"/>
                <w:szCs w:val="18"/>
              </w:rPr>
              <w:t xml:space="preserve">Delivers precise speech transmission. Very low processor requirements. </w:t>
            </w:r>
          </w:p>
        </w:tc>
      </w:tr>
      <w:tr w:rsidR="00B34F1C" w:rsidRPr="00B34F1C" w:rsidTr="00B34F1C">
        <w:trPr>
          <w:trHeight w:val="414"/>
          <w:jc w:val="right"/>
        </w:trPr>
        <w:tc>
          <w:tcPr>
            <w:tcW w:w="1082" w:type="dxa"/>
            <w:shd w:val="clear" w:color="auto" w:fill="auto"/>
            <w:vAlign w:val="center"/>
          </w:tcPr>
          <w:p w:rsidR="00B34F1C" w:rsidRPr="00B34F1C" w:rsidRDefault="00B34F1C" w:rsidP="00B34F1C">
            <w:pPr>
              <w:pStyle w:val="Text"/>
              <w:spacing w:line="21" w:lineRule="atLeast"/>
              <w:jc w:val="center"/>
              <w:rPr>
                <w:sz w:val="18"/>
                <w:szCs w:val="18"/>
              </w:rPr>
            </w:pPr>
            <w:r w:rsidRPr="00B34F1C">
              <w:rPr>
                <w:sz w:val="18"/>
                <w:szCs w:val="18"/>
              </w:rPr>
              <w:t>G.723.1</w:t>
            </w:r>
          </w:p>
        </w:tc>
        <w:tc>
          <w:tcPr>
            <w:tcW w:w="1080" w:type="dxa"/>
            <w:vAlign w:val="center"/>
          </w:tcPr>
          <w:p w:rsidR="00B34F1C" w:rsidRPr="00B34F1C" w:rsidRDefault="00B34F1C" w:rsidP="00B34F1C">
            <w:pPr>
              <w:pStyle w:val="Text"/>
              <w:spacing w:line="21" w:lineRule="atLeast"/>
              <w:jc w:val="center"/>
              <w:rPr>
                <w:sz w:val="18"/>
                <w:szCs w:val="18"/>
              </w:rPr>
            </w:pPr>
            <w:r w:rsidRPr="00B34F1C">
              <w:rPr>
                <w:sz w:val="18"/>
                <w:szCs w:val="18"/>
              </w:rPr>
              <w:t>ACELP/MPMLQ</w:t>
            </w:r>
          </w:p>
        </w:tc>
        <w:tc>
          <w:tcPr>
            <w:tcW w:w="1080" w:type="dxa"/>
            <w:shd w:val="clear" w:color="auto" w:fill="auto"/>
            <w:vAlign w:val="center"/>
          </w:tcPr>
          <w:p w:rsidR="00B34F1C" w:rsidRPr="00B34F1C" w:rsidRDefault="00B34F1C" w:rsidP="00B34F1C">
            <w:pPr>
              <w:pStyle w:val="Text"/>
              <w:spacing w:line="21" w:lineRule="atLeast"/>
              <w:jc w:val="center"/>
              <w:rPr>
                <w:sz w:val="18"/>
                <w:szCs w:val="18"/>
              </w:rPr>
            </w:pPr>
            <w:r w:rsidRPr="00B34F1C">
              <w:rPr>
                <w:sz w:val="18"/>
                <w:szCs w:val="18"/>
              </w:rPr>
              <w:t>5.3/6.3</w:t>
            </w:r>
          </w:p>
        </w:tc>
        <w:tc>
          <w:tcPr>
            <w:tcW w:w="1598" w:type="dxa"/>
            <w:shd w:val="clear" w:color="auto" w:fill="auto"/>
          </w:tcPr>
          <w:p w:rsidR="00B34F1C" w:rsidRPr="00B34F1C" w:rsidRDefault="00B34F1C" w:rsidP="00B34F1C">
            <w:pPr>
              <w:pStyle w:val="Text"/>
              <w:spacing w:line="21" w:lineRule="atLeast"/>
              <w:jc w:val="left"/>
              <w:rPr>
                <w:sz w:val="18"/>
                <w:szCs w:val="18"/>
              </w:rPr>
            </w:pPr>
            <w:r w:rsidRPr="00B34F1C">
              <w:rPr>
                <w:sz w:val="18"/>
                <w:szCs w:val="18"/>
              </w:rPr>
              <w:t xml:space="preserve">High compression with high quality audio. Can use with dial-up. Lot of processor power. </w:t>
            </w:r>
          </w:p>
        </w:tc>
      </w:tr>
      <w:tr w:rsidR="00B34F1C" w:rsidRPr="00B34F1C" w:rsidTr="00B34F1C">
        <w:trPr>
          <w:trHeight w:val="353"/>
          <w:jc w:val="right"/>
        </w:trPr>
        <w:tc>
          <w:tcPr>
            <w:tcW w:w="1082" w:type="dxa"/>
            <w:shd w:val="clear" w:color="auto" w:fill="auto"/>
            <w:vAlign w:val="center"/>
          </w:tcPr>
          <w:p w:rsidR="00B34F1C" w:rsidRPr="00B34F1C" w:rsidRDefault="00B34F1C" w:rsidP="00B34F1C">
            <w:pPr>
              <w:pStyle w:val="Text"/>
              <w:spacing w:line="21" w:lineRule="atLeast"/>
              <w:jc w:val="center"/>
              <w:rPr>
                <w:sz w:val="18"/>
                <w:szCs w:val="18"/>
              </w:rPr>
            </w:pPr>
            <w:r w:rsidRPr="00B34F1C">
              <w:rPr>
                <w:sz w:val="18"/>
                <w:szCs w:val="18"/>
              </w:rPr>
              <w:t>G.729A</w:t>
            </w:r>
          </w:p>
        </w:tc>
        <w:tc>
          <w:tcPr>
            <w:tcW w:w="1080" w:type="dxa"/>
            <w:vAlign w:val="center"/>
          </w:tcPr>
          <w:p w:rsidR="00B34F1C" w:rsidRPr="00B34F1C" w:rsidRDefault="00B34F1C" w:rsidP="00B34F1C">
            <w:pPr>
              <w:pStyle w:val="Text"/>
              <w:spacing w:line="21" w:lineRule="atLeast"/>
              <w:jc w:val="center"/>
              <w:rPr>
                <w:sz w:val="18"/>
                <w:szCs w:val="18"/>
              </w:rPr>
            </w:pPr>
            <w:r w:rsidRPr="00B34F1C">
              <w:rPr>
                <w:sz w:val="18"/>
                <w:szCs w:val="18"/>
              </w:rPr>
              <w:t>CS-ACELP</w:t>
            </w:r>
          </w:p>
        </w:tc>
        <w:tc>
          <w:tcPr>
            <w:tcW w:w="1080" w:type="dxa"/>
            <w:shd w:val="clear" w:color="auto" w:fill="auto"/>
            <w:vAlign w:val="center"/>
          </w:tcPr>
          <w:p w:rsidR="00B34F1C" w:rsidRPr="00B34F1C" w:rsidRDefault="00B34F1C" w:rsidP="00B34F1C">
            <w:pPr>
              <w:pStyle w:val="Text"/>
              <w:spacing w:line="21" w:lineRule="atLeast"/>
              <w:jc w:val="center"/>
              <w:rPr>
                <w:sz w:val="18"/>
                <w:szCs w:val="18"/>
              </w:rPr>
            </w:pPr>
            <w:r w:rsidRPr="00B34F1C">
              <w:rPr>
                <w:sz w:val="18"/>
                <w:szCs w:val="18"/>
              </w:rPr>
              <w:t>8</w:t>
            </w:r>
          </w:p>
        </w:tc>
        <w:tc>
          <w:tcPr>
            <w:tcW w:w="1598" w:type="dxa"/>
            <w:shd w:val="clear" w:color="auto" w:fill="auto"/>
          </w:tcPr>
          <w:p w:rsidR="00B34F1C" w:rsidRPr="00B34F1C" w:rsidRDefault="00B34F1C" w:rsidP="00B34F1C">
            <w:pPr>
              <w:pStyle w:val="Text"/>
              <w:spacing w:line="21" w:lineRule="atLeast"/>
              <w:jc w:val="left"/>
              <w:rPr>
                <w:sz w:val="18"/>
                <w:szCs w:val="18"/>
              </w:rPr>
            </w:pPr>
            <w:r w:rsidRPr="00B34F1C">
              <w:rPr>
                <w:sz w:val="18"/>
                <w:szCs w:val="18"/>
              </w:rPr>
              <w:t xml:space="preserve">Excellent bandwidth utilization. Error tolerant. </w:t>
            </w:r>
          </w:p>
        </w:tc>
      </w:tr>
    </w:tbl>
    <w:p w:rsidR="00B34F1C" w:rsidRPr="00B34F1C" w:rsidRDefault="00B34F1C" w:rsidP="00B34F1C">
      <w:pPr>
        <w:pStyle w:val="Heading1"/>
        <w:spacing w:before="0" w:after="0" w:line="21" w:lineRule="atLeast"/>
        <w:rPr>
          <w:b/>
          <w:sz w:val="24"/>
        </w:rPr>
      </w:pPr>
      <w:r w:rsidRPr="00B34F1C">
        <w:rPr>
          <w:b/>
          <w:sz w:val="24"/>
        </w:rPr>
        <w:t>Quality of Service (QoS) parameters</w:t>
      </w:r>
    </w:p>
    <w:p w:rsidR="00B34F1C" w:rsidRPr="00B34F1C" w:rsidRDefault="00B34F1C" w:rsidP="00B34F1C">
      <w:pPr>
        <w:pStyle w:val="Text"/>
        <w:spacing w:line="21" w:lineRule="atLeast"/>
      </w:pPr>
      <w:r w:rsidRPr="00B34F1C">
        <w:t xml:space="preserve">The need to study Quality of Service (QoS) issues becomes very important special in the network which the data is multimedia. Unlike traditional IP network which the end user could not notice or be affected by latencies [3];in addition IP-based voice and video services within </w:t>
      </w:r>
      <w:r w:rsidRPr="00B34F1C">
        <w:lastRenderedPageBreak/>
        <w:t>organizations usually do not have QoS support as the LANs provide enough bandwidth for real-time voice and video services. However, it is very hard to assure QoS for real time multimedia services across worldwide networks. There are many factors affect voice quality, which includes the choice of codec, delay, packet loss, and jitter. When these factors are properly controlled by QoS mechanisms, VoIP delivers better quality voice than they are accustomed to from dedicated voice networks, even over the lower speed connections. At the same time, data applications are also prioritized and assured of their share of network resources [10].</w:t>
      </w:r>
    </w:p>
    <w:p w:rsidR="00B34F1C" w:rsidRPr="00B34F1C" w:rsidRDefault="00B34F1C" w:rsidP="00B34F1C">
      <w:pPr>
        <w:pStyle w:val="Heading2"/>
      </w:pPr>
      <w:r w:rsidRPr="00B34F1C">
        <w:t xml:space="preserve">Packet Loss </w:t>
      </w:r>
    </w:p>
    <w:p w:rsidR="00B34F1C" w:rsidRPr="00B34F1C" w:rsidRDefault="00B34F1C" w:rsidP="00B34F1C">
      <w:pPr>
        <w:pStyle w:val="Text"/>
        <w:spacing w:line="21" w:lineRule="atLeast"/>
        <w:rPr>
          <w:b/>
          <w:bCs/>
        </w:rPr>
      </w:pPr>
      <w:r w:rsidRPr="00B34F1C">
        <w:t xml:space="preserve">      Packet loss is losing of packets along the data path, which badly reduce the voice quality. There are number of reasons that cause packet loss, such as channel congestion, corrupted packets rejected in-transit, and bad networking equipment .Packet loss occurs frequently in data networks, but many applications are designed to provide reliable delivery using network protocols that request a retransmission of lost packets (e.g. TCP [7]). On the other hand, dropped voice packets are discarded, not retransmitted [13].</w:t>
      </w:r>
      <w:r w:rsidRPr="00B34F1C">
        <w:rPr>
          <w:b/>
          <w:bCs/>
        </w:rPr>
        <w:t xml:space="preserve"> </w:t>
      </w:r>
      <w:r w:rsidRPr="00B34F1C">
        <w:t>Packet loss calculated as follow:</w:t>
      </w:r>
    </w:p>
    <w:p w:rsidR="0033384D" w:rsidRPr="0033384D" w:rsidRDefault="008053FE" w:rsidP="0033384D">
      <w:pPr>
        <w:pStyle w:val="Text"/>
        <w:spacing w:line="21" w:lineRule="atLeast"/>
      </w:pPr>
      <m:oMath>
        <m:r>
          <m:rPr>
            <m:sty m:val="p"/>
          </m:rPr>
          <w:rPr>
            <w:rFonts w:ascii="Cambria Math" w:hAnsi="Cambria Math"/>
          </w:rPr>
          <m:t>packet loss</m:t>
        </m:r>
        <m:r>
          <w:rPr>
            <w:rFonts w:ascii="Cambria Math" w:hAnsi="Cambria Math"/>
          </w:rPr>
          <m:t>=</m:t>
        </m:r>
        <m:f>
          <m:fPr>
            <m:ctrlPr>
              <w:rPr>
                <w:rFonts w:ascii="Cambria Math" w:hAnsi="Cambria Math"/>
                <w:iCs/>
              </w:rPr>
            </m:ctrlPr>
          </m:fPr>
          <m:num>
            <m:r>
              <m:rPr>
                <m:sty m:val="p"/>
              </m:rPr>
              <w:rPr>
                <w:rFonts w:ascii="Cambria Math" w:hAnsi="Cambria Math"/>
              </w:rPr>
              <m:t xml:space="preserve">   sending packets-receiving  packets</m:t>
            </m:r>
          </m:num>
          <m:den>
            <m:r>
              <m:rPr>
                <m:sty m:val="p"/>
              </m:rPr>
              <w:rPr>
                <w:rFonts w:ascii="Cambria Math" w:hAnsi="Cambria Math"/>
              </w:rPr>
              <m:t>sending packets</m:t>
            </m:r>
          </m:den>
        </m:f>
        <m:r>
          <m:rPr>
            <m:sty m:val="p"/>
          </m:rPr>
          <w:rPr>
            <w:rFonts w:ascii="Cambria Math" w:hAnsi="Cambria Math"/>
          </w:rPr>
          <m:t>*100</m:t>
        </m:r>
      </m:oMath>
      <w:r w:rsidR="0033384D" w:rsidRPr="0033384D">
        <w:t xml:space="preserve">                                                                       </w:t>
      </w:r>
    </w:p>
    <w:p w:rsidR="008053FE" w:rsidRPr="008053FE" w:rsidRDefault="008053FE" w:rsidP="008053FE">
      <w:pPr>
        <w:pStyle w:val="Text"/>
        <w:spacing w:line="21" w:lineRule="atLeast"/>
        <w:ind w:firstLine="0"/>
      </w:pPr>
      <w:r w:rsidRPr="008053FE">
        <w:t>Voice traffic can tolerate less than a 3% percent loss of packets before the caller parties feel perceivable gaps during conversation, and it will be considered as unacceptable if above this ratio [24].</w:t>
      </w:r>
    </w:p>
    <w:p w:rsidR="008053FE" w:rsidRPr="008053FE" w:rsidRDefault="008053FE" w:rsidP="008053FE">
      <w:pPr>
        <w:pStyle w:val="Heading2"/>
      </w:pPr>
      <w:r w:rsidRPr="008053FE">
        <w:t>End to End Delay</w:t>
      </w:r>
    </w:p>
    <w:p w:rsidR="008053FE" w:rsidRPr="008053FE" w:rsidRDefault="008053FE" w:rsidP="008053FE">
      <w:pPr>
        <w:pStyle w:val="Text"/>
        <w:spacing w:line="21" w:lineRule="atLeast"/>
      </w:pPr>
      <w:r w:rsidRPr="008053FE">
        <w:rPr>
          <w:b/>
          <w:bCs/>
        </w:rPr>
        <w:t xml:space="preserve"> </w:t>
      </w:r>
      <w:r w:rsidRPr="008053FE">
        <w:t xml:space="preserve">   Delay is the time interval in which a packets travels from one node to another node. It is caused by the time for endpoint to create packets, by the time needed to fill data into packets, or the time to arrange digital data on a physical link .VoIP is very sensitive to delay; thus, it must be controlled and managed. As mentioned previously, it is inefficient to wait for all packets arriving in an organized order; therefore, some packets may be dropped if they don’t arrive in time and this can cause short periods of silence in the audio stream and causing bad VoIP quality. Ideally, End to end delay is calculated from equation</w:t>
      </w:r>
      <w:r w:rsidR="004461C5">
        <w:t xml:space="preserve"> (1)</w:t>
      </w:r>
      <w:r w:rsidRPr="008053FE">
        <w:t xml:space="preserve"> below:   </w:t>
      </w:r>
      <w:r w:rsidRPr="008053FE">
        <w:rPr>
          <w:rtl/>
        </w:rPr>
        <w:t xml:space="preserve"> </w:t>
      </w:r>
    </w:p>
    <w:p w:rsidR="008053FE" w:rsidRPr="008053FE" w:rsidRDefault="008053FE" w:rsidP="008053FE">
      <w:pPr>
        <w:pStyle w:val="Text"/>
        <w:spacing w:line="21" w:lineRule="atLeast"/>
      </w:pPr>
      <w:r w:rsidRPr="008053FE">
        <w:t xml:space="preserve"> </w:t>
      </w:r>
    </w:p>
    <w:p w:rsidR="008053FE" w:rsidRPr="008053FE" w:rsidRDefault="008053FE" w:rsidP="008053FE">
      <w:pPr>
        <w:pStyle w:val="Text"/>
        <w:spacing w:line="21" w:lineRule="atLeast"/>
      </w:pPr>
      <m:oMathPara>
        <m:oMathParaPr>
          <m:jc m:val="left"/>
        </m:oMathParaPr>
        <m:oMath>
          <m:r>
            <m:rPr>
              <m:sty m:val="b"/>
            </m:rPr>
            <w:rPr>
              <w:rFonts w:ascii="Cambria Math" w:hAnsi="Cambria Math"/>
            </w:rPr>
            <m:t>De2e</m:t>
          </m:r>
          <m:r>
            <m:rPr>
              <m:sty m:val="p"/>
            </m:rPr>
            <w:rPr>
              <w:rFonts w:ascii="Cambria Math" w:hAnsi="Cambria Math"/>
            </w:rPr>
            <m:t>=</m:t>
          </m:r>
          <m:r>
            <m:rPr>
              <m:sty m:val="b"/>
            </m:rPr>
            <w:rPr>
              <w:rFonts w:ascii="Cambria Math" w:hAnsi="Cambria Math"/>
            </w:rPr>
            <m:t>Dn</m:t>
          </m:r>
          <m:r>
            <m:rPr>
              <m:sty m:val="p"/>
            </m:rPr>
            <w:rPr>
              <w:rFonts w:ascii="Cambria Math" w:hAnsi="Cambria Math"/>
            </w:rPr>
            <m:t xml:space="preserve"> + </m:t>
          </m:r>
          <m:r>
            <m:rPr>
              <m:sty m:val="b"/>
            </m:rPr>
            <w:rPr>
              <w:rFonts w:ascii="Cambria Math" w:hAnsi="Cambria Math"/>
            </w:rPr>
            <m:t>De</m:t>
          </m:r>
          <m:r>
            <m:rPr>
              <m:sty m:val="p"/>
            </m:rPr>
            <w:rPr>
              <w:rFonts w:ascii="Cambria Math" w:hAnsi="Cambria Math"/>
            </w:rPr>
            <m:t xml:space="preserve"> + </m:t>
          </m:r>
          <m:r>
            <m:rPr>
              <m:sty m:val="b"/>
            </m:rPr>
            <w:rPr>
              <w:rFonts w:ascii="Cambria Math" w:hAnsi="Cambria Math"/>
            </w:rPr>
            <m:t>Dd</m:t>
          </m:r>
          <m:r>
            <m:rPr>
              <m:sty m:val="p"/>
            </m:rPr>
            <w:rPr>
              <w:rFonts w:ascii="Cambria Math" w:hAnsi="Cambria Math"/>
            </w:rPr>
            <m:t xml:space="preserve"> + </m:t>
          </m:r>
          <m:r>
            <m:rPr>
              <m:sty m:val="b"/>
            </m:rPr>
            <w:rPr>
              <w:rFonts w:ascii="Cambria Math" w:hAnsi="Cambria Math"/>
            </w:rPr>
            <m:t>Dc</m:t>
          </m:r>
          <m:r>
            <m:rPr>
              <m:sty m:val="p"/>
            </m:rPr>
            <w:rPr>
              <w:rFonts w:ascii="Cambria Math" w:hAnsi="Cambria Math"/>
            </w:rPr>
            <m:t xml:space="preserve"> + </m:t>
          </m:r>
          <m:r>
            <m:rPr>
              <m:sty m:val="b"/>
            </m:rPr>
            <w:rPr>
              <w:rFonts w:ascii="Cambria Math" w:hAnsi="Cambria Math"/>
            </w:rPr>
            <m:t>Dde</m:t>
          </m:r>
          <m:r>
            <m:rPr>
              <m:sty m:val="p"/>
            </m:rPr>
            <w:rPr>
              <w:rFonts w:ascii="Cambria Math" w:hAnsi="Cambria Math"/>
            </w:rPr>
            <m:t xml:space="preserve">                                 (1)          </m:t>
          </m:r>
        </m:oMath>
      </m:oMathPara>
    </w:p>
    <w:p w:rsidR="008053FE" w:rsidRPr="008053FE" w:rsidRDefault="008053FE" w:rsidP="008053FE">
      <w:pPr>
        <w:pStyle w:val="Text"/>
        <w:spacing w:line="21" w:lineRule="atLeast"/>
        <w:rPr>
          <w:rtl/>
        </w:rPr>
      </w:pPr>
      <w:r w:rsidRPr="008053FE">
        <w:t xml:space="preserve">Where: </w:t>
      </w:r>
    </w:p>
    <w:p w:rsidR="008053FE" w:rsidRPr="008053FE" w:rsidRDefault="008053FE" w:rsidP="008053FE">
      <w:pPr>
        <w:pStyle w:val="Text"/>
        <w:spacing w:line="21" w:lineRule="atLeast"/>
      </w:pPr>
      <w:r w:rsidRPr="008053FE">
        <w:t>De2e = end-to-end delay.</w:t>
      </w:r>
    </w:p>
    <w:p w:rsidR="008053FE" w:rsidRPr="008053FE" w:rsidRDefault="008053FE" w:rsidP="008053FE">
      <w:pPr>
        <w:pStyle w:val="Text"/>
        <w:spacing w:line="21" w:lineRule="atLeast"/>
      </w:pPr>
      <w:r w:rsidRPr="008053FE">
        <w:t xml:space="preserve"> Dn    =network delay. </w:t>
      </w:r>
    </w:p>
    <w:p w:rsidR="008053FE" w:rsidRPr="008053FE" w:rsidRDefault="008053FE" w:rsidP="008053FE">
      <w:pPr>
        <w:pStyle w:val="Text"/>
        <w:spacing w:line="21" w:lineRule="atLeast"/>
        <w:rPr>
          <w:rtl/>
        </w:rPr>
      </w:pPr>
      <w:r>
        <w:t xml:space="preserve"> </w:t>
      </w:r>
      <w:r w:rsidRPr="008053FE">
        <w:t>De     = encoding delay.</w:t>
      </w:r>
    </w:p>
    <w:p w:rsidR="008053FE" w:rsidRPr="008053FE" w:rsidRDefault="008053FE" w:rsidP="008053FE">
      <w:pPr>
        <w:pStyle w:val="Text"/>
        <w:spacing w:line="21" w:lineRule="atLeast"/>
        <w:rPr>
          <w:rtl/>
        </w:rPr>
      </w:pPr>
      <w:r>
        <w:t xml:space="preserve"> </w:t>
      </w:r>
      <w:r w:rsidRPr="008053FE">
        <w:t xml:space="preserve">Dd    =decoding delay. </w:t>
      </w:r>
      <w:r w:rsidRPr="008053FE">
        <w:rPr>
          <w:rtl/>
        </w:rPr>
        <w:t xml:space="preserve"> </w:t>
      </w:r>
    </w:p>
    <w:p w:rsidR="008053FE" w:rsidRPr="008053FE" w:rsidRDefault="008053FE" w:rsidP="008053FE">
      <w:pPr>
        <w:pStyle w:val="Text"/>
        <w:spacing w:line="21" w:lineRule="atLeast"/>
      </w:pPr>
      <w:r>
        <w:t xml:space="preserve"> </w:t>
      </w:r>
      <w:r w:rsidRPr="008053FE">
        <w:t>Dc    = compression delay.</w:t>
      </w:r>
    </w:p>
    <w:p w:rsidR="008053FE" w:rsidRPr="008053FE" w:rsidRDefault="008053FE" w:rsidP="008053FE">
      <w:pPr>
        <w:pStyle w:val="Text"/>
        <w:spacing w:line="21" w:lineRule="atLeast"/>
      </w:pPr>
      <w:r>
        <w:t xml:space="preserve"> </w:t>
      </w:r>
      <w:r w:rsidRPr="008053FE">
        <w:t xml:space="preserve">Dde =decompression delay. </w:t>
      </w:r>
    </w:p>
    <w:p w:rsidR="008053FE" w:rsidRDefault="008053FE" w:rsidP="00841097">
      <w:pPr>
        <w:pStyle w:val="Text"/>
        <w:spacing w:line="21" w:lineRule="atLeast"/>
      </w:pPr>
      <w:r w:rsidRPr="008053FE">
        <w:t xml:space="preserve">   Network delay is the time at which the sender node gave the packet to RTP to the time the receiver got it from RTP.</w:t>
      </w:r>
      <w:r w:rsidRPr="008053FE">
        <w:rPr>
          <w:rtl/>
        </w:rPr>
        <w:t xml:space="preserve"> </w:t>
      </w:r>
      <w:r w:rsidRPr="008053FE">
        <w:t>From Table (</w:t>
      </w:r>
      <w:r w:rsidR="00841097">
        <w:t>2</w:t>
      </w:r>
      <w:r w:rsidRPr="008053FE">
        <w:t>) ITU-T in terms of packet end-to-end delay are tabulated below in order to judge the quality of voice in the presented work. A good quality voice call should have a delay between 0 and 150 milliseconds. However, if call has delay greater than 400 milliseconds it is considered unacceptable [21].</w:t>
      </w:r>
    </w:p>
    <w:p w:rsidR="008053FE" w:rsidRPr="008053FE" w:rsidRDefault="00841097" w:rsidP="00841097">
      <w:pPr>
        <w:pStyle w:val="Text"/>
        <w:spacing w:line="21" w:lineRule="atLeast"/>
        <w:rPr>
          <w:b/>
          <w:bCs/>
          <w:rtl/>
        </w:rPr>
      </w:pPr>
      <w:r>
        <w:rPr>
          <w:b/>
          <w:bCs/>
        </w:rPr>
        <w:t>Table (2</w:t>
      </w:r>
      <w:r w:rsidR="008053FE" w:rsidRPr="008053FE">
        <w:rPr>
          <w:b/>
          <w:bCs/>
        </w:rPr>
        <w:t>) Accepted Delay Standard (Modified From ITU-T)</w:t>
      </w:r>
    </w:p>
    <w:tbl>
      <w:tblPr>
        <w:bidiVisual/>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350"/>
      </w:tblGrid>
      <w:tr w:rsidR="008053FE" w:rsidRPr="008053FE" w:rsidTr="008053FE">
        <w:trPr>
          <w:trHeight w:val="409"/>
        </w:trPr>
        <w:tc>
          <w:tcPr>
            <w:tcW w:w="3420" w:type="dxa"/>
            <w:shd w:val="clear" w:color="auto" w:fill="auto"/>
          </w:tcPr>
          <w:p w:rsidR="008053FE" w:rsidRPr="008053FE" w:rsidRDefault="008053FE" w:rsidP="008053FE">
            <w:pPr>
              <w:pStyle w:val="Text"/>
              <w:spacing w:line="21" w:lineRule="atLeast"/>
              <w:rPr>
                <w:b/>
                <w:bCs/>
                <w:rtl/>
              </w:rPr>
            </w:pPr>
            <w:r w:rsidRPr="008053FE">
              <w:rPr>
                <w:b/>
                <w:bCs/>
              </w:rPr>
              <w:t>Description</w:t>
            </w:r>
          </w:p>
        </w:tc>
        <w:tc>
          <w:tcPr>
            <w:tcW w:w="1368" w:type="dxa"/>
            <w:shd w:val="clear" w:color="auto" w:fill="auto"/>
          </w:tcPr>
          <w:p w:rsidR="008053FE" w:rsidRPr="008053FE" w:rsidRDefault="008053FE" w:rsidP="008053FE">
            <w:pPr>
              <w:pStyle w:val="Text"/>
              <w:spacing w:line="21" w:lineRule="atLeast"/>
              <w:rPr>
                <w:b/>
                <w:bCs/>
                <w:rtl/>
              </w:rPr>
            </w:pPr>
            <w:r w:rsidRPr="008053FE">
              <w:rPr>
                <w:b/>
                <w:bCs/>
              </w:rPr>
              <w:t>Range in Millisecond</w:t>
            </w:r>
          </w:p>
        </w:tc>
      </w:tr>
      <w:tr w:rsidR="008053FE" w:rsidRPr="008053FE" w:rsidTr="008053FE">
        <w:trPr>
          <w:trHeight w:val="409"/>
        </w:trPr>
        <w:tc>
          <w:tcPr>
            <w:tcW w:w="3420" w:type="dxa"/>
            <w:shd w:val="clear" w:color="auto" w:fill="auto"/>
          </w:tcPr>
          <w:p w:rsidR="008053FE" w:rsidRPr="008053FE" w:rsidRDefault="008053FE" w:rsidP="008053FE">
            <w:pPr>
              <w:pStyle w:val="Text"/>
              <w:spacing w:line="21" w:lineRule="atLeast"/>
              <w:rPr>
                <w:b/>
                <w:bCs/>
                <w:rtl/>
              </w:rPr>
            </w:pPr>
            <w:r w:rsidRPr="008053FE">
              <w:rPr>
                <w:b/>
                <w:bCs/>
              </w:rPr>
              <w:t>Acceptable for most user applications.</w:t>
            </w:r>
          </w:p>
        </w:tc>
        <w:tc>
          <w:tcPr>
            <w:tcW w:w="1368" w:type="dxa"/>
            <w:shd w:val="clear" w:color="auto" w:fill="auto"/>
          </w:tcPr>
          <w:p w:rsidR="008053FE" w:rsidRPr="008053FE" w:rsidRDefault="008053FE" w:rsidP="008053FE">
            <w:pPr>
              <w:pStyle w:val="Text"/>
              <w:spacing w:line="21" w:lineRule="atLeast"/>
              <w:rPr>
                <w:b/>
                <w:bCs/>
                <w:rtl/>
              </w:rPr>
            </w:pPr>
            <w:r w:rsidRPr="008053FE">
              <w:rPr>
                <w:b/>
                <w:bCs/>
              </w:rPr>
              <w:t>0 – 150</w:t>
            </w:r>
          </w:p>
        </w:tc>
      </w:tr>
      <w:tr w:rsidR="008053FE" w:rsidRPr="008053FE" w:rsidTr="008053FE">
        <w:trPr>
          <w:trHeight w:val="592"/>
        </w:trPr>
        <w:tc>
          <w:tcPr>
            <w:tcW w:w="3420" w:type="dxa"/>
            <w:shd w:val="clear" w:color="auto" w:fill="auto"/>
          </w:tcPr>
          <w:p w:rsidR="008053FE" w:rsidRPr="008053FE" w:rsidRDefault="008053FE" w:rsidP="008053FE">
            <w:pPr>
              <w:pStyle w:val="Text"/>
              <w:spacing w:line="21" w:lineRule="atLeast"/>
              <w:rPr>
                <w:b/>
                <w:bCs/>
                <w:rtl/>
              </w:rPr>
            </w:pPr>
            <w:r w:rsidRPr="008053FE">
              <w:rPr>
                <w:b/>
                <w:bCs/>
              </w:rPr>
              <w:t xml:space="preserve">Acceptable provided that administrators are aware of the transmission time and its impact on the transmission quality of user applications. </w:t>
            </w:r>
          </w:p>
        </w:tc>
        <w:tc>
          <w:tcPr>
            <w:tcW w:w="1368" w:type="dxa"/>
            <w:shd w:val="clear" w:color="auto" w:fill="auto"/>
          </w:tcPr>
          <w:p w:rsidR="008053FE" w:rsidRPr="008053FE" w:rsidRDefault="008053FE" w:rsidP="008053FE">
            <w:pPr>
              <w:pStyle w:val="Text"/>
              <w:spacing w:line="21" w:lineRule="atLeast"/>
              <w:rPr>
                <w:b/>
                <w:bCs/>
                <w:rtl/>
              </w:rPr>
            </w:pPr>
            <w:r w:rsidRPr="008053FE">
              <w:rPr>
                <w:b/>
                <w:bCs/>
              </w:rPr>
              <w:t xml:space="preserve">150 – 400 </w:t>
            </w:r>
          </w:p>
        </w:tc>
      </w:tr>
      <w:tr w:rsidR="008053FE" w:rsidRPr="008053FE" w:rsidTr="008053FE">
        <w:trPr>
          <w:trHeight w:val="566"/>
        </w:trPr>
        <w:tc>
          <w:tcPr>
            <w:tcW w:w="3420" w:type="dxa"/>
            <w:shd w:val="clear" w:color="auto" w:fill="auto"/>
          </w:tcPr>
          <w:p w:rsidR="008053FE" w:rsidRPr="008053FE" w:rsidRDefault="008053FE" w:rsidP="008053FE">
            <w:pPr>
              <w:pStyle w:val="Text"/>
              <w:spacing w:line="21" w:lineRule="atLeast"/>
              <w:rPr>
                <w:b/>
                <w:bCs/>
                <w:rtl/>
              </w:rPr>
            </w:pPr>
            <w:r w:rsidRPr="008053FE">
              <w:rPr>
                <w:b/>
                <w:bCs/>
              </w:rPr>
              <w:t xml:space="preserve">Unacceptable for general network planning purposes. </w:t>
            </w:r>
          </w:p>
        </w:tc>
        <w:tc>
          <w:tcPr>
            <w:tcW w:w="1368" w:type="dxa"/>
            <w:shd w:val="clear" w:color="auto" w:fill="auto"/>
          </w:tcPr>
          <w:p w:rsidR="008053FE" w:rsidRPr="008053FE" w:rsidRDefault="008053FE" w:rsidP="008053FE">
            <w:pPr>
              <w:pStyle w:val="Text"/>
              <w:spacing w:line="21" w:lineRule="atLeast"/>
              <w:rPr>
                <w:b/>
                <w:bCs/>
              </w:rPr>
            </w:pPr>
            <w:r w:rsidRPr="008053FE">
              <w:rPr>
                <w:b/>
                <w:bCs/>
              </w:rPr>
              <w:t xml:space="preserve">Above 400 </w:t>
            </w:r>
          </w:p>
          <w:p w:rsidR="008053FE" w:rsidRPr="008053FE" w:rsidRDefault="008053FE" w:rsidP="008053FE">
            <w:pPr>
              <w:pStyle w:val="Text"/>
              <w:spacing w:line="21" w:lineRule="atLeast"/>
              <w:rPr>
                <w:b/>
                <w:bCs/>
                <w:rtl/>
              </w:rPr>
            </w:pPr>
          </w:p>
        </w:tc>
      </w:tr>
    </w:tbl>
    <w:p w:rsidR="008053FE" w:rsidRPr="008053FE" w:rsidRDefault="008053FE" w:rsidP="008053FE">
      <w:pPr>
        <w:pStyle w:val="Text"/>
        <w:spacing w:line="21" w:lineRule="atLeast"/>
        <w:rPr>
          <w:b/>
          <w:bCs/>
        </w:rPr>
      </w:pPr>
    </w:p>
    <w:p w:rsidR="008053FE" w:rsidRPr="008053FE" w:rsidRDefault="008053FE" w:rsidP="008053FE">
      <w:pPr>
        <w:pStyle w:val="Heading2"/>
        <w:rPr>
          <w:rtl/>
        </w:rPr>
      </w:pPr>
      <w:r w:rsidRPr="008053FE">
        <w:t>Jitter</w:t>
      </w:r>
    </w:p>
    <w:p w:rsidR="008053FE" w:rsidRPr="008053FE" w:rsidRDefault="008053FE" w:rsidP="008053FE">
      <w:pPr>
        <w:pStyle w:val="Text"/>
        <w:spacing w:line="21" w:lineRule="atLeast"/>
        <w:rPr>
          <w:iCs/>
        </w:rPr>
      </w:pPr>
      <w:r w:rsidRPr="008053FE">
        <w:rPr>
          <w:iCs/>
        </w:rPr>
        <w:t xml:space="preserve">     Jitter is the variation of delay of each packet and it is one the most common VoIP problems. The quality of connections and traffic congestion is main reason for causing jitter .In addition packets take different equal cost-links is considering another reason. It is a very typical problem in packet switched network due to the fact that information is segmented into packets that travel to the receiver via different paths. In main time it is very difficult to deliver voice traffic at a constant rate. In order to minimize jitter, a jitter buffer (also known as playout buffers) is needed. A jitter buffer is used to trade off delay and the probability of packet interruption playout. If two consecutive packets leave the source node with time stamps t1 &amp; t2 and are arrived at the destination node at time t3 &amp; t4, then jitter can be found from equation below:</w:t>
      </w:r>
    </w:p>
    <w:p w:rsidR="008053FE" w:rsidRPr="008053FE" w:rsidRDefault="008053FE" w:rsidP="008053FE">
      <w:pPr>
        <w:pStyle w:val="Text"/>
        <w:spacing w:line="21" w:lineRule="atLeast"/>
        <w:rPr>
          <w:iCs/>
        </w:rPr>
      </w:pPr>
      <m:oMathPara>
        <m:oMath>
          <m:r>
            <m:rPr>
              <m:sty m:val="p"/>
            </m:rPr>
            <w:rPr>
              <w:rFonts w:ascii="Cambria Math" w:hAnsi="Cambria Math"/>
            </w:rPr>
            <m:t>Jitter</m:t>
          </m:r>
          <m:r>
            <w:rPr>
              <w:rFonts w:ascii="Cambria Math" w:hAnsi="Cambria Math"/>
            </w:rPr>
            <m:t>=</m:t>
          </m:r>
          <m:r>
            <m:rPr>
              <m:sty m:val="p"/>
            </m:rPr>
            <w:rPr>
              <w:rFonts w:ascii="Cambria Math" w:hAnsi="Cambria Math"/>
            </w:rPr>
            <m:t xml:space="preserve"> (t4 - t3) - (t2 - t1)                (2.3) </m:t>
          </m:r>
        </m:oMath>
      </m:oMathPara>
    </w:p>
    <w:p w:rsidR="008053FE" w:rsidRPr="008053FE" w:rsidRDefault="008053FE" w:rsidP="008053FE">
      <w:pPr>
        <w:pStyle w:val="Text"/>
        <w:spacing w:line="21" w:lineRule="atLeast"/>
        <w:rPr>
          <w:iCs/>
        </w:rPr>
      </w:pPr>
      <w:r w:rsidRPr="008053FE">
        <w:rPr>
          <w:iCs/>
        </w:rPr>
        <w:t xml:space="preserve">  Negative jitter indicates that the time difference between the packets at the destination node was less than that at the source node .Jitter value is considered acceptable between 0   and 50 millisecond  and above this value is considered as unacceptable [22][11].</w:t>
      </w:r>
    </w:p>
    <w:p w:rsidR="008053FE" w:rsidRPr="008053FE" w:rsidRDefault="008053FE" w:rsidP="008053FE">
      <w:pPr>
        <w:pStyle w:val="Heading2"/>
      </w:pPr>
      <w:r w:rsidRPr="008053FE">
        <w:t>Throughput</w:t>
      </w:r>
    </w:p>
    <w:p w:rsidR="008053FE" w:rsidRPr="008053FE" w:rsidRDefault="008053FE" w:rsidP="008053FE">
      <w:pPr>
        <w:pStyle w:val="Text"/>
        <w:spacing w:line="21" w:lineRule="atLeast"/>
        <w:rPr>
          <w:iCs/>
        </w:rPr>
      </w:pPr>
      <w:r w:rsidRPr="008053FE">
        <w:rPr>
          <w:iCs/>
        </w:rPr>
        <w:t xml:space="preserve">     Throughput is the average amount of data that is successfully delivered over a communication link. The maximum throughput is less than or equal to the amount of digital bandwidth. It is measured by packet/bytes per seconds. Throughput for VoIP traffic varies based on the type of codec being used and the amount of compression applied. Data transmission from Node A to Node B, throughput refers to the total amount of data, received at Node B [22]. </w:t>
      </w:r>
    </w:p>
    <w:p w:rsidR="008053FE" w:rsidRPr="008053FE" w:rsidRDefault="008053FE" w:rsidP="008053FE">
      <w:pPr>
        <w:pStyle w:val="Heading2"/>
      </w:pPr>
      <w:r w:rsidRPr="008053FE">
        <w:t xml:space="preserve">Mean Opinion Score (MOS)  </w:t>
      </w:r>
    </w:p>
    <w:p w:rsidR="008053FE" w:rsidRPr="008053FE" w:rsidRDefault="008053FE" w:rsidP="004461C5">
      <w:pPr>
        <w:pStyle w:val="Text"/>
        <w:spacing w:line="21" w:lineRule="atLeast"/>
        <w:rPr>
          <w:iCs/>
        </w:rPr>
      </w:pPr>
      <w:r w:rsidRPr="008053FE">
        <w:rPr>
          <w:iCs/>
        </w:rPr>
        <w:t xml:space="preserve">    MOS indicates the quality of a VoIP conversation; in other word MOS provide assessment of the quality of VoIP by represent the call quality as a number. The E-Model can be used to calculate the transmission rating factor R (R-factor) which is a simple measure of voice as indicated in Table (</w:t>
      </w:r>
      <w:r w:rsidR="00841097">
        <w:rPr>
          <w:iCs/>
        </w:rPr>
        <w:t>3</w:t>
      </w:r>
      <w:r w:rsidRPr="008053FE">
        <w:rPr>
          <w:iCs/>
        </w:rPr>
        <w:t>). The R</w:t>
      </w:r>
      <w:r w:rsidR="004461C5">
        <w:rPr>
          <w:iCs/>
        </w:rPr>
        <w:t>-factor as shown in equation (2</w:t>
      </w:r>
      <w:r w:rsidRPr="008053FE">
        <w:rPr>
          <w:iCs/>
        </w:rPr>
        <w:t xml:space="preserve">) uniquely determines the Mean Opinion Score and lie in the range from 0 to 100, where </w:t>
      </w:r>
      <w:r w:rsidRPr="008053FE">
        <w:rPr>
          <w:i/>
          <w:iCs/>
        </w:rPr>
        <w:t xml:space="preserve">R </w:t>
      </w:r>
      <w:r w:rsidRPr="008053FE">
        <w:rPr>
          <w:iCs/>
        </w:rPr>
        <w:t xml:space="preserve">= 0 represents an extremely bad quality and </w:t>
      </w:r>
      <w:r w:rsidRPr="008053FE">
        <w:rPr>
          <w:i/>
          <w:iCs/>
        </w:rPr>
        <w:t xml:space="preserve">R </w:t>
      </w:r>
      <w:r w:rsidRPr="008053FE">
        <w:rPr>
          <w:iCs/>
        </w:rPr>
        <w:t xml:space="preserve">= 100 represents a very high quality. The E-model provides a statistical estimation of quality measures </w:t>
      </w:r>
      <w:r w:rsidRPr="008053FE">
        <w:rPr>
          <w:iCs/>
        </w:rPr>
        <w:lastRenderedPageBreak/>
        <w:t>[24].</w:t>
      </w:r>
    </w:p>
    <w:p w:rsidR="008053FE" w:rsidRPr="008053FE" w:rsidRDefault="008053FE" w:rsidP="004461C5">
      <w:pPr>
        <w:pStyle w:val="Text"/>
        <w:spacing w:line="21" w:lineRule="atLeast"/>
        <w:rPr>
          <w:iCs/>
        </w:rPr>
      </w:pPr>
      <w:r w:rsidRPr="008053FE">
        <w:rPr>
          <w:iCs/>
        </w:rPr>
        <w:br/>
      </w:r>
      <m:oMath>
        <m:r>
          <m:rPr>
            <m:sty m:val="p"/>
          </m:rPr>
          <w:rPr>
            <w:rFonts w:ascii="Cambria Math" w:hAnsi="Cambria Math"/>
          </w:rPr>
          <m:t xml:space="preserve">MOS </m:t>
        </m:r>
        <m:r>
          <w:rPr>
            <w:rFonts w:ascii="Cambria Math" w:hAnsi="Cambria Math"/>
          </w:rPr>
          <m:t>=</m:t>
        </m:r>
        <m:r>
          <m:rPr>
            <m:sty m:val="p"/>
          </m:rPr>
          <w:rPr>
            <w:rFonts w:ascii="Cambria Math" w:hAnsi="Cambria Math"/>
          </w:rPr>
          <m:t>1 + 0.035 * R + 7 * 10-6 * R*(R - 60)*(100 – R         (2)</m:t>
        </m:r>
      </m:oMath>
      <w:r w:rsidR="004461C5">
        <w:rPr>
          <w:iCs/>
        </w:rPr>
        <w:t xml:space="preserve">  </w:t>
      </w:r>
      <w:r w:rsidRPr="008053FE">
        <w:rPr>
          <w:iCs/>
        </w:rPr>
        <w:t xml:space="preserve"> </w:t>
      </w:r>
      <w:r w:rsidRPr="008053FE">
        <w:rPr>
          <w:iCs/>
        </w:rPr>
        <w:br/>
      </w:r>
    </w:p>
    <w:p w:rsidR="008053FE" w:rsidRPr="008053FE" w:rsidRDefault="008053FE" w:rsidP="00841097">
      <w:pPr>
        <w:pStyle w:val="Text"/>
        <w:spacing w:line="21" w:lineRule="atLeast"/>
        <w:jc w:val="center"/>
        <w:rPr>
          <w:iCs/>
        </w:rPr>
      </w:pPr>
      <w:r w:rsidRPr="008053FE">
        <w:rPr>
          <w:iCs/>
        </w:rPr>
        <w:t>Table (</w:t>
      </w:r>
      <w:r w:rsidR="00841097">
        <w:rPr>
          <w:iCs/>
        </w:rPr>
        <w:t>3</w:t>
      </w:r>
      <w:r w:rsidRPr="008053FE">
        <w:rPr>
          <w:iCs/>
        </w:rPr>
        <w:t>) Relationship of MOS, R factor values to the Quality of Voice (modified from ITU-T G.107)</w:t>
      </w:r>
    </w:p>
    <w:p w:rsidR="008053FE" w:rsidRPr="008053FE" w:rsidRDefault="008053FE" w:rsidP="008053FE">
      <w:pPr>
        <w:pStyle w:val="Text"/>
        <w:spacing w:line="21" w:lineRule="atLeast"/>
        <w:rPr>
          <w:iCs/>
        </w:rPr>
      </w:pPr>
      <w:r w:rsidRPr="008053FE">
        <w:rPr>
          <w:b/>
          <w:bCs/>
          <w:iCs/>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745"/>
        <w:gridCol w:w="1460"/>
      </w:tblGrid>
      <w:tr w:rsidR="008053FE" w:rsidRPr="008053FE" w:rsidTr="00A05384">
        <w:tc>
          <w:tcPr>
            <w:tcW w:w="2840" w:type="dxa"/>
            <w:shd w:val="clear" w:color="auto" w:fill="auto"/>
          </w:tcPr>
          <w:p w:rsidR="008053FE" w:rsidRPr="008053FE" w:rsidRDefault="008053FE" w:rsidP="008053FE">
            <w:pPr>
              <w:pStyle w:val="Text"/>
              <w:spacing w:line="21" w:lineRule="atLeast"/>
              <w:rPr>
                <w:b/>
                <w:bCs/>
                <w:iCs/>
              </w:rPr>
            </w:pPr>
            <w:r w:rsidRPr="008053FE">
              <w:rPr>
                <w:b/>
                <w:bCs/>
                <w:iCs/>
              </w:rPr>
              <w:t xml:space="preserve">R-factor </w:t>
            </w:r>
          </w:p>
        </w:tc>
        <w:tc>
          <w:tcPr>
            <w:tcW w:w="2841" w:type="dxa"/>
            <w:shd w:val="clear" w:color="auto" w:fill="auto"/>
          </w:tcPr>
          <w:p w:rsidR="008053FE" w:rsidRPr="008053FE" w:rsidRDefault="008053FE" w:rsidP="008053FE">
            <w:pPr>
              <w:pStyle w:val="Text"/>
              <w:spacing w:line="21" w:lineRule="atLeast"/>
              <w:rPr>
                <w:b/>
                <w:bCs/>
                <w:iCs/>
              </w:rPr>
            </w:pPr>
            <w:r w:rsidRPr="008053FE">
              <w:rPr>
                <w:b/>
                <w:bCs/>
                <w:iCs/>
              </w:rPr>
              <w:t xml:space="preserve">Quality of Voice Rating </w:t>
            </w:r>
          </w:p>
        </w:tc>
        <w:tc>
          <w:tcPr>
            <w:tcW w:w="2449" w:type="dxa"/>
            <w:shd w:val="clear" w:color="auto" w:fill="auto"/>
          </w:tcPr>
          <w:p w:rsidR="008053FE" w:rsidRPr="008053FE" w:rsidRDefault="008053FE" w:rsidP="008053FE">
            <w:pPr>
              <w:pStyle w:val="Text"/>
              <w:spacing w:line="21" w:lineRule="atLeast"/>
              <w:rPr>
                <w:b/>
                <w:bCs/>
                <w:iCs/>
              </w:rPr>
            </w:pPr>
            <w:r w:rsidRPr="008053FE">
              <w:rPr>
                <w:b/>
                <w:bCs/>
                <w:iCs/>
              </w:rPr>
              <w:t xml:space="preserve">MOS </w:t>
            </w:r>
          </w:p>
        </w:tc>
      </w:tr>
      <w:tr w:rsidR="008053FE" w:rsidRPr="008053FE" w:rsidTr="00A05384">
        <w:tc>
          <w:tcPr>
            <w:tcW w:w="2840" w:type="dxa"/>
            <w:shd w:val="clear" w:color="auto" w:fill="auto"/>
          </w:tcPr>
          <w:p w:rsidR="008053FE" w:rsidRPr="008053FE" w:rsidRDefault="008053FE" w:rsidP="008053FE">
            <w:pPr>
              <w:pStyle w:val="Text"/>
              <w:spacing w:line="21" w:lineRule="atLeast"/>
              <w:rPr>
                <w:iCs/>
              </w:rPr>
            </w:pPr>
            <w:r w:rsidRPr="008053FE">
              <w:rPr>
                <w:iCs/>
              </w:rPr>
              <w:t xml:space="preserve">0&lt; R &lt; 100 </w:t>
            </w:r>
          </w:p>
        </w:tc>
        <w:tc>
          <w:tcPr>
            <w:tcW w:w="2841" w:type="dxa"/>
            <w:shd w:val="clear" w:color="auto" w:fill="auto"/>
          </w:tcPr>
          <w:p w:rsidR="008053FE" w:rsidRPr="008053FE" w:rsidRDefault="008053FE" w:rsidP="008053FE">
            <w:pPr>
              <w:pStyle w:val="Text"/>
              <w:spacing w:line="21" w:lineRule="atLeast"/>
              <w:rPr>
                <w:iCs/>
              </w:rPr>
            </w:pPr>
            <w:r w:rsidRPr="008053FE">
              <w:rPr>
                <w:iCs/>
              </w:rPr>
              <w:t xml:space="preserve">Best </w:t>
            </w:r>
          </w:p>
        </w:tc>
        <w:tc>
          <w:tcPr>
            <w:tcW w:w="2449" w:type="dxa"/>
            <w:shd w:val="clear" w:color="auto" w:fill="auto"/>
          </w:tcPr>
          <w:p w:rsidR="008053FE" w:rsidRPr="008053FE" w:rsidRDefault="008053FE" w:rsidP="008053FE">
            <w:pPr>
              <w:pStyle w:val="Text"/>
              <w:spacing w:line="21" w:lineRule="atLeast"/>
              <w:rPr>
                <w:iCs/>
              </w:rPr>
            </w:pPr>
            <w:r w:rsidRPr="008053FE">
              <w:rPr>
                <w:iCs/>
              </w:rPr>
              <w:t xml:space="preserve">4.34 – 4.50 </w:t>
            </w:r>
          </w:p>
        </w:tc>
      </w:tr>
      <w:tr w:rsidR="008053FE" w:rsidRPr="008053FE" w:rsidTr="00A05384">
        <w:tc>
          <w:tcPr>
            <w:tcW w:w="2840" w:type="dxa"/>
            <w:shd w:val="clear" w:color="auto" w:fill="auto"/>
          </w:tcPr>
          <w:p w:rsidR="008053FE" w:rsidRPr="008053FE" w:rsidRDefault="008053FE" w:rsidP="008053FE">
            <w:pPr>
              <w:pStyle w:val="Text"/>
              <w:spacing w:line="21" w:lineRule="atLeast"/>
              <w:rPr>
                <w:iCs/>
              </w:rPr>
            </w:pPr>
            <w:r w:rsidRPr="008053FE">
              <w:rPr>
                <w:iCs/>
              </w:rPr>
              <w:t xml:space="preserve">80&lt; R &lt; 90 </w:t>
            </w:r>
          </w:p>
        </w:tc>
        <w:tc>
          <w:tcPr>
            <w:tcW w:w="2841" w:type="dxa"/>
            <w:shd w:val="clear" w:color="auto" w:fill="auto"/>
          </w:tcPr>
          <w:p w:rsidR="008053FE" w:rsidRPr="008053FE" w:rsidRDefault="008053FE" w:rsidP="008053FE">
            <w:pPr>
              <w:pStyle w:val="Text"/>
              <w:spacing w:line="21" w:lineRule="atLeast"/>
              <w:rPr>
                <w:iCs/>
              </w:rPr>
            </w:pPr>
            <w:r w:rsidRPr="008053FE">
              <w:rPr>
                <w:iCs/>
              </w:rPr>
              <w:t xml:space="preserve">High </w:t>
            </w:r>
          </w:p>
        </w:tc>
        <w:tc>
          <w:tcPr>
            <w:tcW w:w="2449" w:type="dxa"/>
            <w:shd w:val="clear" w:color="auto" w:fill="auto"/>
          </w:tcPr>
          <w:p w:rsidR="008053FE" w:rsidRPr="008053FE" w:rsidRDefault="008053FE" w:rsidP="008053FE">
            <w:pPr>
              <w:pStyle w:val="Text"/>
              <w:spacing w:line="21" w:lineRule="atLeast"/>
              <w:rPr>
                <w:iCs/>
              </w:rPr>
            </w:pPr>
            <w:r w:rsidRPr="008053FE">
              <w:rPr>
                <w:iCs/>
              </w:rPr>
              <w:t xml:space="preserve">4.03 – 4.34 </w:t>
            </w:r>
          </w:p>
        </w:tc>
      </w:tr>
      <w:tr w:rsidR="008053FE" w:rsidRPr="008053FE" w:rsidTr="00A05384">
        <w:tc>
          <w:tcPr>
            <w:tcW w:w="2840" w:type="dxa"/>
            <w:shd w:val="clear" w:color="auto" w:fill="auto"/>
          </w:tcPr>
          <w:p w:rsidR="008053FE" w:rsidRPr="008053FE" w:rsidRDefault="008053FE" w:rsidP="008053FE">
            <w:pPr>
              <w:pStyle w:val="Text"/>
              <w:spacing w:line="21" w:lineRule="atLeast"/>
              <w:rPr>
                <w:iCs/>
              </w:rPr>
            </w:pPr>
            <w:r w:rsidRPr="008053FE">
              <w:rPr>
                <w:iCs/>
              </w:rPr>
              <w:t xml:space="preserve">70&lt; R &lt; 80 </w:t>
            </w:r>
          </w:p>
        </w:tc>
        <w:tc>
          <w:tcPr>
            <w:tcW w:w="2841" w:type="dxa"/>
            <w:shd w:val="clear" w:color="auto" w:fill="auto"/>
          </w:tcPr>
          <w:p w:rsidR="008053FE" w:rsidRPr="008053FE" w:rsidRDefault="008053FE" w:rsidP="008053FE">
            <w:pPr>
              <w:pStyle w:val="Text"/>
              <w:spacing w:line="21" w:lineRule="atLeast"/>
              <w:rPr>
                <w:iCs/>
              </w:rPr>
            </w:pPr>
            <w:r w:rsidRPr="008053FE">
              <w:rPr>
                <w:iCs/>
              </w:rPr>
              <w:t xml:space="preserve">Medium </w:t>
            </w:r>
          </w:p>
        </w:tc>
        <w:tc>
          <w:tcPr>
            <w:tcW w:w="2449" w:type="dxa"/>
            <w:shd w:val="clear" w:color="auto" w:fill="auto"/>
          </w:tcPr>
          <w:p w:rsidR="008053FE" w:rsidRPr="008053FE" w:rsidRDefault="008053FE" w:rsidP="008053FE">
            <w:pPr>
              <w:pStyle w:val="Text"/>
              <w:spacing w:line="21" w:lineRule="atLeast"/>
              <w:rPr>
                <w:iCs/>
              </w:rPr>
            </w:pPr>
            <w:r w:rsidRPr="008053FE">
              <w:rPr>
                <w:iCs/>
              </w:rPr>
              <w:t xml:space="preserve">3.60 – 4.03 </w:t>
            </w:r>
          </w:p>
        </w:tc>
      </w:tr>
      <w:tr w:rsidR="008053FE" w:rsidRPr="008053FE" w:rsidTr="00A05384">
        <w:tc>
          <w:tcPr>
            <w:tcW w:w="2840" w:type="dxa"/>
            <w:shd w:val="clear" w:color="auto" w:fill="auto"/>
          </w:tcPr>
          <w:p w:rsidR="008053FE" w:rsidRPr="008053FE" w:rsidRDefault="008053FE" w:rsidP="008053FE">
            <w:pPr>
              <w:pStyle w:val="Text"/>
              <w:spacing w:line="21" w:lineRule="atLeast"/>
              <w:rPr>
                <w:iCs/>
              </w:rPr>
            </w:pPr>
            <w:r w:rsidRPr="008053FE">
              <w:rPr>
                <w:iCs/>
              </w:rPr>
              <w:t xml:space="preserve">60&lt; R &lt; 70 </w:t>
            </w:r>
          </w:p>
        </w:tc>
        <w:tc>
          <w:tcPr>
            <w:tcW w:w="2841" w:type="dxa"/>
            <w:shd w:val="clear" w:color="auto" w:fill="auto"/>
          </w:tcPr>
          <w:p w:rsidR="008053FE" w:rsidRPr="008053FE" w:rsidRDefault="008053FE" w:rsidP="008053FE">
            <w:pPr>
              <w:pStyle w:val="Text"/>
              <w:spacing w:line="21" w:lineRule="atLeast"/>
              <w:rPr>
                <w:iCs/>
              </w:rPr>
            </w:pPr>
            <w:r w:rsidRPr="008053FE">
              <w:rPr>
                <w:iCs/>
              </w:rPr>
              <w:t xml:space="preserve">Low </w:t>
            </w:r>
          </w:p>
        </w:tc>
        <w:tc>
          <w:tcPr>
            <w:tcW w:w="2449" w:type="dxa"/>
            <w:shd w:val="clear" w:color="auto" w:fill="auto"/>
          </w:tcPr>
          <w:p w:rsidR="008053FE" w:rsidRPr="008053FE" w:rsidRDefault="008053FE" w:rsidP="008053FE">
            <w:pPr>
              <w:pStyle w:val="Text"/>
              <w:spacing w:line="21" w:lineRule="atLeast"/>
              <w:rPr>
                <w:iCs/>
              </w:rPr>
            </w:pPr>
            <w:r w:rsidRPr="008053FE">
              <w:rPr>
                <w:iCs/>
              </w:rPr>
              <w:t xml:space="preserve">3.10 – 3.60 </w:t>
            </w:r>
          </w:p>
        </w:tc>
      </w:tr>
      <w:tr w:rsidR="008053FE" w:rsidRPr="008053FE" w:rsidTr="00A05384">
        <w:trPr>
          <w:trHeight w:val="64"/>
        </w:trPr>
        <w:tc>
          <w:tcPr>
            <w:tcW w:w="2840" w:type="dxa"/>
            <w:shd w:val="clear" w:color="auto" w:fill="auto"/>
          </w:tcPr>
          <w:p w:rsidR="008053FE" w:rsidRPr="008053FE" w:rsidRDefault="008053FE" w:rsidP="008053FE">
            <w:pPr>
              <w:pStyle w:val="Text"/>
              <w:spacing w:line="21" w:lineRule="atLeast"/>
              <w:rPr>
                <w:iCs/>
              </w:rPr>
            </w:pPr>
            <w:r w:rsidRPr="008053FE">
              <w:rPr>
                <w:iCs/>
              </w:rPr>
              <w:t xml:space="preserve">50&lt; R &lt; 60 </w:t>
            </w:r>
          </w:p>
        </w:tc>
        <w:tc>
          <w:tcPr>
            <w:tcW w:w="2841" w:type="dxa"/>
            <w:shd w:val="clear" w:color="auto" w:fill="auto"/>
          </w:tcPr>
          <w:p w:rsidR="008053FE" w:rsidRPr="008053FE" w:rsidRDefault="008053FE" w:rsidP="008053FE">
            <w:pPr>
              <w:pStyle w:val="Text"/>
              <w:spacing w:line="21" w:lineRule="atLeast"/>
              <w:rPr>
                <w:iCs/>
              </w:rPr>
            </w:pPr>
            <w:r w:rsidRPr="008053FE">
              <w:rPr>
                <w:iCs/>
              </w:rPr>
              <w:t xml:space="preserve">Poor </w:t>
            </w:r>
          </w:p>
        </w:tc>
        <w:tc>
          <w:tcPr>
            <w:tcW w:w="2449" w:type="dxa"/>
            <w:shd w:val="clear" w:color="auto" w:fill="auto"/>
          </w:tcPr>
          <w:p w:rsidR="008053FE" w:rsidRPr="008053FE" w:rsidRDefault="008053FE" w:rsidP="008053FE">
            <w:pPr>
              <w:pStyle w:val="Text"/>
              <w:spacing w:line="21" w:lineRule="atLeast"/>
              <w:rPr>
                <w:iCs/>
              </w:rPr>
            </w:pPr>
            <w:r w:rsidRPr="008053FE">
              <w:rPr>
                <w:iCs/>
              </w:rPr>
              <w:t xml:space="preserve">2.58 – 3.00 </w:t>
            </w:r>
          </w:p>
        </w:tc>
      </w:tr>
    </w:tbl>
    <w:p w:rsidR="008053FE" w:rsidRPr="008053FE" w:rsidRDefault="008053FE" w:rsidP="008053FE">
      <w:pPr>
        <w:pStyle w:val="Text"/>
        <w:spacing w:line="21" w:lineRule="atLeast"/>
        <w:rPr>
          <w:iCs/>
        </w:rPr>
      </w:pPr>
    </w:p>
    <w:p w:rsidR="008053FE" w:rsidRPr="00177B4E" w:rsidRDefault="008053FE" w:rsidP="00177B4E">
      <w:pPr>
        <w:pStyle w:val="Heading1"/>
        <w:spacing w:before="0" w:after="0" w:line="21" w:lineRule="atLeast"/>
        <w:rPr>
          <w:b/>
          <w:sz w:val="24"/>
        </w:rPr>
      </w:pPr>
      <w:r w:rsidRPr="00177B4E">
        <w:rPr>
          <w:b/>
          <w:sz w:val="24"/>
        </w:rPr>
        <w:t>Related Work</w:t>
      </w:r>
    </w:p>
    <w:p w:rsidR="008053FE" w:rsidRPr="008053FE" w:rsidRDefault="008053FE" w:rsidP="008053FE">
      <w:pPr>
        <w:pStyle w:val="Text"/>
        <w:spacing w:line="21" w:lineRule="atLeast"/>
        <w:rPr>
          <w:iCs/>
        </w:rPr>
      </w:pPr>
      <w:r w:rsidRPr="008053FE">
        <w:rPr>
          <w:iCs/>
        </w:rPr>
        <w:t xml:space="preserve">In2011, Di Wu , </w:t>
      </w:r>
      <w:r w:rsidRPr="008053FE">
        <w:rPr>
          <w:i/>
          <w:iCs/>
        </w:rPr>
        <w:t>et al</w:t>
      </w:r>
      <w:r w:rsidRPr="008053FE">
        <w:rPr>
          <w:iCs/>
        </w:rPr>
        <w:t xml:space="preserve">  investigates the performance of VoIP traffic characteristics over Ethernet LAN. The study focus on the impact of increasing the number of VoIP clients and voice codec schemes. The results come out that VoIP service has different impact over wired and wireless network when the number of VoIP nodes is increasing the impact also comes from the choice of the voice encoder schemes. The simulation concludes that the VoIP services perform best under G.711 voice encoder scheme [10].   </w:t>
      </w:r>
    </w:p>
    <w:p w:rsidR="008053FE" w:rsidRPr="008053FE" w:rsidRDefault="008053FE" w:rsidP="008053FE">
      <w:pPr>
        <w:pStyle w:val="Text"/>
        <w:spacing w:line="21" w:lineRule="atLeast"/>
        <w:rPr>
          <w:iCs/>
        </w:rPr>
      </w:pPr>
      <w:r w:rsidRPr="008053FE">
        <w:rPr>
          <w:iCs/>
        </w:rPr>
        <w:t xml:space="preserve">In 2011, Mohd Nazer Ismail, </w:t>
      </w:r>
      <w:r w:rsidRPr="008053FE">
        <w:rPr>
          <w:i/>
          <w:iCs/>
        </w:rPr>
        <w:t>et al</w:t>
      </w:r>
      <w:r w:rsidRPr="008053FE">
        <w:rPr>
          <w:iCs/>
        </w:rPr>
        <w:t xml:space="preserve">  proposed an evaluation for VoIP performance over wireless LAN and WAN .The study shows that the performance of VoIP over LAN is better than WAN when using suitable codecs .GSM is perfect choice to improve and gives better VoIP quality over wireless LAN and WAN [5]. </w:t>
      </w:r>
    </w:p>
    <w:p w:rsidR="008053FE" w:rsidRPr="008053FE" w:rsidRDefault="008053FE" w:rsidP="008053FE">
      <w:pPr>
        <w:pStyle w:val="Text"/>
        <w:spacing w:line="21" w:lineRule="atLeast"/>
        <w:rPr>
          <w:iCs/>
        </w:rPr>
      </w:pPr>
      <w:r w:rsidRPr="008053FE">
        <w:rPr>
          <w:iCs/>
        </w:rPr>
        <w:t xml:space="preserve">In 2011, Selvakumar </w:t>
      </w:r>
      <w:r w:rsidRPr="008053FE">
        <w:rPr>
          <w:i/>
          <w:iCs/>
        </w:rPr>
        <w:t>et al</w:t>
      </w:r>
      <w:r w:rsidRPr="008053FE">
        <w:rPr>
          <w:iCs/>
        </w:rPr>
        <w:t>, presented codec scheme G.711, G723, and G.729. Comparative is done Using OPNET Modeler .The result show that the best technique which gives good QOS parameters MOS, jitter, and packet delay variation is G.711 [8].</w:t>
      </w:r>
    </w:p>
    <w:p w:rsidR="008053FE" w:rsidRPr="008053FE" w:rsidRDefault="008053FE" w:rsidP="008053FE">
      <w:pPr>
        <w:pStyle w:val="Text"/>
        <w:spacing w:line="21" w:lineRule="atLeast"/>
        <w:rPr>
          <w:iCs/>
        </w:rPr>
      </w:pPr>
      <w:r w:rsidRPr="008053FE">
        <w:rPr>
          <w:iCs/>
        </w:rPr>
        <w:t xml:space="preserve">In 2013, Elechi Onyekachi </w:t>
      </w:r>
      <w:r w:rsidRPr="008053FE">
        <w:rPr>
          <w:i/>
          <w:iCs/>
        </w:rPr>
        <w:t>et al</w:t>
      </w:r>
      <w:r w:rsidRPr="008053FE">
        <w:rPr>
          <w:iCs/>
        </w:rPr>
        <w:t>, presented a simulation based network performance analysis to address how the QOS of VOIP effected by the various encoder schemes. Using OPNET Modeler ,this research provide a close  look of VOIP over WIMAX  using QOS parameters such as jitter ,packet –sent- packet –receive, and delay .The simulation result show that QOS of VOIP such as jitter ,packet –sent- packet –receive, delay, over WIMAX network  impact by the  right choice  between codec schemes . The result also show that when the performance of VOIP traffic on WIMAX network effected by choosing the right codec scheme with a small number of voice frame size per packet [3].</w:t>
      </w:r>
    </w:p>
    <w:p w:rsidR="008053FE" w:rsidRPr="008053FE" w:rsidRDefault="008053FE" w:rsidP="006A0D24">
      <w:pPr>
        <w:pStyle w:val="Text"/>
        <w:spacing w:line="21" w:lineRule="atLeast"/>
        <w:rPr>
          <w:iCs/>
        </w:rPr>
      </w:pPr>
      <w:r w:rsidRPr="008053FE">
        <w:rPr>
          <w:iCs/>
        </w:rPr>
        <w:t xml:space="preserve"> In 2013, U.R.Alo </w:t>
      </w:r>
      <w:r w:rsidRPr="008053FE">
        <w:rPr>
          <w:i/>
          <w:iCs/>
        </w:rPr>
        <w:t>et al</w:t>
      </w:r>
      <w:r w:rsidRPr="008053FE">
        <w:rPr>
          <w:iCs/>
        </w:rPr>
        <w:t>, presented</w:t>
      </w:r>
      <w:r w:rsidRPr="008053FE">
        <w:rPr>
          <w:b/>
          <w:bCs/>
          <w:iCs/>
        </w:rPr>
        <w:t xml:space="preserve"> </w:t>
      </w:r>
      <w:r w:rsidRPr="008053FE">
        <w:rPr>
          <w:iCs/>
        </w:rPr>
        <w:t>a simulation to examine the performance of VOIP over wireless LAN for an increased number of VoIP calls, the use of different coding scheme and increased number of workstations in video conferencing.  The QOS in wireless LAN is result of coding scheme and number of VoIP calls that each wireless Access point can provide [4].</w:t>
      </w:r>
    </w:p>
    <w:p w:rsidR="008053FE" w:rsidRPr="008053FE" w:rsidRDefault="008053FE" w:rsidP="008053FE">
      <w:pPr>
        <w:pStyle w:val="Text"/>
        <w:spacing w:line="21" w:lineRule="atLeast"/>
        <w:rPr>
          <w:iCs/>
        </w:rPr>
      </w:pPr>
      <w:r w:rsidRPr="008053FE">
        <w:rPr>
          <w:iCs/>
        </w:rPr>
        <w:t xml:space="preserve"> </w:t>
      </w:r>
    </w:p>
    <w:p w:rsidR="008053FE" w:rsidRPr="008053FE" w:rsidRDefault="008053FE" w:rsidP="008053FE">
      <w:pPr>
        <w:pStyle w:val="Text"/>
        <w:spacing w:line="21" w:lineRule="atLeast"/>
        <w:rPr>
          <w:iCs/>
        </w:rPr>
      </w:pPr>
      <w:r w:rsidRPr="008053FE">
        <w:rPr>
          <w:iCs/>
        </w:rPr>
        <w:t xml:space="preserve">In 2013, Abdul-Bary Raouf </w:t>
      </w:r>
      <w:r w:rsidRPr="008053FE">
        <w:rPr>
          <w:i/>
          <w:iCs/>
        </w:rPr>
        <w:t>et al</w:t>
      </w:r>
      <w:r w:rsidRPr="008053FE">
        <w:rPr>
          <w:iCs/>
        </w:rPr>
        <w:t xml:space="preserve">, presented simulation for SIP-Based VoIP. The researchers study the case when </w:t>
      </w:r>
      <w:r w:rsidRPr="008053FE">
        <w:rPr>
          <w:iCs/>
        </w:rPr>
        <w:t>added VoIP technology over the same exciting University IP network .The architecture of the university simulated using OPNET simulation. Three codecs are examined G.711, G.729, and G.723. The result shows G.711 give the best result in term of jitter, MOS and delay. In the other hand G.723 and G.729 codecs give better performance respect to bandwidth point of view [27].</w:t>
      </w:r>
    </w:p>
    <w:p w:rsidR="008053FE" w:rsidRPr="008053FE" w:rsidRDefault="008053FE" w:rsidP="008053FE">
      <w:pPr>
        <w:pStyle w:val="Text"/>
        <w:spacing w:line="21" w:lineRule="atLeast"/>
        <w:rPr>
          <w:iCs/>
        </w:rPr>
      </w:pPr>
    </w:p>
    <w:p w:rsidR="008053FE" w:rsidRPr="008053FE" w:rsidRDefault="008053FE" w:rsidP="008053FE">
      <w:pPr>
        <w:pStyle w:val="Text"/>
        <w:spacing w:line="21" w:lineRule="atLeast"/>
        <w:rPr>
          <w:iCs/>
        </w:rPr>
      </w:pPr>
      <w:r w:rsidRPr="008053FE">
        <w:rPr>
          <w:iCs/>
        </w:rPr>
        <w:t xml:space="preserve">In 2014, S.RATTAL </w:t>
      </w:r>
      <w:r w:rsidRPr="008053FE">
        <w:rPr>
          <w:i/>
          <w:iCs/>
        </w:rPr>
        <w:t>et al</w:t>
      </w:r>
      <w:r w:rsidRPr="008053FE">
        <w:rPr>
          <w:iCs/>
        </w:rPr>
        <w:t>, the study examine the Suppression or VAD (Voice Activity Detection) is a method that prevents sending packets in the case where one or all parties of a communication are not talking .Using OPNET Modeler with large number of user tasks under the signaling protocols SIP and H.323. The result show that more users are closer QoS is better [6].</w:t>
      </w:r>
    </w:p>
    <w:p w:rsidR="008053FE" w:rsidRPr="008053FE" w:rsidRDefault="008053FE" w:rsidP="008053FE">
      <w:pPr>
        <w:pStyle w:val="Text"/>
        <w:spacing w:line="21" w:lineRule="atLeast"/>
        <w:rPr>
          <w:iCs/>
        </w:rPr>
      </w:pPr>
    </w:p>
    <w:p w:rsidR="008053FE" w:rsidRPr="008053FE" w:rsidRDefault="008053FE" w:rsidP="008053FE">
      <w:pPr>
        <w:pStyle w:val="Text"/>
        <w:spacing w:line="21" w:lineRule="atLeast"/>
        <w:rPr>
          <w:iCs/>
        </w:rPr>
      </w:pPr>
      <w:r w:rsidRPr="008053FE">
        <w:rPr>
          <w:iCs/>
        </w:rPr>
        <w:t>In 2014, Ali M. Alshhlany, examine the   performance of   voice encoding schemes using   in VoIP based integrated wireless LAN/WAN. Simulation is carried out with OPNET Modeler.  Result show that G.729A the ultimate codecs that improve the QOS parameters such as  MOS, jitter, end to end delay, traffic send and traffic received [7].</w:t>
      </w:r>
    </w:p>
    <w:p w:rsidR="00177B4E" w:rsidRPr="00177B4E" w:rsidRDefault="00177B4E" w:rsidP="00177B4E">
      <w:pPr>
        <w:pStyle w:val="Heading1"/>
        <w:spacing w:before="0" w:after="0" w:line="21" w:lineRule="atLeast"/>
        <w:rPr>
          <w:b/>
          <w:sz w:val="24"/>
        </w:rPr>
      </w:pPr>
      <w:r w:rsidRPr="00177B4E">
        <w:rPr>
          <w:b/>
          <w:sz w:val="24"/>
        </w:rPr>
        <w:t xml:space="preserve">Methodology </w:t>
      </w:r>
    </w:p>
    <w:p w:rsidR="00177B4E" w:rsidRDefault="00177B4E" w:rsidP="00177B4E">
      <w:pPr>
        <w:pStyle w:val="Text"/>
        <w:spacing w:line="21" w:lineRule="atLeast"/>
        <w:rPr>
          <w:iCs/>
        </w:rPr>
      </w:pPr>
      <w:r w:rsidRPr="00177B4E">
        <w:rPr>
          <w:iCs/>
        </w:rPr>
        <w:t xml:space="preserve">   Flow chart in Figure (</w:t>
      </w:r>
      <w:r>
        <w:rPr>
          <w:iCs/>
        </w:rPr>
        <w:t>1</w:t>
      </w:r>
      <w:r w:rsidRPr="00177B4E">
        <w:rPr>
          <w:iCs/>
        </w:rPr>
        <w:t xml:space="preserve">) indicates the research methodology, first step is choosing the signaling protocols SIP and H.323 each one has different set of elements and parameters. </w:t>
      </w:r>
    </w:p>
    <w:p w:rsidR="00177B4E" w:rsidRPr="00177B4E" w:rsidRDefault="00177B4E" w:rsidP="00177B4E">
      <w:pPr>
        <w:pStyle w:val="Text"/>
        <w:spacing w:line="21" w:lineRule="atLeast"/>
        <w:rPr>
          <w:iCs/>
        </w:rPr>
      </w:pPr>
      <w:r w:rsidRPr="00177B4E">
        <w:rPr>
          <w:iCs/>
        </w:rPr>
        <w:t>The second step selects the codec type (G.711, G.729, and G.732.1), after that define the number of frame per packet and transmission protocols (TCP and UDP) as they have impact in QoS parameters. Then run the simulation to get result and measured the throughput, packet loss, end to end delay and jitter which are all QoS parameters. Afterward calculate MOS and R factor .Finally com out with best combination between signaling protocols and codec schemes that gives better VoIP quality.</w:t>
      </w:r>
    </w:p>
    <w:p w:rsidR="008053FE" w:rsidRDefault="008053FE" w:rsidP="008053FE">
      <w:pPr>
        <w:pStyle w:val="Text"/>
        <w:spacing w:line="21" w:lineRule="atLeast"/>
        <w:rPr>
          <w:iCs/>
        </w:rPr>
      </w:pPr>
    </w:p>
    <w:p w:rsidR="00177B4E" w:rsidRPr="00177B4E" w:rsidRDefault="00177B4E" w:rsidP="00177B4E">
      <w:pPr>
        <w:pStyle w:val="Heading1"/>
        <w:spacing w:before="0" w:after="0" w:line="21" w:lineRule="atLeast"/>
        <w:rPr>
          <w:b/>
          <w:sz w:val="24"/>
        </w:rPr>
      </w:pPr>
      <w:r w:rsidRPr="00177B4E">
        <w:rPr>
          <w:b/>
          <w:sz w:val="24"/>
        </w:rPr>
        <w:t>Design</w:t>
      </w:r>
    </w:p>
    <w:p w:rsidR="00177B4E" w:rsidRDefault="00177B4E" w:rsidP="00177B4E">
      <w:pPr>
        <w:pStyle w:val="Text"/>
        <w:spacing w:line="21" w:lineRule="atLeast"/>
        <w:rPr>
          <w:iCs/>
        </w:rPr>
      </w:pPr>
      <w:r w:rsidRPr="00177B4E">
        <w:rPr>
          <w:iCs/>
        </w:rPr>
        <w:t xml:space="preserve">    In this section OPNET simulation was used to simulate VoIP signaling protocols using different codec schemes. OPNET is a tool for modeling and simulation of networks is developed and marketed by OPNET Technologies Inc. It is now a standard reference in the field of network simulation. There are other simulation tools similar networks, such as NS-2 and OMNET.  OPNET was chosen as  simulation tool networks because that OPNET   is developed in C+ + uses a graphical environment and runs under UNIX and Windows. These features allow to design, study, modify and simulate networks and communication protocols with flexibility. In addition, OPNET also allows   simulating many kinds of hardware, such as routers, switches that are manufactured by Cisco, Nortel or Lucent.</w:t>
      </w:r>
      <w:r w:rsidRPr="00177B4E">
        <w:rPr>
          <w:iCs/>
          <w:rtl/>
        </w:rPr>
        <w:t xml:space="preserve">  </w:t>
      </w:r>
      <w:r w:rsidRPr="00177B4E">
        <w:rPr>
          <w:iCs/>
        </w:rPr>
        <w:t>Because of this, existing networks wholes become easy to be modeled and simulated. OPNET provides effective ways to generate traffic related to most popular protocols and applications, such as HTTP, FTP, email, and database access.</w:t>
      </w:r>
    </w:p>
    <w:p w:rsidR="00177B4E" w:rsidRPr="00177B4E" w:rsidRDefault="00D74E7A" w:rsidP="00177B4E">
      <w:pPr>
        <w:pStyle w:val="Text"/>
        <w:spacing w:line="21" w:lineRule="atLeast"/>
        <w:rPr>
          <w:iCs/>
        </w:rPr>
      </w:pPr>
      <w:r w:rsidRPr="00F92EA2">
        <w:rPr>
          <w:rFonts w:eastAsia="Times New Roman"/>
          <w:b/>
          <w:bCs/>
          <w:noProof/>
          <w:sz w:val="22"/>
          <w:szCs w:val="22"/>
        </w:rPr>
        <w:lastRenderedPageBreak/>
        <w:drawing>
          <wp:anchor distT="0" distB="0" distL="114300" distR="114300" simplePos="0" relativeHeight="251738112" behindDoc="0" locked="0" layoutInCell="1" allowOverlap="1">
            <wp:simplePos x="0" y="0"/>
            <wp:positionH relativeFrom="column">
              <wp:posOffset>3334385</wp:posOffset>
            </wp:positionH>
            <wp:positionV relativeFrom="paragraph">
              <wp:posOffset>1829435</wp:posOffset>
            </wp:positionV>
            <wp:extent cx="2962275" cy="2215515"/>
            <wp:effectExtent l="0" t="0" r="9525" b="0"/>
            <wp:wrapTopAndBottom/>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221551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iCs/>
          <w:noProof/>
        </w:rPr>
        <w:drawing>
          <wp:anchor distT="0" distB="0" distL="114300" distR="114300" simplePos="0" relativeHeight="251636736" behindDoc="0" locked="0" layoutInCell="1" allowOverlap="1">
            <wp:simplePos x="0" y="0"/>
            <wp:positionH relativeFrom="margin">
              <wp:align>left</wp:align>
            </wp:positionH>
            <wp:positionV relativeFrom="paragraph">
              <wp:posOffset>266065</wp:posOffset>
            </wp:positionV>
            <wp:extent cx="2914650" cy="39719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3971925"/>
                    </a:xfrm>
                    <a:prstGeom prst="rect">
                      <a:avLst/>
                    </a:prstGeom>
                    <a:noFill/>
                  </pic:spPr>
                </pic:pic>
              </a:graphicData>
            </a:graphic>
            <wp14:sizeRelH relativeFrom="page">
              <wp14:pctWidth>0</wp14:pctWidth>
            </wp14:sizeRelH>
            <wp14:sizeRelV relativeFrom="page">
              <wp14:pctHeight>0</wp14:pctHeight>
            </wp14:sizeRelV>
          </wp:anchor>
        </w:drawing>
      </w:r>
      <w:r w:rsidR="00177B4E">
        <w:rPr>
          <w:noProof/>
        </w:rPr>
        <mc:AlternateContent>
          <mc:Choice Requires="wps">
            <w:drawing>
              <wp:anchor distT="0" distB="0" distL="114300" distR="114300" simplePos="0" relativeHeight="251629568" behindDoc="0" locked="0" layoutInCell="1" allowOverlap="1" wp14:anchorId="7ADD6469" wp14:editId="1A620316">
                <wp:simplePos x="0" y="0"/>
                <wp:positionH relativeFrom="column">
                  <wp:posOffset>174625</wp:posOffset>
                </wp:positionH>
                <wp:positionV relativeFrom="paragraph">
                  <wp:posOffset>4218305</wp:posOffset>
                </wp:positionV>
                <wp:extent cx="2057400" cy="182880"/>
                <wp:effectExtent l="0" t="0" r="0" b="7620"/>
                <wp:wrapTopAndBottom/>
                <wp:docPr id="1" name="Text Box 1"/>
                <wp:cNvGraphicFramePr/>
                <a:graphic xmlns:a="http://schemas.openxmlformats.org/drawingml/2006/main">
                  <a:graphicData uri="http://schemas.microsoft.com/office/word/2010/wordprocessingShape">
                    <wps:wsp>
                      <wps:cNvSpPr txBox="1"/>
                      <wps:spPr>
                        <a:xfrm>
                          <a:off x="0" y="0"/>
                          <a:ext cx="2057400" cy="182880"/>
                        </a:xfrm>
                        <a:prstGeom prst="rect">
                          <a:avLst/>
                        </a:prstGeom>
                        <a:solidFill>
                          <a:prstClr val="white"/>
                        </a:solidFill>
                        <a:ln>
                          <a:noFill/>
                        </a:ln>
                        <a:effectLst/>
                      </wps:spPr>
                      <wps:txbx>
                        <w:txbxContent>
                          <w:p w:rsidR="00662357" w:rsidRPr="00F92EA2" w:rsidRDefault="00662357" w:rsidP="00177B4E">
                            <w:pPr>
                              <w:pStyle w:val="Caption"/>
                              <w:jc w:val="center"/>
                              <w:rPr>
                                <w:rFonts w:asciiTheme="majorBidi" w:eastAsia="PMingLiU" w:hAnsiTheme="majorBidi" w:cstheme="majorBidi"/>
                                <w:i w:val="0"/>
                                <w:iCs w:val="0"/>
                                <w:color w:val="auto"/>
                                <w:sz w:val="20"/>
                                <w:szCs w:val="20"/>
                              </w:rPr>
                            </w:pPr>
                            <w:r w:rsidRPr="00F92EA2">
                              <w:rPr>
                                <w:rFonts w:asciiTheme="majorBidi" w:eastAsia="PMingLiU" w:hAnsiTheme="majorBidi" w:cstheme="majorBidi"/>
                                <w:i w:val="0"/>
                                <w:iCs w:val="0"/>
                                <w:color w:val="auto"/>
                                <w:sz w:val="20"/>
                                <w:szCs w:val="20"/>
                              </w:rPr>
                              <w:t xml:space="preserve">Figure </w:t>
                            </w:r>
                            <w:r w:rsidRPr="00F92EA2">
                              <w:rPr>
                                <w:rFonts w:asciiTheme="majorBidi" w:eastAsia="PMingLiU" w:hAnsiTheme="majorBidi" w:cstheme="majorBidi"/>
                                <w:i w:val="0"/>
                                <w:iCs w:val="0"/>
                                <w:color w:val="auto"/>
                                <w:sz w:val="20"/>
                                <w:szCs w:val="20"/>
                              </w:rPr>
                              <w:fldChar w:fldCharType="begin"/>
                            </w:r>
                            <w:r w:rsidRPr="00F92EA2">
                              <w:rPr>
                                <w:rFonts w:asciiTheme="majorBidi" w:eastAsia="PMingLiU" w:hAnsiTheme="majorBidi" w:cstheme="majorBidi"/>
                                <w:i w:val="0"/>
                                <w:iCs w:val="0"/>
                                <w:color w:val="auto"/>
                                <w:sz w:val="20"/>
                                <w:szCs w:val="20"/>
                              </w:rPr>
                              <w:instrText xml:space="preserve"> SEQ Figure \* ARABIC </w:instrText>
                            </w:r>
                            <w:r w:rsidRPr="00F92EA2">
                              <w:rPr>
                                <w:rFonts w:asciiTheme="majorBidi" w:eastAsia="PMingLiU" w:hAnsiTheme="majorBidi" w:cstheme="majorBidi"/>
                                <w:i w:val="0"/>
                                <w:iCs w:val="0"/>
                                <w:color w:val="auto"/>
                                <w:sz w:val="20"/>
                                <w:szCs w:val="20"/>
                              </w:rPr>
                              <w:fldChar w:fldCharType="separate"/>
                            </w:r>
                            <w:r w:rsidRPr="00F92EA2">
                              <w:rPr>
                                <w:rFonts w:asciiTheme="majorBidi" w:eastAsia="PMingLiU" w:hAnsiTheme="majorBidi" w:cstheme="majorBidi"/>
                                <w:i w:val="0"/>
                                <w:iCs w:val="0"/>
                                <w:color w:val="auto"/>
                                <w:sz w:val="20"/>
                                <w:szCs w:val="20"/>
                              </w:rPr>
                              <w:t>1</w:t>
                            </w:r>
                            <w:r w:rsidRPr="00F92EA2">
                              <w:rPr>
                                <w:rFonts w:asciiTheme="majorBidi" w:eastAsia="PMingLiU" w:hAnsiTheme="majorBidi" w:cstheme="majorBidi"/>
                                <w:i w:val="0"/>
                                <w:iCs w:val="0"/>
                                <w:color w:val="auto"/>
                                <w:sz w:val="20"/>
                                <w:szCs w:val="20"/>
                              </w:rPr>
                              <w:fldChar w:fldCharType="end"/>
                            </w:r>
                            <w:r w:rsidRPr="00F92EA2">
                              <w:rPr>
                                <w:rFonts w:asciiTheme="majorBidi" w:eastAsia="PMingLiU" w:hAnsiTheme="majorBidi" w:cstheme="majorBidi"/>
                                <w:i w:val="0"/>
                                <w:iCs w:val="0"/>
                                <w:color w:val="auto"/>
                                <w:sz w:val="20"/>
                                <w:szCs w:val="20"/>
                              </w:rPr>
                              <w:t>.  Methodology Flow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D6469" id="_x0000_t202" coordsize="21600,21600" o:spt="202" path="m,l,21600r21600,l21600,xe">
                <v:stroke joinstyle="miter"/>
                <v:path gradientshapeok="t" o:connecttype="rect"/>
              </v:shapetype>
              <v:shape id="Text Box 1" o:spid="_x0000_s1026" type="#_x0000_t202" style="position:absolute;left:0;text-align:left;margin-left:13.75pt;margin-top:332.15pt;width:162pt;height:14.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" stroked="f">
                <v:textbox inset="0,0,0,0">
                  <w:txbxContent>
                    <w:p w:rsidR="00662357" w:rsidRPr="00F92EA2" w:rsidRDefault="00662357" w:rsidP="00177B4E">
                      <w:pPr>
                        <w:pStyle w:val="Caption"/>
                        <w:jc w:val="center"/>
                        <w:rPr>
                          <w:rFonts w:asciiTheme="majorBidi" w:eastAsia="PMingLiU" w:hAnsiTheme="majorBidi" w:cstheme="majorBidi"/>
                          <w:i w:val="0"/>
                          <w:iCs w:val="0"/>
                          <w:color w:val="auto"/>
                          <w:sz w:val="20"/>
                          <w:szCs w:val="20"/>
                        </w:rPr>
                      </w:pPr>
                      <w:r w:rsidRPr="00F92EA2">
                        <w:rPr>
                          <w:rFonts w:asciiTheme="majorBidi" w:eastAsia="PMingLiU" w:hAnsiTheme="majorBidi" w:cstheme="majorBidi"/>
                          <w:i w:val="0"/>
                          <w:iCs w:val="0"/>
                          <w:color w:val="auto"/>
                          <w:sz w:val="20"/>
                          <w:szCs w:val="20"/>
                        </w:rPr>
                        <w:t xml:space="preserve">Figure </w:t>
                      </w:r>
                      <w:r w:rsidRPr="00F92EA2">
                        <w:rPr>
                          <w:rFonts w:asciiTheme="majorBidi" w:eastAsia="PMingLiU" w:hAnsiTheme="majorBidi" w:cstheme="majorBidi"/>
                          <w:i w:val="0"/>
                          <w:iCs w:val="0"/>
                          <w:color w:val="auto"/>
                          <w:sz w:val="20"/>
                          <w:szCs w:val="20"/>
                        </w:rPr>
                        <w:fldChar w:fldCharType="begin"/>
                      </w:r>
                      <w:r w:rsidRPr="00F92EA2">
                        <w:rPr>
                          <w:rFonts w:asciiTheme="majorBidi" w:eastAsia="PMingLiU" w:hAnsiTheme="majorBidi" w:cstheme="majorBidi"/>
                          <w:i w:val="0"/>
                          <w:iCs w:val="0"/>
                          <w:color w:val="auto"/>
                          <w:sz w:val="20"/>
                          <w:szCs w:val="20"/>
                        </w:rPr>
                        <w:instrText xml:space="preserve"> SEQ Figure \* ARABIC </w:instrText>
                      </w:r>
                      <w:r w:rsidRPr="00F92EA2">
                        <w:rPr>
                          <w:rFonts w:asciiTheme="majorBidi" w:eastAsia="PMingLiU" w:hAnsiTheme="majorBidi" w:cstheme="majorBidi"/>
                          <w:i w:val="0"/>
                          <w:iCs w:val="0"/>
                          <w:color w:val="auto"/>
                          <w:sz w:val="20"/>
                          <w:szCs w:val="20"/>
                        </w:rPr>
                        <w:fldChar w:fldCharType="separate"/>
                      </w:r>
                      <w:r w:rsidRPr="00F92EA2">
                        <w:rPr>
                          <w:rFonts w:asciiTheme="majorBidi" w:eastAsia="PMingLiU" w:hAnsiTheme="majorBidi" w:cstheme="majorBidi"/>
                          <w:i w:val="0"/>
                          <w:iCs w:val="0"/>
                          <w:color w:val="auto"/>
                          <w:sz w:val="20"/>
                          <w:szCs w:val="20"/>
                        </w:rPr>
                        <w:t>1</w:t>
                      </w:r>
                      <w:r w:rsidRPr="00F92EA2">
                        <w:rPr>
                          <w:rFonts w:asciiTheme="majorBidi" w:eastAsia="PMingLiU" w:hAnsiTheme="majorBidi" w:cstheme="majorBidi"/>
                          <w:i w:val="0"/>
                          <w:iCs w:val="0"/>
                          <w:color w:val="auto"/>
                          <w:sz w:val="20"/>
                          <w:szCs w:val="20"/>
                        </w:rPr>
                        <w:fldChar w:fldCharType="end"/>
                      </w:r>
                      <w:r w:rsidRPr="00F92EA2">
                        <w:rPr>
                          <w:rFonts w:asciiTheme="majorBidi" w:eastAsia="PMingLiU" w:hAnsiTheme="majorBidi" w:cstheme="majorBidi"/>
                          <w:i w:val="0"/>
                          <w:iCs w:val="0"/>
                          <w:color w:val="auto"/>
                          <w:sz w:val="20"/>
                          <w:szCs w:val="20"/>
                        </w:rPr>
                        <w:t>.  Methodology Flow Chart</w:t>
                      </w:r>
                    </w:p>
                  </w:txbxContent>
                </v:textbox>
                <w10:wrap type="topAndBottom"/>
              </v:shape>
            </w:pict>
          </mc:Fallback>
        </mc:AlternateContent>
      </w:r>
    </w:p>
    <w:p w:rsidR="00177B4E" w:rsidRPr="00177B4E" w:rsidRDefault="00177B4E" w:rsidP="00177B4E">
      <w:pPr>
        <w:pStyle w:val="Text"/>
        <w:spacing w:line="21" w:lineRule="atLeast"/>
        <w:ind w:firstLine="0"/>
        <w:rPr>
          <w:iCs/>
        </w:rPr>
      </w:pPr>
      <w:r w:rsidRPr="00177B4E">
        <w:rPr>
          <w:iCs/>
        </w:rPr>
        <w:t xml:space="preserve">Two kinds of topologies implemented in OPNET: </w:t>
      </w:r>
    </w:p>
    <w:p w:rsidR="00177B4E" w:rsidRPr="00177B4E" w:rsidRDefault="00177B4E" w:rsidP="00D1293A">
      <w:pPr>
        <w:pStyle w:val="Text"/>
        <w:numPr>
          <w:ilvl w:val="0"/>
          <w:numId w:val="26"/>
        </w:numPr>
        <w:spacing w:line="0" w:lineRule="atLeast"/>
        <w:rPr>
          <w:iCs/>
        </w:rPr>
      </w:pPr>
      <w:r w:rsidRPr="00177B4E">
        <w:rPr>
          <w:iCs/>
        </w:rPr>
        <w:t>SIP topology consists of user agent (client and server) and proxy server as shown in Figure (</w:t>
      </w:r>
      <w:r w:rsidR="00D1293A">
        <w:rPr>
          <w:iCs/>
        </w:rPr>
        <w:t>1</w:t>
      </w:r>
      <w:r w:rsidRPr="00177B4E">
        <w:rPr>
          <w:iCs/>
        </w:rPr>
        <w:t>).</w:t>
      </w:r>
    </w:p>
    <w:p w:rsidR="00177B4E" w:rsidRPr="00177B4E" w:rsidRDefault="00177B4E" w:rsidP="00D1293A">
      <w:pPr>
        <w:pStyle w:val="Text"/>
        <w:numPr>
          <w:ilvl w:val="0"/>
          <w:numId w:val="26"/>
        </w:numPr>
        <w:spacing w:line="0" w:lineRule="atLeast"/>
        <w:rPr>
          <w:iCs/>
        </w:rPr>
      </w:pPr>
      <w:r w:rsidRPr="00177B4E">
        <w:rPr>
          <w:iCs/>
        </w:rPr>
        <w:t xml:space="preserve">H.323 zone consists of terminal, gatekeeper and gateway as shown in Figure </w:t>
      </w:r>
      <w:r w:rsidR="004461C5">
        <w:rPr>
          <w:iCs/>
        </w:rPr>
        <w:t>(</w:t>
      </w:r>
      <w:r w:rsidR="00D1293A">
        <w:rPr>
          <w:iCs/>
        </w:rPr>
        <w:t>2</w:t>
      </w:r>
      <w:r w:rsidRPr="00177B4E">
        <w:rPr>
          <w:iCs/>
        </w:rPr>
        <w:t xml:space="preserve">).  </w:t>
      </w:r>
    </w:p>
    <w:p w:rsidR="00177B4E" w:rsidRPr="00177B4E" w:rsidRDefault="00177B4E" w:rsidP="00177B4E">
      <w:pPr>
        <w:pStyle w:val="Text"/>
        <w:spacing w:line="21" w:lineRule="atLeast"/>
        <w:rPr>
          <w:iCs/>
        </w:rPr>
      </w:pPr>
      <w:r w:rsidRPr="00177B4E">
        <w:rPr>
          <w:iCs/>
        </w:rPr>
        <w:t xml:space="preserve">   Each  topology   vary in terms of network connected devices, but they all have VoIP connected phone as illustrated in Figures (3.4)(3.5).A subnet containing ten nodes in each side of the backbone to create FTP and E-mail traffics to show their influence on quality of voice as they will consume an important amount of bandwidth.  All network nodes are connected using 1000 Base-T links except routers and IP cloud they are connected using PPP DS1 duplex links. The PPP DS1 duplex links is common because it is a cost effective T-1 carrier solution with an acceptable bit rate of 1.544 Mbps. The IP cloud represents the Internet, which is a packet switch network that will allow for VoIP calling.</w:t>
      </w:r>
    </w:p>
    <w:p w:rsidR="00177B4E" w:rsidRPr="00177B4E" w:rsidRDefault="00177B4E" w:rsidP="00177B4E">
      <w:pPr>
        <w:pStyle w:val="Text"/>
        <w:spacing w:line="21" w:lineRule="atLeast"/>
        <w:rPr>
          <w:iCs/>
        </w:rPr>
      </w:pPr>
      <w:r w:rsidRPr="00177B4E">
        <w:rPr>
          <w:iCs/>
        </w:rPr>
        <w:t xml:space="preserve">   To generate maximum number of calls terminals are added in the network. A gatekeeper is implemented in each side of the network. In order to successfully simulate a VoIP call, application configuration, profile definition, and background traffic definition must be define.</w:t>
      </w:r>
    </w:p>
    <w:p w:rsidR="00177B4E" w:rsidRPr="00177B4E" w:rsidRDefault="00177B4E" w:rsidP="00177B4E">
      <w:pPr>
        <w:pStyle w:val="Text"/>
        <w:spacing w:line="21" w:lineRule="atLeast"/>
        <w:rPr>
          <w:iCs/>
        </w:rPr>
      </w:pPr>
      <w:r w:rsidRPr="00177B4E">
        <w:rPr>
          <w:iCs/>
        </w:rPr>
        <w:t xml:space="preserve">The application definition was configured to support the predefined VoIP application, FTP, and E-mail.  VoIP application is Customize by change attributes such as types of services and encoder scheme, the best effort service was implemented to simulate IP telephony.   The length of talk and silence time used in a call was left with the default exponential distribution since it already replicated a typical </w:t>
      </w:r>
      <w:r w:rsidRPr="00177B4E">
        <w:rPr>
          <w:iCs/>
        </w:rPr>
        <w:t xml:space="preserve">conversational scenario. Once the application definition has been defined, the profile definition can be used to apply the service to the respective network device. The profile definition is built on top of the VoIP application where it specifies which workstation will support VoIP services. Since OPNET only supports P2P or Client to Server relationship for VoIP application, three profile definitions were created. Each profile represents a connection from one VoIP phone to another, and therefore each VoIP phone supported 2 profile services to simulate the call. The profile services of each VoIP phone will start simultaneously after 5 seconds into the simulation in order to establish the call. </w:t>
      </w:r>
    </w:p>
    <w:p w:rsidR="00177B4E" w:rsidRDefault="00D74E7A" w:rsidP="006A0D24">
      <w:pPr>
        <w:pStyle w:val="Text"/>
        <w:spacing w:line="21" w:lineRule="atLeast"/>
        <w:rPr>
          <w:iCs/>
        </w:rPr>
      </w:pPr>
      <w:r>
        <w:rPr>
          <w:iCs/>
          <w:noProof/>
        </w:rPr>
        <w:drawing>
          <wp:anchor distT="0" distB="0" distL="114300" distR="114300" simplePos="0" relativeHeight="251643904" behindDoc="0" locked="0" layoutInCell="1" allowOverlap="1">
            <wp:simplePos x="0" y="0"/>
            <wp:positionH relativeFrom="column">
              <wp:posOffset>137795</wp:posOffset>
            </wp:positionH>
            <wp:positionV relativeFrom="paragraph">
              <wp:posOffset>2455545</wp:posOffset>
            </wp:positionV>
            <wp:extent cx="2971800" cy="256413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564130"/>
                    </a:xfrm>
                    <a:prstGeom prst="rect">
                      <a:avLst/>
                    </a:prstGeom>
                    <a:noFill/>
                  </pic:spPr>
                </pic:pic>
              </a:graphicData>
            </a:graphic>
            <wp14:sizeRelH relativeFrom="margin">
              <wp14:pctWidth>0</wp14:pctWidth>
            </wp14:sizeRelH>
            <wp14:sizeRelV relativeFrom="margin">
              <wp14:pctHeight>0</wp14:pctHeight>
            </wp14:sizeRelV>
          </wp:anchor>
        </w:drawing>
      </w:r>
      <w:r w:rsidR="00177B4E" w:rsidRPr="00177B4E">
        <w:rPr>
          <w:iCs/>
        </w:rPr>
        <w:t xml:space="preserve">   </w:t>
      </w:r>
      <w:r w:rsidR="00F92EA2">
        <w:rPr>
          <w:iCs/>
        </w:rPr>
        <w:t xml:space="preserve">Figure 2. </w:t>
      </w:r>
      <w:r w:rsidR="00F92EA2" w:rsidRPr="0084378A">
        <w:rPr>
          <w:rFonts w:asciiTheme="majorBidi" w:hAnsiTheme="majorBidi" w:cstheme="majorBidi"/>
        </w:rPr>
        <w:t>SIP Architecture Implemented in OPNET</w:t>
      </w:r>
    </w:p>
    <w:p w:rsidR="00F92EA2" w:rsidRPr="00F92EA2" w:rsidRDefault="00F92EA2" w:rsidP="00841097">
      <w:pPr>
        <w:pStyle w:val="Text"/>
        <w:spacing w:line="21" w:lineRule="atLeast"/>
        <w:rPr>
          <w:iCs/>
        </w:rPr>
      </w:pPr>
      <w:r w:rsidRPr="00F92EA2">
        <w:rPr>
          <w:iCs/>
        </w:rPr>
        <w:t>Figure (3) H.323 Architecture Implemented in OPNET</w:t>
      </w:r>
    </w:p>
    <w:p w:rsidR="006A0D24" w:rsidRDefault="006A0D24" w:rsidP="00841097">
      <w:pPr>
        <w:pStyle w:val="Text"/>
        <w:spacing w:line="21" w:lineRule="atLeast"/>
        <w:rPr>
          <w:iCs/>
        </w:rPr>
      </w:pPr>
    </w:p>
    <w:p w:rsidR="00841097" w:rsidRDefault="00841097" w:rsidP="00D1293A">
      <w:pPr>
        <w:pStyle w:val="Text"/>
        <w:spacing w:line="21" w:lineRule="atLeast"/>
        <w:rPr>
          <w:iCs/>
        </w:rPr>
      </w:pPr>
      <w:r w:rsidRPr="00841097">
        <w:rPr>
          <w:iCs/>
        </w:rPr>
        <w:t>There are thirty three scenarios implemented to compare the performance of VoIP signaling protocols , Table (</w:t>
      </w:r>
      <w:r>
        <w:rPr>
          <w:iCs/>
        </w:rPr>
        <w:t>4</w:t>
      </w:r>
      <w:r w:rsidRPr="00841097">
        <w:rPr>
          <w:iCs/>
        </w:rPr>
        <w:t>) describes the different parameters, in each time change the number of frame per packet (one and three) and  the codec scheme as indicated in Figure (</w:t>
      </w:r>
      <w:r w:rsidR="00D1293A">
        <w:rPr>
          <w:iCs/>
        </w:rPr>
        <w:t>4</w:t>
      </w:r>
      <w:r w:rsidRPr="00841097">
        <w:rPr>
          <w:iCs/>
        </w:rPr>
        <w:t>).Also the transmission protocols TCP and UDP  is change as shown in Figure (3.7).</w:t>
      </w:r>
    </w:p>
    <w:p w:rsidR="00841097" w:rsidRPr="00841097" w:rsidRDefault="00841097" w:rsidP="00841097">
      <w:pPr>
        <w:pStyle w:val="Text"/>
        <w:spacing w:line="21" w:lineRule="atLeast"/>
        <w:jc w:val="center"/>
        <w:rPr>
          <w:iCs/>
          <w:rtl/>
        </w:rPr>
      </w:pPr>
      <w:r w:rsidRPr="00841097">
        <w:rPr>
          <w:iCs/>
        </w:rPr>
        <w:t>Table (</w:t>
      </w:r>
      <w:r>
        <w:rPr>
          <w:iCs/>
        </w:rPr>
        <w:t>4</w:t>
      </w:r>
      <w:r w:rsidRPr="00841097">
        <w:rPr>
          <w:iCs/>
        </w:rPr>
        <w:t>) Network Design Parameters (frame per packet 1/ frame per packet 3)</w:t>
      </w:r>
    </w:p>
    <w:p w:rsidR="00841097" w:rsidRPr="00841097" w:rsidRDefault="00841097" w:rsidP="00841097">
      <w:pPr>
        <w:pStyle w:val="Text"/>
        <w:spacing w:line="21" w:lineRule="atLeast"/>
        <w:rPr>
          <w:iC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50"/>
        <w:gridCol w:w="1350"/>
      </w:tblGrid>
      <w:tr w:rsidR="00841097" w:rsidRPr="00841097" w:rsidTr="00841097">
        <w:trPr>
          <w:trHeight w:val="671"/>
          <w:jc w:val="center"/>
        </w:trPr>
        <w:tc>
          <w:tcPr>
            <w:tcW w:w="1416" w:type="dxa"/>
            <w:shd w:val="clear" w:color="auto" w:fill="auto"/>
            <w:vAlign w:val="center"/>
          </w:tcPr>
          <w:p w:rsidR="00841097" w:rsidRPr="00841097" w:rsidRDefault="00841097" w:rsidP="00841097">
            <w:pPr>
              <w:pStyle w:val="Text"/>
              <w:spacing w:line="21" w:lineRule="atLeast"/>
              <w:jc w:val="center"/>
              <w:rPr>
                <w:b/>
                <w:bCs/>
                <w:iCs/>
              </w:rPr>
            </w:pPr>
            <w:r w:rsidRPr="00841097">
              <w:rPr>
                <w:b/>
                <w:bCs/>
                <w:iCs/>
              </w:rPr>
              <w:t>Signaling protocol</w:t>
            </w:r>
          </w:p>
        </w:tc>
        <w:tc>
          <w:tcPr>
            <w:tcW w:w="1350" w:type="dxa"/>
            <w:shd w:val="clear" w:color="auto" w:fill="auto"/>
            <w:vAlign w:val="center"/>
          </w:tcPr>
          <w:p w:rsidR="00841097" w:rsidRPr="00841097" w:rsidRDefault="00841097" w:rsidP="00841097">
            <w:pPr>
              <w:pStyle w:val="Text"/>
              <w:spacing w:line="21" w:lineRule="atLeast"/>
              <w:jc w:val="center"/>
              <w:rPr>
                <w:b/>
                <w:bCs/>
                <w:iCs/>
              </w:rPr>
            </w:pPr>
            <w:r w:rsidRPr="00841097">
              <w:rPr>
                <w:b/>
                <w:bCs/>
                <w:iCs/>
              </w:rPr>
              <w:t>Codec scheme</w:t>
            </w:r>
          </w:p>
        </w:tc>
        <w:tc>
          <w:tcPr>
            <w:tcW w:w="1350" w:type="dxa"/>
            <w:shd w:val="clear" w:color="auto" w:fill="auto"/>
            <w:vAlign w:val="center"/>
          </w:tcPr>
          <w:p w:rsidR="00841097" w:rsidRPr="00841097" w:rsidRDefault="00841097" w:rsidP="00841097">
            <w:pPr>
              <w:pStyle w:val="Text"/>
              <w:spacing w:line="21" w:lineRule="atLeast"/>
              <w:jc w:val="center"/>
              <w:rPr>
                <w:b/>
                <w:bCs/>
                <w:iCs/>
              </w:rPr>
            </w:pPr>
            <w:r w:rsidRPr="00841097">
              <w:rPr>
                <w:b/>
                <w:bCs/>
                <w:iCs/>
              </w:rPr>
              <w:t>Transport layer</w:t>
            </w:r>
          </w:p>
        </w:tc>
      </w:tr>
      <w:tr w:rsidR="00841097" w:rsidRPr="00841097" w:rsidTr="00841097">
        <w:trPr>
          <w:jc w:val="center"/>
        </w:trPr>
        <w:tc>
          <w:tcPr>
            <w:tcW w:w="1416" w:type="dxa"/>
            <w:vMerge w:val="restart"/>
            <w:shd w:val="clear" w:color="auto" w:fill="auto"/>
            <w:vAlign w:val="center"/>
          </w:tcPr>
          <w:p w:rsidR="00841097" w:rsidRPr="00841097" w:rsidRDefault="00841097" w:rsidP="00841097">
            <w:pPr>
              <w:pStyle w:val="Text"/>
              <w:spacing w:line="21" w:lineRule="atLeast"/>
              <w:jc w:val="center"/>
              <w:rPr>
                <w:iCs/>
              </w:rPr>
            </w:pPr>
          </w:p>
          <w:p w:rsidR="00841097" w:rsidRPr="00841097" w:rsidRDefault="00841097" w:rsidP="00841097">
            <w:pPr>
              <w:pStyle w:val="Text"/>
              <w:spacing w:line="21" w:lineRule="atLeast"/>
              <w:jc w:val="center"/>
              <w:rPr>
                <w:iCs/>
                <w:rtl/>
              </w:rPr>
            </w:pPr>
          </w:p>
          <w:p w:rsidR="00841097" w:rsidRPr="00841097" w:rsidRDefault="00841097" w:rsidP="00841097">
            <w:pPr>
              <w:pStyle w:val="Text"/>
              <w:spacing w:line="21" w:lineRule="atLeast"/>
              <w:jc w:val="center"/>
              <w:rPr>
                <w:iCs/>
              </w:rPr>
            </w:pPr>
            <w:r w:rsidRPr="00841097">
              <w:rPr>
                <w:iCs/>
              </w:rPr>
              <w:t>H.323</w:t>
            </w:r>
          </w:p>
          <w:p w:rsidR="00841097" w:rsidRPr="00841097" w:rsidRDefault="00841097" w:rsidP="00841097">
            <w:pPr>
              <w:pStyle w:val="Text"/>
              <w:spacing w:line="21" w:lineRule="atLeast"/>
              <w:jc w:val="center"/>
              <w:rPr>
                <w:iCs/>
                <w:rtl/>
              </w:rPr>
            </w:pP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G.711</w:t>
            </w: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TCP</w:t>
            </w:r>
          </w:p>
        </w:tc>
      </w:tr>
      <w:tr w:rsidR="00841097" w:rsidRPr="00841097" w:rsidTr="00841097">
        <w:trPr>
          <w:jc w:val="center"/>
        </w:trPr>
        <w:tc>
          <w:tcPr>
            <w:tcW w:w="1416" w:type="dxa"/>
            <w:vMerge/>
            <w:shd w:val="clear" w:color="auto" w:fill="auto"/>
            <w:vAlign w:val="center"/>
          </w:tcPr>
          <w:p w:rsidR="00841097" w:rsidRPr="00841097" w:rsidRDefault="00841097" w:rsidP="00841097">
            <w:pPr>
              <w:pStyle w:val="Text"/>
              <w:spacing w:line="21" w:lineRule="atLeast"/>
              <w:jc w:val="center"/>
              <w:rPr>
                <w:iCs/>
              </w:rPr>
            </w:pPr>
          </w:p>
        </w:tc>
        <w:tc>
          <w:tcPr>
            <w:tcW w:w="1350" w:type="dxa"/>
            <w:shd w:val="clear" w:color="auto" w:fill="auto"/>
            <w:vAlign w:val="center"/>
          </w:tcPr>
          <w:p w:rsidR="00841097" w:rsidRPr="00841097" w:rsidRDefault="00841097" w:rsidP="00841097">
            <w:pPr>
              <w:pStyle w:val="Text"/>
              <w:spacing w:line="21" w:lineRule="atLeast"/>
              <w:jc w:val="center"/>
              <w:rPr>
                <w:iCs/>
                <w:rtl/>
              </w:rPr>
            </w:pPr>
            <w:r w:rsidRPr="00841097">
              <w:rPr>
                <w:iCs/>
              </w:rPr>
              <w:t>G.711</w:t>
            </w: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UDP</w:t>
            </w:r>
          </w:p>
        </w:tc>
      </w:tr>
      <w:tr w:rsidR="00841097" w:rsidRPr="00841097" w:rsidTr="00841097">
        <w:trPr>
          <w:jc w:val="center"/>
        </w:trPr>
        <w:tc>
          <w:tcPr>
            <w:tcW w:w="1416" w:type="dxa"/>
            <w:vMerge/>
            <w:shd w:val="clear" w:color="auto" w:fill="auto"/>
            <w:vAlign w:val="center"/>
          </w:tcPr>
          <w:p w:rsidR="00841097" w:rsidRPr="00841097" w:rsidRDefault="00841097" w:rsidP="00841097">
            <w:pPr>
              <w:pStyle w:val="Text"/>
              <w:spacing w:line="21" w:lineRule="atLeast"/>
              <w:jc w:val="center"/>
              <w:rPr>
                <w:iCs/>
                <w:rtl/>
              </w:rPr>
            </w:pP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G.729A</w:t>
            </w: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TCP</w:t>
            </w:r>
          </w:p>
        </w:tc>
      </w:tr>
      <w:tr w:rsidR="00841097" w:rsidRPr="00841097" w:rsidTr="00841097">
        <w:trPr>
          <w:jc w:val="center"/>
        </w:trPr>
        <w:tc>
          <w:tcPr>
            <w:tcW w:w="1416" w:type="dxa"/>
            <w:vMerge/>
            <w:shd w:val="clear" w:color="auto" w:fill="auto"/>
            <w:vAlign w:val="center"/>
          </w:tcPr>
          <w:p w:rsidR="00841097" w:rsidRPr="00841097" w:rsidRDefault="00841097" w:rsidP="00841097">
            <w:pPr>
              <w:pStyle w:val="Text"/>
              <w:spacing w:line="21" w:lineRule="atLeast"/>
              <w:jc w:val="center"/>
              <w:rPr>
                <w:b/>
                <w:bCs/>
                <w:iCs/>
                <w:rtl/>
              </w:rPr>
            </w:pPr>
          </w:p>
        </w:tc>
        <w:tc>
          <w:tcPr>
            <w:tcW w:w="1350" w:type="dxa"/>
            <w:shd w:val="clear" w:color="auto" w:fill="auto"/>
            <w:vAlign w:val="center"/>
          </w:tcPr>
          <w:p w:rsidR="00841097" w:rsidRPr="00841097" w:rsidRDefault="00841097" w:rsidP="00841097">
            <w:pPr>
              <w:pStyle w:val="Text"/>
              <w:spacing w:line="21" w:lineRule="atLeast"/>
              <w:jc w:val="center"/>
              <w:rPr>
                <w:iCs/>
                <w:rtl/>
              </w:rPr>
            </w:pPr>
            <w:r w:rsidRPr="00841097">
              <w:rPr>
                <w:iCs/>
              </w:rPr>
              <w:t>G.729A</w:t>
            </w:r>
          </w:p>
        </w:tc>
        <w:tc>
          <w:tcPr>
            <w:tcW w:w="1350" w:type="dxa"/>
            <w:shd w:val="clear" w:color="auto" w:fill="auto"/>
            <w:vAlign w:val="center"/>
          </w:tcPr>
          <w:p w:rsidR="00841097" w:rsidRPr="00841097" w:rsidRDefault="00841097" w:rsidP="00841097">
            <w:pPr>
              <w:pStyle w:val="Text"/>
              <w:spacing w:line="21" w:lineRule="atLeast"/>
              <w:jc w:val="center"/>
              <w:rPr>
                <w:iCs/>
                <w:rtl/>
              </w:rPr>
            </w:pPr>
            <w:r w:rsidRPr="00841097">
              <w:rPr>
                <w:iCs/>
              </w:rPr>
              <w:t>UDP</w:t>
            </w:r>
          </w:p>
        </w:tc>
      </w:tr>
      <w:tr w:rsidR="00841097" w:rsidRPr="00841097" w:rsidTr="00841097">
        <w:trPr>
          <w:jc w:val="center"/>
        </w:trPr>
        <w:tc>
          <w:tcPr>
            <w:tcW w:w="1416" w:type="dxa"/>
            <w:vMerge/>
            <w:shd w:val="clear" w:color="auto" w:fill="auto"/>
            <w:vAlign w:val="center"/>
          </w:tcPr>
          <w:p w:rsidR="00841097" w:rsidRPr="00841097" w:rsidRDefault="00841097" w:rsidP="00841097">
            <w:pPr>
              <w:pStyle w:val="Text"/>
              <w:spacing w:line="21" w:lineRule="atLeast"/>
              <w:jc w:val="center"/>
              <w:rPr>
                <w:b/>
                <w:bCs/>
                <w:iCs/>
              </w:rPr>
            </w:pP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G.723.1</w:t>
            </w: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TCP</w:t>
            </w:r>
          </w:p>
        </w:tc>
      </w:tr>
      <w:tr w:rsidR="00841097" w:rsidRPr="00841097" w:rsidTr="00841097">
        <w:trPr>
          <w:jc w:val="center"/>
        </w:trPr>
        <w:tc>
          <w:tcPr>
            <w:tcW w:w="1416" w:type="dxa"/>
            <w:vMerge/>
            <w:shd w:val="clear" w:color="auto" w:fill="auto"/>
            <w:vAlign w:val="center"/>
          </w:tcPr>
          <w:p w:rsidR="00841097" w:rsidRPr="00841097" w:rsidRDefault="00841097" w:rsidP="00841097">
            <w:pPr>
              <w:pStyle w:val="Text"/>
              <w:spacing w:line="21" w:lineRule="atLeast"/>
              <w:jc w:val="center"/>
              <w:rPr>
                <w:b/>
                <w:bCs/>
                <w:iCs/>
              </w:rPr>
            </w:pPr>
          </w:p>
        </w:tc>
        <w:tc>
          <w:tcPr>
            <w:tcW w:w="1350" w:type="dxa"/>
            <w:shd w:val="clear" w:color="auto" w:fill="auto"/>
            <w:vAlign w:val="center"/>
          </w:tcPr>
          <w:p w:rsidR="00841097" w:rsidRPr="00841097" w:rsidRDefault="00841097" w:rsidP="00841097">
            <w:pPr>
              <w:pStyle w:val="Text"/>
              <w:spacing w:line="21" w:lineRule="atLeast"/>
              <w:jc w:val="center"/>
              <w:rPr>
                <w:iCs/>
                <w:rtl/>
              </w:rPr>
            </w:pPr>
            <w:r w:rsidRPr="00841097">
              <w:rPr>
                <w:iCs/>
              </w:rPr>
              <w:t>G.723.1</w:t>
            </w:r>
          </w:p>
        </w:tc>
        <w:tc>
          <w:tcPr>
            <w:tcW w:w="1350" w:type="dxa"/>
            <w:shd w:val="clear" w:color="auto" w:fill="auto"/>
            <w:vAlign w:val="center"/>
          </w:tcPr>
          <w:p w:rsidR="00841097" w:rsidRPr="00841097" w:rsidRDefault="00841097" w:rsidP="00841097">
            <w:pPr>
              <w:pStyle w:val="Text"/>
              <w:spacing w:line="21" w:lineRule="atLeast"/>
              <w:jc w:val="center"/>
              <w:rPr>
                <w:iCs/>
                <w:rtl/>
              </w:rPr>
            </w:pPr>
            <w:r w:rsidRPr="00841097">
              <w:rPr>
                <w:iCs/>
              </w:rPr>
              <w:t>UDP</w:t>
            </w:r>
          </w:p>
        </w:tc>
      </w:tr>
      <w:tr w:rsidR="00841097" w:rsidRPr="00841097" w:rsidTr="00841097">
        <w:trPr>
          <w:jc w:val="center"/>
        </w:trPr>
        <w:tc>
          <w:tcPr>
            <w:tcW w:w="1416" w:type="dxa"/>
            <w:vMerge w:val="restart"/>
            <w:shd w:val="clear" w:color="auto" w:fill="auto"/>
            <w:vAlign w:val="center"/>
          </w:tcPr>
          <w:p w:rsidR="00841097" w:rsidRPr="00841097" w:rsidRDefault="00841097" w:rsidP="00841097">
            <w:pPr>
              <w:pStyle w:val="Text"/>
              <w:spacing w:line="21" w:lineRule="atLeast"/>
              <w:jc w:val="center"/>
              <w:rPr>
                <w:iCs/>
              </w:rPr>
            </w:pPr>
          </w:p>
          <w:p w:rsidR="00841097" w:rsidRPr="00841097" w:rsidRDefault="00841097" w:rsidP="00841097">
            <w:pPr>
              <w:pStyle w:val="Text"/>
              <w:spacing w:line="21" w:lineRule="atLeast"/>
              <w:jc w:val="center"/>
              <w:rPr>
                <w:iCs/>
              </w:rPr>
            </w:pPr>
          </w:p>
          <w:p w:rsidR="00841097" w:rsidRPr="00841097" w:rsidRDefault="00841097" w:rsidP="00841097">
            <w:pPr>
              <w:pStyle w:val="Text"/>
              <w:spacing w:line="21" w:lineRule="atLeast"/>
              <w:jc w:val="center"/>
              <w:rPr>
                <w:iCs/>
              </w:rPr>
            </w:pPr>
            <w:r w:rsidRPr="00841097">
              <w:rPr>
                <w:iCs/>
              </w:rPr>
              <w:t>SIP</w:t>
            </w: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G.711</w:t>
            </w: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TCP</w:t>
            </w:r>
          </w:p>
        </w:tc>
      </w:tr>
      <w:tr w:rsidR="00841097" w:rsidRPr="00841097" w:rsidTr="00841097">
        <w:trPr>
          <w:jc w:val="center"/>
        </w:trPr>
        <w:tc>
          <w:tcPr>
            <w:tcW w:w="1416" w:type="dxa"/>
            <w:vMerge/>
            <w:shd w:val="clear" w:color="auto" w:fill="auto"/>
            <w:vAlign w:val="center"/>
          </w:tcPr>
          <w:p w:rsidR="00841097" w:rsidRPr="00841097" w:rsidRDefault="00841097" w:rsidP="00841097">
            <w:pPr>
              <w:pStyle w:val="Text"/>
              <w:spacing w:line="21" w:lineRule="atLeast"/>
              <w:jc w:val="center"/>
              <w:rPr>
                <w:iCs/>
              </w:rPr>
            </w:pP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G.711</w:t>
            </w:r>
          </w:p>
        </w:tc>
        <w:tc>
          <w:tcPr>
            <w:tcW w:w="1350" w:type="dxa"/>
            <w:shd w:val="clear" w:color="auto" w:fill="auto"/>
            <w:vAlign w:val="center"/>
          </w:tcPr>
          <w:p w:rsidR="00841097" w:rsidRPr="00841097" w:rsidRDefault="00841097" w:rsidP="00841097">
            <w:pPr>
              <w:pStyle w:val="Text"/>
              <w:spacing w:line="21" w:lineRule="atLeast"/>
              <w:jc w:val="center"/>
              <w:rPr>
                <w:iCs/>
                <w:rtl/>
              </w:rPr>
            </w:pPr>
            <w:r w:rsidRPr="00841097">
              <w:rPr>
                <w:iCs/>
              </w:rPr>
              <w:t>UDP</w:t>
            </w:r>
          </w:p>
        </w:tc>
      </w:tr>
      <w:tr w:rsidR="00841097" w:rsidRPr="00841097" w:rsidTr="00841097">
        <w:trPr>
          <w:jc w:val="center"/>
        </w:trPr>
        <w:tc>
          <w:tcPr>
            <w:tcW w:w="1416" w:type="dxa"/>
            <w:vMerge/>
            <w:shd w:val="clear" w:color="auto" w:fill="auto"/>
            <w:vAlign w:val="center"/>
          </w:tcPr>
          <w:p w:rsidR="00841097" w:rsidRPr="00841097" w:rsidRDefault="00841097" w:rsidP="00841097">
            <w:pPr>
              <w:pStyle w:val="Text"/>
              <w:spacing w:line="21" w:lineRule="atLeast"/>
              <w:jc w:val="center"/>
              <w:rPr>
                <w:iCs/>
              </w:rPr>
            </w:pP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G.729A</w:t>
            </w: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TCP</w:t>
            </w:r>
          </w:p>
        </w:tc>
      </w:tr>
      <w:tr w:rsidR="00841097" w:rsidRPr="00841097" w:rsidTr="00841097">
        <w:trPr>
          <w:jc w:val="center"/>
        </w:trPr>
        <w:tc>
          <w:tcPr>
            <w:tcW w:w="1416" w:type="dxa"/>
            <w:vMerge/>
            <w:shd w:val="clear" w:color="auto" w:fill="auto"/>
            <w:vAlign w:val="center"/>
          </w:tcPr>
          <w:p w:rsidR="00841097" w:rsidRPr="00841097" w:rsidRDefault="00841097" w:rsidP="00841097">
            <w:pPr>
              <w:pStyle w:val="Text"/>
              <w:spacing w:line="21" w:lineRule="atLeast"/>
              <w:jc w:val="center"/>
              <w:rPr>
                <w:iCs/>
              </w:rPr>
            </w:pP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G.729A</w:t>
            </w:r>
          </w:p>
        </w:tc>
        <w:tc>
          <w:tcPr>
            <w:tcW w:w="1350" w:type="dxa"/>
            <w:shd w:val="clear" w:color="auto" w:fill="auto"/>
            <w:vAlign w:val="center"/>
          </w:tcPr>
          <w:p w:rsidR="00841097" w:rsidRPr="00841097" w:rsidRDefault="00841097" w:rsidP="00841097">
            <w:pPr>
              <w:pStyle w:val="Text"/>
              <w:spacing w:line="21" w:lineRule="atLeast"/>
              <w:jc w:val="center"/>
              <w:rPr>
                <w:iCs/>
                <w:rtl/>
              </w:rPr>
            </w:pPr>
            <w:r w:rsidRPr="00841097">
              <w:rPr>
                <w:iCs/>
              </w:rPr>
              <w:t>UDP</w:t>
            </w:r>
          </w:p>
        </w:tc>
      </w:tr>
      <w:tr w:rsidR="00841097" w:rsidRPr="00841097" w:rsidTr="00841097">
        <w:trPr>
          <w:jc w:val="center"/>
        </w:trPr>
        <w:tc>
          <w:tcPr>
            <w:tcW w:w="1416" w:type="dxa"/>
            <w:vMerge/>
            <w:shd w:val="clear" w:color="auto" w:fill="auto"/>
            <w:vAlign w:val="center"/>
          </w:tcPr>
          <w:p w:rsidR="00841097" w:rsidRPr="00841097" w:rsidRDefault="00841097" w:rsidP="00841097">
            <w:pPr>
              <w:pStyle w:val="Text"/>
              <w:spacing w:line="21" w:lineRule="atLeast"/>
              <w:jc w:val="center"/>
              <w:rPr>
                <w:iCs/>
              </w:rPr>
            </w:pP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G.723.1</w:t>
            </w: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TCP</w:t>
            </w:r>
          </w:p>
        </w:tc>
      </w:tr>
      <w:tr w:rsidR="00841097" w:rsidRPr="00841097" w:rsidTr="00841097">
        <w:trPr>
          <w:jc w:val="center"/>
        </w:trPr>
        <w:tc>
          <w:tcPr>
            <w:tcW w:w="1416" w:type="dxa"/>
            <w:vMerge/>
            <w:shd w:val="clear" w:color="auto" w:fill="auto"/>
            <w:vAlign w:val="center"/>
          </w:tcPr>
          <w:p w:rsidR="00841097" w:rsidRPr="00841097" w:rsidRDefault="00841097" w:rsidP="00841097">
            <w:pPr>
              <w:pStyle w:val="Text"/>
              <w:spacing w:line="21" w:lineRule="atLeast"/>
              <w:jc w:val="center"/>
              <w:rPr>
                <w:iCs/>
              </w:rPr>
            </w:pPr>
          </w:p>
        </w:tc>
        <w:tc>
          <w:tcPr>
            <w:tcW w:w="1350" w:type="dxa"/>
            <w:shd w:val="clear" w:color="auto" w:fill="auto"/>
            <w:vAlign w:val="center"/>
          </w:tcPr>
          <w:p w:rsidR="00841097" w:rsidRPr="00841097" w:rsidRDefault="00841097" w:rsidP="00841097">
            <w:pPr>
              <w:pStyle w:val="Text"/>
              <w:spacing w:line="21" w:lineRule="atLeast"/>
              <w:jc w:val="center"/>
              <w:rPr>
                <w:iCs/>
              </w:rPr>
            </w:pPr>
            <w:r w:rsidRPr="00841097">
              <w:rPr>
                <w:iCs/>
              </w:rPr>
              <w:t>G.723.1</w:t>
            </w:r>
          </w:p>
        </w:tc>
        <w:tc>
          <w:tcPr>
            <w:tcW w:w="1350" w:type="dxa"/>
            <w:shd w:val="clear" w:color="auto" w:fill="auto"/>
            <w:vAlign w:val="center"/>
          </w:tcPr>
          <w:p w:rsidR="00841097" w:rsidRPr="00841097" w:rsidRDefault="00841097" w:rsidP="00841097">
            <w:pPr>
              <w:pStyle w:val="Text"/>
              <w:spacing w:line="21" w:lineRule="atLeast"/>
              <w:jc w:val="center"/>
              <w:rPr>
                <w:iCs/>
                <w:rtl/>
              </w:rPr>
            </w:pPr>
            <w:r w:rsidRPr="00841097">
              <w:rPr>
                <w:iCs/>
              </w:rPr>
              <w:t>UDP</w:t>
            </w:r>
          </w:p>
        </w:tc>
      </w:tr>
    </w:tbl>
    <w:p w:rsidR="00177B4E" w:rsidRDefault="00177B4E" w:rsidP="008053FE">
      <w:pPr>
        <w:pStyle w:val="Text"/>
        <w:spacing w:line="21" w:lineRule="atLeast"/>
        <w:rPr>
          <w:iCs/>
        </w:rPr>
      </w:pPr>
    </w:p>
    <w:p w:rsidR="00177B4E" w:rsidRDefault="00841097" w:rsidP="008053FE">
      <w:pPr>
        <w:pStyle w:val="Text"/>
        <w:spacing w:line="21" w:lineRule="atLeast"/>
        <w:rPr>
          <w:iCs/>
        </w:rPr>
      </w:pPr>
      <w:r w:rsidRPr="00841097">
        <w:rPr>
          <w:rFonts w:eastAsia="Times New Roman"/>
          <w:noProof/>
          <w:sz w:val="22"/>
          <w:szCs w:val="22"/>
        </w:rPr>
        <w:drawing>
          <wp:inline distT="0" distB="0" distL="0" distR="0" wp14:anchorId="592D5642" wp14:editId="3B530A6D">
            <wp:extent cx="2724150" cy="2159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506" cy="2159917"/>
                    </a:xfrm>
                    <a:prstGeom prst="rect">
                      <a:avLst/>
                    </a:prstGeom>
                    <a:noFill/>
                    <a:ln>
                      <a:noFill/>
                    </a:ln>
                  </pic:spPr>
                </pic:pic>
              </a:graphicData>
            </a:graphic>
          </wp:inline>
        </w:drawing>
      </w:r>
    </w:p>
    <w:p w:rsidR="00177B4E" w:rsidRDefault="00177B4E" w:rsidP="008053FE">
      <w:pPr>
        <w:pStyle w:val="Text"/>
        <w:spacing w:line="21" w:lineRule="atLeast"/>
        <w:rPr>
          <w:iCs/>
        </w:rPr>
      </w:pPr>
    </w:p>
    <w:p w:rsidR="00841097" w:rsidRPr="00841097" w:rsidRDefault="00841097" w:rsidP="006A0D24">
      <w:pPr>
        <w:pStyle w:val="Text"/>
        <w:spacing w:line="240" w:lineRule="auto"/>
        <w:jc w:val="center"/>
        <w:rPr>
          <w:iCs/>
          <w:rtl/>
        </w:rPr>
      </w:pPr>
      <w:r w:rsidRPr="00841097">
        <w:rPr>
          <w:iCs/>
        </w:rPr>
        <w:t>Figure (</w:t>
      </w:r>
      <w:r>
        <w:rPr>
          <w:iCs/>
        </w:rPr>
        <w:t>4</w:t>
      </w:r>
      <w:r w:rsidRPr="00841097">
        <w:rPr>
          <w:iCs/>
        </w:rPr>
        <w:t>) Changing the Used Encoder and Number of Frames per Packet</w:t>
      </w:r>
    </w:p>
    <w:p w:rsidR="00841097" w:rsidRPr="00841097" w:rsidRDefault="00841097" w:rsidP="006A0D24">
      <w:pPr>
        <w:pStyle w:val="Heading1"/>
        <w:spacing w:before="0" w:after="0"/>
        <w:rPr>
          <w:b/>
          <w:bCs/>
          <w:iCs/>
          <w:rtl/>
        </w:rPr>
      </w:pPr>
      <w:r w:rsidRPr="00841097">
        <w:rPr>
          <w:b/>
          <w:bCs/>
        </w:rPr>
        <w:t>Mathematical Model</w:t>
      </w:r>
      <w:r w:rsidRPr="00841097">
        <w:rPr>
          <w:b/>
          <w:bCs/>
          <w:iCs/>
        </w:rPr>
        <w:t xml:space="preserve">   </w:t>
      </w:r>
    </w:p>
    <w:p w:rsidR="00841097" w:rsidRPr="00841097" w:rsidRDefault="00841097" w:rsidP="00841097">
      <w:pPr>
        <w:pStyle w:val="Text"/>
        <w:spacing w:line="21" w:lineRule="atLeast"/>
        <w:rPr>
          <w:iCs/>
          <w:rtl/>
        </w:rPr>
      </w:pPr>
      <w:r w:rsidRPr="00841097">
        <w:rPr>
          <w:iCs/>
        </w:rPr>
        <w:t xml:space="preserve">  The E-model is based on the equipment impairment factor method, following previous transmission rating models. It was developed by an ETSI ad hoc group called "Voice Transmission Quality from Mouth to Ear" .E-model is used to predict the quality of the call in the data network. In other word the E-model   is a transmission planning tool that provides a prediction of the expected voice quality, as perceived by a typical telephone user, for a complete end-to-end   telephone connection under conversational conditions. The E-model takes into account a wide range of telephony band impairments, in particular the impairment due to low bit-rate coding devices and one-way delay, as well as the "classical" telephony impairments of loss, noise and echo. It can be applied to assess the voice quality of wireline and wireless scenarios [24].</w:t>
      </w:r>
    </w:p>
    <w:p w:rsidR="00841097" w:rsidRPr="001257D2" w:rsidRDefault="00841097" w:rsidP="001257D2">
      <w:pPr>
        <w:pStyle w:val="Heading2"/>
      </w:pPr>
      <w:r w:rsidRPr="001257D2">
        <w:t>Calculation of the transmission rating factor, R</w:t>
      </w:r>
    </w:p>
    <w:p w:rsidR="00841097" w:rsidRPr="00841097" w:rsidRDefault="00841097" w:rsidP="00A05384">
      <w:pPr>
        <w:pStyle w:val="Text"/>
        <w:spacing w:line="21" w:lineRule="atLeast"/>
        <w:rPr>
          <w:iCs/>
        </w:rPr>
      </w:pPr>
      <w:r w:rsidRPr="00841097">
        <w:rPr>
          <w:iCs/>
        </w:rPr>
        <w:t xml:space="preserve"> R factor calculated by the E-model ranges from 100 down to 0, where 100 is excellent and 0 is poor. The equation (1) is used to calculate the R factor. </w:t>
      </w:r>
    </w:p>
    <w:p w:rsidR="00841097" w:rsidRPr="00841097" w:rsidRDefault="00841097" w:rsidP="00841097">
      <w:pPr>
        <w:pStyle w:val="Text"/>
        <w:spacing w:line="21" w:lineRule="atLeast"/>
        <w:rPr>
          <w:b/>
          <w:bCs/>
          <w:iCs/>
        </w:rPr>
      </w:pPr>
    </w:p>
    <w:p w:rsidR="00841097" w:rsidRPr="00841097" w:rsidRDefault="00841097" w:rsidP="00A05384">
      <w:pPr>
        <w:pStyle w:val="Text"/>
        <w:spacing w:line="21" w:lineRule="atLeast"/>
        <w:rPr>
          <w:i/>
          <w:iCs/>
        </w:rPr>
      </w:pPr>
      <m:oMath>
        <m:r>
          <w:rPr>
            <w:rFonts w:ascii="Cambria Math" w:hAnsi="Cambria Math"/>
          </w:rPr>
          <m:t>R</m:t>
        </m:r>
        <m:r>
          <m:rPr>
            <m:sty m:val="bi"/>
          </m:rPr>
          <w:rPr>
            <w:rFonts w:ascii="Cambria Math" w:hAnsi="Cambria Math"/>
          </w:rPr>
          <m:t xml:space="preserve">= </m:t>
        </m:r>
        <m:r>
          <w:rPr>
            <w:rFonts w:ascii="Cambria Math" w:hAnsi="Cambria Math"/>
          </w:rPr>
          <m:t xml:space="preserve">Ro - Is- Id - Ie_eff +A              </m:t>
        </m:r>
      </m:oMath>
      <w:r w:rsidRPr="00841097">
        <w:rPr>
          <w:iCs/>
        </w:rPr>
        <w:t>(1)</w:t>
      </w:r>
    </w:p>
    <w:p w:rsidR="00841097" w:rsidRPr="00841097" w:rsidRDefault="00841097" w:rsidP="00841097">
      <w:pPr>
        <w:pStyle w:val="Text"/>
        <w:spacing w:line="21" w:lineRule="atLeast"/>
        <w:rPr>
          <w:iCs/>
        </w:rPr>
      </w:pPr>
      <w:r w:rsidRPr="00841097">
        <w:rPr>
          <w:iCs/>
        </w:rPr>
        <w:t>Where:</w:t>
      </w:r>
    </w:p>
    <w:p w:rsidR="00841097" w:rsidRPr="00841097" w:rsidRDefault="00841097" w:rsidP="00841097">
      <w:pPr>
        <w:pStyle w:val="Text"/>
        <w:spacing w:line="21" w:lineRule="atLeast"/>
        <w:rPr>
          <w:b/>
          <w:bCs/>
          <w:i/>
          <w:iCs/>
        </w:rPr>
      </w:pPr>
    </w:p>
    <w:p w:rsidR="00841097" w:rsidRPr="00841097" w:rsidRDefault="00841097" w:rsidP="00841097">
      <w:pPr>
        <w:pStyle w:val="Text"/>
        <w:spacing w:line="21" w:lineRule="atLeast"/>
        <w:rPr>
          <w:iCs/>
        </w:rPr>
      </w:pPr>
      <w:r w:rsidRPr="00841097">
        <w:rPr>
          <w:iCs/>
        </w:rPr>
        <w:t>Ro       = signal-to-noise ratio.</w:t>
      </w:r>
    </w:p>
    <w:p w:rsidR="00841097" w:rsidRPr="00841097" w:rsidRDefault="00841097" w:rsidP="00841097">
      <w:pPr>
        <w:pStyle w:val="Text"/>
        <w:spacing w:line="21" w:lineRule="atLeast"/>
        <w:rPr>
          <w:iCs/>
        </w:rPr>
      </w:pPr>
      <w:r w:rsidRPr="00841097">
        <w:rPr>
          <w:iCs/>
        </w:rPr>
        <w:t>Is       = combination of all impairments which occur more or less simultaneously with the voice signal  .</w:t>
      </w:r>
    </w:p>
    <w:p w:rsidR="00841097" w:rsidRPr="00841097" w:rsidRDefault="00841097" w:rsidP="00841097">
      <w:pPr>
        <w:pStyle w:val="Text"/>
        <w:spacing w:line="21" w:lineRule="atLeast"/>
        <w:rPr>
          <w:iCs/>
        </w:rPr>
      </w:pPr>
      <w:r w:rsidRPr="00841097">
        <w:rPr>
          <w:iCs/>
        </w:rPr>
        <w:t xml:space="preserve">Id         = impairments caused by delay. </w:t>
      </w:r>
    </w:p>
    <w:p w:rsidR="00841097" w:rsidRPr="00841097" w:rsidRDefault="00841097" w:rsidP="00841097">
      <w:pPr>
        <w:pStyle w:val="Text"/>
        <w:spacing w:line="21" w:lineRule="atLeast"/>
        <w:rPr>
          <w:iCs/>
        </w:rPr>
      </w:pPr>
      <w:r w:rsidRPr="00841097">
        <w:rPr>
          <w:iCs/>
        </w:rPr>
        <w:t>Ie-eff   = impairments caused by low bit-rate codecs.</w:t>
      </w:r>
    </w:p>
    <w:p w:rsidR="00841097" w:rsidRPr="00841097" w:rsidRDefault="00841097" w:rsidP="00841097">
      <w:pPr>
        <w:pStyle w:val="Text"/>
        <w:spacing w:line="21" w:lineRule="atLeast"/>
        <w:rPr>
          <w:iCs/>
        </w:rPr>
      </w:pPr>
      <w:r w:rsidRPr="00841097">
        <w:rPr>
          <w:iCs/>
        </w:rPr>
        <w:t>A         = Advantage factor, allows for compensation of impairment factors when the user benefits from other types of access to the user.</w:t>
      </w:r>
    </w:p>
    <w:p w:rsidR="00841097" w:rsidRPr="00841097" w:rsidRDefault="00841097" w:rsidP="00841097">
      <w:pPr>
        <w:pStyle w:val="Text"/>
        <w:spacing w:line="21" w:lineRule="atLeast"/>
        <w:ind w:firstLine="0"/>
        <w:rPr>
          <w:iCs/>
        </w:rPr>
      </w:pPr>
      <w:r w:rsidRPr="00841097">
        <w:rPr>
          <w:iCs/>
        </w:rPr>
        <w:t>The value of R0 and Is depends on the selected environment, the values are listed in Table (</w:t>
      </w:r>
      <w:r>
        <w:rPr>
          <w:iCs/>
        </w:rPr>
        <w:t>5</w:t>
      </w:r>
      <w:r w:rsidRPr="00841097">
        <w:rPr>
          <w:iCs/>
        </w:rPr>
        <w:t xml:space="preserve">).It is depend on the planer decision and set up in OPNET simulation. </w:t>
      </w:r>
    </w:p>
    <w:p w:rsidR="00841097" w:rsidRPr="001257D2" w:rsidRDefault="00841097" w:rsidP="00841097">
      <w:pPr>
        <w:pStyle w:val="Text"/>
        <w:spacing w:line="21" w:lineRule="atLeast"/>
        <w:rPr>
          <w:iCs/>
          <w:sz w:val="8"/>
          <w:szCs w:val="8"/>
        </w:rPr>
      </w:pPr>
    </w:p>
    <w:p w:rsidR="00841097" w:rsidRPr="00841097" w:rsidRDefault="00841097" w:rsidP="00841097">
      <w:pPr>
        <w:pStyle w:val="Text"/>
        <w:spacing w:line="21" w:lineRule="atLeast"/>
        <w:rPr>
          <w:iCs/>
        </w:rPr>
      </w:pPr>
      <w:r w:rsidRPr="00841097">
        <w:rPr>
          <w:iCs/>
        </w:rPr>
        <w:t>Table (</w:t>
      </w:r>
      <w:r>
        <w:rPr>
          <w:iCs/>
        </w:rPr>
        <w:t>5</w:t>
      </w:r>
      <w:r w:rsidRPr="00841097">
        <w:rPr>
          <w:iCs/>
        </w:rPr>
        <w:t>) Voice Conversation Environment Values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659"/>
        <w:gridCol w:w="865"/>
        <w:gridCol w:w="763"/>
      </w:tblGrid>
      <w:tr w:rsidR="00841097" w:rsidRPr="00841097" w:rsidTr="00841097">
        <w:tc>
          <w:tcPr>
            <w:tcW w:w="1493" w:type="dxa"/>
            <w:shd w:val="clear" w:color="auto" w:fill="auto"/>
            <w:vAlign w:val="center"/>
          </w:tcPr>
          <w:p w:rsidR="00841097" w:rsidRPr="00841097" w:rsidRDefault="00841097" w:rsidP="00841097">
            <w:pPr>
              <w:pStyle w:val="Text"/>
              <w:spacing w:line="21" w:lineRule="atLeast"/>
              <w:jc w:val="left"/>
              <w:rPr>
                <w:b/>
                <w:bCs/>
                <w:iCs/>
                <w:sz w:val="18"/>
                <w:szCs w:val="18"/>
              </w:rPr>
            </w:pPr>
            <w:r w:rsidRPr="00841097">
              <w:rPr>
                <w:b/>
                <w:bCs/>
                <w:iCs/>
              </w:rPr>
              <w:t xml:space="preserve"> </w:t>
            </w:r>
            <w:r w:rsidRPr="00841097">
              <w:rPr>
                <w:b/>
                <w:bCs/>
                <w:iCs/>
              </w:rPr>
              <w:tab/>
            </w:r>
            <w:r w:rsidRPr="00841097">
              <w:rPr>
                <w:b/>
                <w:bCs/>
                <w:iCs/>
                <w:sz w:val="18"/>
                <w:szCs w:val="18"/>
              </w:rPr>
              <w:t>Name</w:t>
            </w:r>
          </w:p>
        </w:tc>
        <w:tc>
          <w:tcPr>
            <w:tcW w:w="1657" w:type="dxa"/>
            <w:shd w:val="clear" w:color="auto" w:fill="auto"/>
            <w:vAlign w:val="center"/>
          </w:tcPr>
          <w:p w:rsidR="00841097" w:rsidRPr="00841097" w:rsidRDefault="00841097" w:rsidP="00841097">
            <w:pPr>
              <w:pStyle w:val="Text"/>
              <w:spacing w:line="21" w:lineRule="atLeast"/>
              <w:jc w:val="left"/>
              <w:rPr>
                <w:b/>
                <w:bCs/>
                <w:iCs/>
                <w:sz w:val="18"/>
                <w:szCs w:val="18"/>
              </w:rPr>
            </w:pPr>
            <w:r w:rsidRPr="00841097">
              <w:rPr>
                <w:b/>
                <w:bCs/>
                <w:iCs/>
                <w:sz w:val="18"/>
                <w:szCs w:val="18"/>
              </w:rPr>
              <w:t xml:space="preserve">Communication system </w:t>
            </w:r>
          </w:p>
        </w:tc>
        <w:tc>
          <w:tcPr>
            <w:tcW w:w="900" w:type="dxa"/>
            <w:shd w:val="clear" w:color="auto" w:fill="auto"/>
          </w:tcPr>
          <w:p w:rsidR="00841097" w:rsidRPr="00841097" w:rsidRDefault="00841097" w:rsidP="00841097">
            <w:pPr>
              <w:pStyle w:val="Text"/>
              <w:spacing w:line="21" w:lineRule="atLeast"/>
              <w:rPr>
                <w:b/>
                <w:bCs/>
                <w:iCs/>
                <w:sz w:val="18"/>
                <w:szCs w:val="18"/>
              </w:rPr>
            </w:pPr>
            <w:r w:rsidRPr="00841097">
              <w:rPr>
                <w:b/>
                <w:bCs/>
                <w:iCs/>
                <w:sz w:val="18"/>
                <w:szCs w:val="18"/>
              </w:rPr>
              <w:t>R0</w:t>
            </w:r>
          </w:p>
        </w:tc>
        <w:tc>
          <w:tcPr>
            <w:tcW w:w="788" w:type="dxa"/>
            <w:shd w:val="clear" w:color="auto" w:fill="auto"/>
            <w:vAlign w:val="center"/>
          </w:tcPr>
          <w:p w:rsidR="00841097" w:rsidRPr="00841097" w:rsidRDefault="00841097" w:rsidP="00841097">
            <w:pPr>
              <w:pStyle w:val="Text"/>
              <w:spacing w:line="21" w:lineRule="atLeast"/>
              <w:jc w:val="center"/>
              <w:rPr>
                <w:b/>
                <w:bCs/>
                <w:iCs/>
                <w:sz w:val="18"/>
                <w:szCs w:val="18"/>
              </w:rPr>
            </w:pPr>
            <w:r w:rsidRPr="00841097">
              <w:rPr>
                <w:b/>
                <w:bCs/>
                <w:iCs/>
                <w:sz w:val="18"/>
                <w:szCs w:val="18"/>
              </w:rPr>
              <w:t>Is</w:t>
            </w:r>
          </w:p>
          <w:p w:rsidR="00841097" w:rsidRPr="00841097" w:rsidRDefault="00841097" w:rsidP="00841097">
            <w:pPr>
              <w:pStyle w:val="Text"/>
              <w:spacing w:line="21" w:lineRule="atLeast"/>
              <w:jc w:val="center"/>
              <w:rPr>
                <w:b/>
                <w:bCs/>
                <w:iCs/>
                <w:sz w:val="18"/>
                <w:szCs w:val="18"/>
              </w:rPr>
            </w:pPr>
          </w:p>
        </w:tc>
      </w:tr>
      <w:tr w:rsidR="00841097" w:rsidRPr="00841097" w:rsidTr="00841097">
        <w:tc>
          <w:tcPr>
            <w:tcW w:w="1493" w:type="dxa"/>
            <w:shd w:val="clear" w:color="auto" w:fill="auto"/>
            <w:vAlign w:val="center"/>
          </w:tcPr>
          <w:p w:rsidR="00841097" w:rsidRPr="00841097" w:rsidRDefault="00841097" w:rsidP="00841097">
            <w:pPr>
              <w:pStyle w:val="Text"/>
              <w:spacing w:line="21" w:lineRule="atLeast"/>
              <w:jc w:val="left"/>
              <w:rPr>
                <w:iCs/>
                <w:sz w:val="18"/>
                <w:szCs w:val="18"/>
              </w:rPr>
            </w:pPr>
            <w:r w:rsidRPr="00841097">
              <w:rPr>
                <w:iCs/>
                <w:sz w:val="18"/>
                <w:szCs w:val="18"/>
              </w:rPr>
              <w:t xml:space="preserve">Land phone –Quite room </w:t>
            </w:r>
          </w:p>
        </w:tc>
        <w:tc>
          <w:tcPr>
            <w:tcW w:w="1657" w:type="dxa"/>
            <w:shd w:val="clear" w:color="auto" w:fill="auto"/>
            <w:vAlign w:val="center"/>
          </w:tcPr>
          <w:p w:rsidR="00841097" w:rsidRPr="00841097" w:rsidRDefault="00841097" w:rsidP="00841097">
            <w:pPr>
              <w:pStyle w:val="Text"/>
              <w:spacing w:line="21" w:lineRule="atLeast"/>
              <w:jc w:val="left"/>
              <w:rPr>
                <w:iCs/>
                <w:sz w:val="18"/>
                <w:szCs w:val="18"/>
              </w:rPr>
            </w:pPr>
            <w:r w:rsidRPr="00841097">
              <w:rPr>
                <w:iCs/>
                <w:sz w:val="18"/>
                <w:szCs w:val="18"/>
              </w:rPr>
              <w:t>Conventional wirebound</w:t>
            </w:r>
          </w:p>
        </w:tc>
        <w:tc>
          <w:tcPr>
            <w:tcW w:w="900" w:type="dxa"/>
            <w:shd w:val="clear" w:color="auto" w:fill="auto"/>
          </w:tcPr>
          <w:p w:rsidR="00841097" w:rsidRPr="00841097" w:rsidRDefault="00841097" w:rsidP="00841097">
            <w:pPr>
              <w:pStyle w:val="Text"/>
              <w:spacing w:line="21" w:lineRule="atLeast"/>
              <w:rPr>
                <w:iCs/>
                <w:sz w:val="18"/>
                <w:szCs w:val="18"/>
              </w:rPr>
            </w:pPr>
            <w:r w:rsidRPr="00841097">
              <w:rPr>
                <w:iCs/>
                <w:sz w:val="18"/>
                <w:szCs w:val="18"/>
              </w:rPr>
              <w:t>94.77</w:t>
            </w:r>
          </w:p>
        </w:tc>
        <w:tc>
          <w:tcPr>
            <w:tcW w:w="788" w:type="dxa"/>
            <w:shd w:val="clear" w:color="auto" w:fill="auto"/>
            <w:vAlign w:val="center"/>
          </w:tcPr>
          <w:p w:rsidR="00841097" w:rsidRPr="00841097" w:rsidRDefault="00841097" w:rsidP="00841097">
            <w:pPr>
              <w:pStyle w:val="Text"/>
              <w:spacing w:line="21" w:lineRule="atLeast"/>
              <w:jc w:val="center"/>
              <w:rPr>
                <w:iCs/>
                <w:sz w:val="18"/>
                <w:szCs w:val="18"/>
              </w:rPr>
            </w:pPr>
            <w:r w:rsidRPr="00841097">
              <w:rPr>
                <w:iCs/>
                <w:sz w:val="18"/>
                <w:szCs w:val="18"/>
              </w:rPr>
              <w:t>1.43</w:t>
            </w:r>
          </w:p>
          <w:p w:rsidR="00841097" w:rsidRPr="00841097" w:rsidRDefault="00841097" w:rsidP="00841097">
            <w:pPr>
              <w:pStyle w:val="Text"/>
              <w:spacing w:line="21" w:lineRule="atLeast"/>
              <w:jc w:val="center"/>
              <w:rPr>
                <w:iCs/>
                <w:sz w:val="18"/>
                <w:szCs w:val="18"/>
              </w:rPr>
            </w:pPr>
          </w:p>
        </w:tc>
      </w:tr>
      <w:tr w:rsidR="00841097" w:rsidRPr="00841097" w:rsidTr="00841097">
        <w:tc>
          <w:tcPr>
            <w:tcW w:w="1493" w:type="dxa"/>
            <w:shd w:val="clear" w:color="auto" w:fill="auto"/>
            <w:vAlign w:val="center"/>
          </w:tcPr>
          <w:p w:rsidR="00841097" w:rsidRPr="00841097" w:rsidRDefault="00841097" w:rsidP="00841097">
            <w:pPr>
              <w:pStyle w:val="Text"/>
              <w:spacing w:line="21" w:lineRule="atLeast"/>
              <w:jc w:val="left"/>
              <w:rPr>
                <w:iCs/>
                <w:sz w:val="18"/>
                <w:szCs w:val="18"/>
              </w:rPr>
            </w:pPr>
            <w:r w:rsidRPr="00841097">
              <w:rPr>
                <w:b/>
                <w:bCs/>
                <w:iCs/>
                <w:sz w:val="18"/>
                <w:szCs w:val="18"/>
              </w:rPr>
              <w:t>*</w:t>
            </w:r>
            <w:r w:rsidRPr="00841097">
              <w:rPr>
                <w:iCs/>
                <w:sz w:val="18"/>
                <w:szCs w:val="18"/>
              </w:rPr>
              <w:t>Land phone –Noisy room</w:t>
            </w:r>
          </w:p>
        </w:tc>
        <w:tc>
          <w:tcPr>
            <w:tcW w:w="1657" w:type="dxa"/>
            <w:shd w:val="clear" w:color="auto" w:fill="auto"/>
            <w:vAlign w:val="center"/>
          </w:tcPr>
          <w:p w:rsidR="00841097" w:rsidRPr="00841097" w:rsidRDefault="00841097" w:rsidP="00841097">
            <w:pPr>
              <w:pStyle w:val="Text"/>
              <w:spacing w:line="21" w:lineRule="atLeast"/>
              <w:jc w:val="left"/>
              <w:rPr>
                <w:iCs/>
                <w:sz w:val="18"/>
                <w:szCs w:val="18"/>
              </w:rPr>
            </w:pPr>
            <w:r w:rsidRPr="00841097">
              <w:rPr>
                <w:iCs/>
                <w:sz w:val="18"/>
                <w:szCs w:val="18"/>
              </w:rPr>
              <w:t>Conventional wirebound</w:t>
            </w:r>
          </w:p>
        </w:tc>
        <w:tc>
          <w:tcPr>
            <w:tcW w:w="900" w:type="dxa"/>
            <w:shd w:val="clear" w:color="auto" w:fill="auto"/>
          </w:tcPr>
          <w:p w:rsidR="00841097" w:rsidRPr="00841097" w:rsidRDefault="00841097" w:rsidP="00841097">
            <w:pPr>
              <w:pStyle w:val="Text"/>
              <w:spacing w:line="21" w:lineRule="atLeast"/>
              <w:rPr>
                <w:iCs/>
                <w:sz w:val="18"/>
                <w:szCs w:val="18"/>
              </w:rPr>
            </w:pPr>
            <w:r w:rsidRPr="00841097">
              <w:rPr>
                <w:iCs/>
                <w:sz w:val="18"/>
                <w:szCs w:val="18"/>
              </w:rPr>
              <w:t>90.74</w:t>
            </w:r>
          </w:p>
        </w:tc>
        <w:tc>
          <w:tcPr>
            <w:tcW w:w="788" w:type="dxa"/>
            <w:shd w:val="clear" w:color="auto" w:fill="auto"/>
            <w:vAlign w:val="center"/>
          </w:tcPr>
          <w:p w:rsidR="00841097" w:rsidRPr="00841097" w:rsidRDefault="00841097" w:rsidP="00841097">
            <w:pPr>
              <w:pStyle w:val="Text"/>
              <w:spacing w:line="21" w:lineRule="atLeast"/>
              <w:jc w:val="center"/>
              <w:rPr>
                <w:iCs/>
                <w:sz w:val="18"/>
                <w:szCs w:val="18"/>
              </w:rPr>
            </w:pPr>
            <w:r w:rsidRPr="00841097">
              <w:rPr>
                <w:iCs/>
                <w:sz w:val="18"/>
                <w:szCs w:val="18"/>
              </w:rPr>
              <w:t>5.67</w:t>
            </w:r>
          </w:p>
          <w:p w:rsidR="00841097" w:rsidRPr="00841097" w:rsidRDefault="00841097" w:rsidP="00841097">
            <w:pPr>
              <w:pStyle w:val="Text"/>
              <w:spacing w:line="21" w:lineRule="atLeast"/>
              <w:jc w:val="center"/>
              <w:rPr>
                <w:iCs/>
                <w:sz w:val="18"/>
                <w:szCs w:val="18"/>
              </w:rPr>
            </w:pPr>
          </w:p>
        </w:tc>
      </w:tr>
      <w:tr w:rsidR="00841097" w:rsidRPr="00841097" w:rsidTr="00841097">
        <w:tc>
          <w:tcPr>
            <w:tcW w:w="1493" w:type="dxa"/>
            <w:shd w:val="clear" w:color="auto" w:fill="auto"/>
            <w:vAlign w:val="center"/>
          </w:tcPr>
          <w:p w:rsidR="00841097" w:rsidRPr="00841097" w:rsidRDefault="00841097" w:rsidP="00841097">
            <w:pPr>
              <w:pStyle w:val="Text"/>
              <w:spacing w:line="21" w:lineRule="atLeast"/>
              <w:jc w:val="left"/>
              <w:rPr>
                <w:iCs/>
                <w:sz w:val="18"/>
                <w:szCs w:val="18"/>
              </w:rPr>
            </w:pPr>
            <w:r w:rsidRPr="00841097">
              <w:rPr>
                <w:iCs/>
                <w:sz w:val="18"/>
                <w:szCs w:val="18"/>
              </w:rPr>
              <w:t xml:space="preserve">Call phone in building </w:t>
            </w:r>
          </w:p>
        </w:tc>
        <w:tc>
          <w:tcPr>
            <w:tcW w:w="1657" w:type="dxa"/>
            <w:shd w:val="clear" w:color="auto" w:fill="auto"/>
            <w:vAlign w:val="center"/>
          </w:tcPr>
          <w:p w:rsidR="00841097" w:rsidRPr="00841097" w:rsidRDefault="00841097" w:rsidP="00841097">
            <w:pPr>
              <w:pStyle w:val="Text"/>
              <w:spacing w:line="21" w:lineRule="atLeast"/>
              <w:jc w:val="left"/>
              <w:rPr>
                <w:iCs/>
                <w:sz w:val="18"/>
                <w:szCs w:val="18"/>
              </w:rPr>
            </w:pPr>
            <w:r w:rsidRPr="00841097">
              <w:rPr>
                <w:iCs/>
                <w:sz w:val="18"/>
                <w:szCs w:val="18"/>
              </w:rPr>
              <w:t xml:space="preserve">Cellular mobility in a building </w:t>
            </w:r>
          </w:p>
        </w:tc>
        <w:tc>
          <w:tcPr>
            <w:tcW w:w="900" w:type="dxa"/>
            <w:shd w:val="clear" w:color="auto" w:fill="auto"/>
          </w:tcPr>
          <w:p w:rsidR="00841097" w:rsidRPr="00841097" w:rsidRDefault="00841097" w:rsidP="00841097">
            <w:pPr>
              <w:pStyle w:val="Text"/>
              <w:spacing w:line="21" w:lineRule="atLeast"/>
              <w:rPr>
                <w:iCs/>
                <w:sz w:val="18"/>
                <w:szCs w:val="18"/>
              </w:rPr>
            </w:pPr>
            <w:r w:rsidRPr="00841097">
              <w:rPr>
                <w:iCs/>
                <w:sz w:val="18"/>
                <w:szCs w:val="18"/>
              </w:rPr>
              <w:t>85.91</w:t>
            </w:r>
          </w:p>
        </w:tc>
        <w:tc>
          <w:tcPr>
            <w:tcW w:w="788" w:type="dxa"/>
            <w:shd w:val="clear" w:color="auto" w:fill="auto"/>
            <w:vAlign w:val="center"/>
          </w:tcPr>
          <w:p w:rsidR="00841097" w:rsidRPr="00841097" w:rsidRDefault="00841097" w:rsidP="00841097">
            <w:pPr>
              <w:pStyle w:val="Text"/>
              <w:spacing w:line="21" w:lineRule="atLeast"/>
              <w:jc w:val="center"/>
              <w:rPr>
                <w:iCs/>
                <w:sz w:val="18"/>
                <w:szCs w:val="18"/>
              </w:rPr>
            </w:pPr>
            <w:r w:rsidRPr="00841097">
              <w:rPr>
                <w:iCs/>
                <w:sz w:val="18"/>
                <w:szCs w:val="18"/>
              </w:rPr>
              <w:t>2.32</w:t>
            </w:r>
          </w:p>
        </w:tc>
      </w:tr>
      <w:tr w:rsidR="00841097" w:rsidRPr="00841097" w:rsidTr="00841097">
        <w:tc>
          <w:tcPr>
            <w:tcW w:w="1493" w:type="dxa"/>
            <w:shd w:val="clear" w:color="auto" w:fill="auto"/>
            <w:vAlign w:val="center"/>
          </w:tcPr>
          <w:p w:rsidR="00841097" w:rsidRPr="00841097" w:rsidRDefault="00841097" w:rsidP="00841097">
            <w:pPr>
              <w:pStyle w:val="Text"/>
              <w:spacing w:line="21" w:lineRule="atLeast"/>
              <w:jc w:val="left"/>
              <w:rPr>
                <w:iCs/>
                <w:sz w:val="18"/>
                <w:szCs w:val="18"/>
              </w:rPr>
            </w:pPr>
            <w:r w:rsidRPr="00841097">
              <w:rPr>
                <w:iCs/>
                <w:sz w:val="18"/>
                <w:szCs w:val="18"/>
              </w:rPr>
              <w:t xml:space="preserve">Cell phone in SUV or sedan </w:t>
            </w:r>
          </w:p>
        </w:tc>
        <w:tc>
          <w:tcPr>
            <w:tcW w:w="1657" w:type="dxa"/>
            <w:shd w:val="clear" w:color="auto" w:fill="auto"/>
            <w:vAlign w:val="center"/>
          </w:tcPr>
          <w:p w:rsidR="00841097" w:rsidRPr="00841097" w:rsidRDefault="00841097" w:rsidP="00841097">
            <w:pPr>
              <w:pStyle w:val="Text"/>
              <w:spacing w:line="21" w:lineRule="atLeast"/>
              <w:jc w:val="left"/>
              <w:rPr>
                <w:iCs/>
                <w:sz w:val="18"/>
                <w:szCs w:val="18"/>
              </w:rPr>
            </w:pPr>
            <w:r w:rsidRPr="00841097">
              <w:rPr>
                <w:iCs/>
                <w:sz w:val="18"/>
                <w:szCs w:val="18"/>
              </w:rPr>
              <w:t>Mobility across geographical area</w:t>
            </w:r>
          </w:p>
        </w:tc>
        <w:tc>
          <w:tcPr>
            <w:tcW w:w="900" w:type="dxa"/>
            <w:shd w:val="clear" w:color="auto" w:fill="auto"/>
          </w:tcPr>
          <w:p w:rsidR="00841097" w:rsidRPr="00841097" w:rsidRDefault="00841097" w:rsidP="00841097">
            <w:pPr>
              <w:pStyle w:val="Text"/>
              <w:spacing w:line="21" w:lineRule="atLeast"/>
              <w:rPr>
                <w:iCs/>
                <w:sz w:val="18"/>
                <w:szCs w:val="18"/>
              </w:rPr>
            </w:pPr>
            <w:r w:rsidRPr="00841097">
              <w:rPr>
                <w:iCs/>
                <w:sz w:val="18"/>
                <w:szCs w:val="18"/>
              </w:rPr>
              <w:t>80.73</w:t>
            </w:r>
          </w:p>
        </w:tc>
        <w:tc>
          <w:tcPr>
            <w:tcW w:w="788" w:type="dxa"/>
            <w:shd w:val="clear" w:color="auto" w:fill="auto"/>
            <w:vAlign w:val="center"/>
          </w:tcPr>
          <w:p w:rsidR="00841097" w:rsidRPr="00841097" w:rsidRDefault="00841097" w:rsidP="00841097">
            <w:pPr>
              <w:pStyle w:val="Text"/>
              <w:spacing w:line="21" w:lineRule="atLeast"/>
              <w:jc w:val="center"/>
              <w:rPr>
                <w:iCs/>
                <w:sz w:val="18"/>
                <w:szCs w:val="18"/>
              </w:rPr>
            </w:pPr>
            <w:r w:rsidRPr="00841097">
              <w:rPr>
                <w:iCs/>
                <w:sz w:val="18"/>
                <w:szCs w:val="18"/>
              </w:rPr>
              <w:t>3.24</w:t>
            </w:r>
          </w:p>
          <w:p w:rsidR="00841097" w:rsidRPr="00841097" w:rsidRDefault="00841097" w:rsidP="00841097">
            <w:pPr>
              <w:pStyle w:val="Text"/>
              <w:spacing w:line="21" w:lineRule="atLeast"/>
              <w:jc w:val="center"/>
              <w:rPr>
                <w:iCs/>
                <w:sz w:val="18"/>
                <w:szCs w:val="18"/>
              </w:rPr>
            </w:pPr>
          </w:p>
        </w:tc>
      </w:tr>
      <w:tr w:rsidR="00841097" w:rsidRPr="00841097" w:rsidTr="00841097">
        <w:tc>
          <w:tcPr>
            <w:tcW w:w="1493" w:type="dxa"/>
            <w:shd w:val="clear" w:color="auto" w:fill="auto"/>
            <w:vAlign w:val="center"/>
          </w:tcPr>
          <w:p w:rsidR="00841097" w:rsidRPr="00841097" w:rsidRDefault="00841097" w:rsidP="00841097">
            <w:pPr>
              <w:pStyle w:val="Text"/>
              <w:spacing w:line="21" w:lineRule="atLeast"/>
              <w:jc w:val="left"/>
              <w:rPr>
                <w:iCs/>
                <w:sz w:val="18"/>
                <w:szCs w:val="18"/>
              </w:rPr>
            </w:pPr>
            <w:r w:rsidRPr="00841097">
              <w:rPr>
                <w:iCs/>
                <w:sz w:val="18"/>
                <w:szCs w:val="18"/>
              </w:rPr>
              <w:t>Cell phone in convertible</w:t>
            </w:r>
          </w:p>
        </w:tc>
        <w:tc>
          <w:tcPr>
            <w:tcW w:w="1657" w:type="dxa"/>
            <w:shd w:val="clear" w:color="auto" w:fill="auto"/>
            <w:vAlign w:val="center"/>
          </w:tcPr>
          <w:p w:rsidR="00841097" w:rsidRPr="00841097" w:rsidRDefault="00841097" w:rsidP="00841097">
            <w:pPr>
              <w:pStyle w:val="Text"/>
              <w:spacing w:line="21" w:lineRule="atLeast"/>
              <w:jc w:val="left"/>
              <w:rPr>
                <w:iCs/>
                <w:sz w:val="18"/>
                <w:szCs w:val="18"/>
              </w:rPr>
            </w:pPr>
            <w:r w:rsidRPr="00841097">
              <w:rPr>
                <w:iCs/>
                <w:sz w:val="18"/>
                <w:szCs w:val="18"/>
              </w:rPr>
              <w:t xml:space="preserve">Mobility across geographical area </w:t>
            </w:r>
          </w:p>
        </w:tc>
        <w:tc>
          <w:tcPr>
            <w:tcW w:w="900" w:type="dxa"/>
            <w:shd w:val="clear" w:color="auto" w:fill="auto"/>
          </w:tcPr>
          <w:p w:rsidR="00841097" w:rsidRPr="00841097" w:rsidRDefault="00841097" w:rsidP="00841097">
            <w:pPr>
              <w:pStyle w:val="Text"/>
              <w:spacing w:line="21" w:lineRule="atLeast"/>
              <w:rPr>
                <w:iCs/>
                <w:sz w:val="18"/>
                <w:szCs w:val="18"/>
              </w:rPr>
            </w:pPr>
            <w:r w:rsidRPr="00841097">
              <w:rPr>
                <w:iCs/>
                <w:sz w:val="18"/>
                <w:szCs w:val="18"/>
              </w:rPr>
              <w:t>70.32</w:t>
            </w:r>
          </w:p>
        </w:tc>
        <w:tc>
          <w:tcPr>
            <w:tcW w:w="788" w:type="dxa"/>
            <w:shd w:val="clear" w:color="auto" w:fill="auto"/>
            <w:vAlign w:val="center"/>
          </w:tcPr>
          <w:p w:rsidR="00841097" w:rsidRPr="00841097" w:rsidRDefault="00841097" w:rsidP="00841097">
            <w:pPr>
              <w:pStyle w:val="Text"/>
              <w:spacing w:line="21" w:lineRule="atLeast"/>
              <w:jc w:val="center"/>
              <w:rPr>
                <w:iCs/>
                <w:sz w:val="18"/>
                <w:szCs w:val="18"/>
              </w:rPr>
            </w:pPr>
            <w:r w:rsidRPr="00841097">
              <w:rPr>
                <w:iCs/>
                <w:sz w:val="18"/>
                <w:szCs w:val="18"/>
              </w:rPr>
              <w:t>4.87</w:t>
            </w:r>
          </w:p>
        </w:tc>
      </w:tr>
    </w:tbl>
    <w:p w:rsidR="00841097" w:rsidRPr="00841097" w:rsidRDefault="00841097" w:rsidP="00841097">
      <w:pPr>
        <w:pStyle w:val="Text"/>
        <w:spacing w:line="21" w:lineRule="atLeast"/>
        <w:rPr>
          <w:iCs/>
        </w:rPr>
      </w:pPr>
      <w:r w:rsidRPr="00841097">
        <w:rPr>
          <w:b/>
          <w:bCs/>
          <w:iCs/>
        </w:rPr>
        <w:t>*</w:t>
      </w:r>
      <w:r w:rsidRPr="00841097">
        <w:rPr>
          <w:iCs/>
        </w:rPr>
        <w:t>The environment that used in this study.</w:t>
      </w:r>
    </w:p>
    <w:p w:rsidR="00177B4E" w:rsidRPr="001257D2" w:rsidRDefault="00177B4E" w:rsidP="008053FE">
      <w:pPr>
        <w:pStyle w:val="Text"/>
        <w:spacing w:line="21" w:lineRule="atLeast"/>
        <w:rPr>
          <w:iCs/>
          <w:sz w:val="6"/>
          <w:szCs w:val="6"/>
        </w:rPr>
      </w:pPr>
    </w:p>
    <w:p w:rsidR="00A05384" w:rsidRPr="001257D2" w:rsidRDefault="00A05384" w:rsidP="001257D2">
      <w:pPr>
        <w:pStyle w:val="Heading2"/>
      </w:pPr>
      <w:r w:rsidRPr="001257D2">
        <w:t xml:space="preserve">Effective Equipment impairment factor, Ie-eff </w:t>
      </w:r>
    </w:p>
    <w:p w:rsidR="00A05384" w:rsidRPr="00A05384" w:rsidRDefault="00A05384" w:rsidP="00A05384">
      <w:pPr>
        <w:pStyle w:val="Text"/>
        <w:spacing w:line="21" w:lineRule="atLeast"/>
        <w:rPr>
          <w:iCs/>
        </w:rPr>
      </w:pPr>
      <w:r w:rsidRPr="00A05384">
        <w:rPr>
          <w:iCs/>
        </w:rPr>
        <w:t xml:space="preserve">     Equation (2) shows all factors involved in the calculation of </w:t>
      </w:r>
      <w:r w:rsidRPr="00A05384">
        <w:rPr>
          <w:i/>
          <w:iCs/>
        </w:rPr>
        <w:t xml:space="preserve">Ie-eff  </w:t>
      </w:r>
      <w:r w:rsidRPr="00A05384">
        <w:rPr>
          <w:iCs/>
        </w:rPr>
        <w:t xml:space="preserve"> values for codec operation under random packet-loss. </w:t>
      </w:r>
      <w:r w:rsidRPr="00A05384">
        <w:rPr>
          <w:i/>
          <w:iCs/>
        </w:rPr>
        <w:t xml:space="preserve">Bpl </w:t>
      </w:r>
      <w:r w:rsidRPr="00A05384">
        <w:rPr>
          <w:iCs/>
        </w:rPr>
        <w:t xml:space="preserve">conveys the packet loss robustness, the packet loss probability is represented by </w:t>
      </w:r>
      <w:r w:rsidRPr="00A05384">
        <w:rPr>
          <w:i/>
          <w:iCs/>
        </w:rPr>
        <w:t>Ppl</w:t>
      </w:r>
      <w:r w:rsidRPr="00A05384">
        <w:rPr>
          <w:iCs/>
        </w:rPr>
        <w:t xml:space="preserve">. </w:t>
      </w:r>
      <w:r w:rsidRPr="00A05384">
        <w:rPr>
          <w:i/>
          <w:iCs/>
        </w:rPr>
        <w:t xml:space="preserve">BurstR </w:t>
      </w:r>
      <w:r w:rsidRPr="00A05384">
        <w:rPr>
          <w:iCs/>
        </w:rPr>
        <w:t xml:space="preserve">is the packet loss burst ratio When packet loss is random (i.e., independent) BurstR= 1 </w:t>
      </w:r>
    </w:p>
    <w:p w:rsidR="00A05384" w:rsidRPr="00A05384" w:rsidRDefault="00A05384" w:rsidP="00A05384">
      <w:pPr>
        <w:pStyle w:val="Text"/>
        <w:spacing w:line="21" w:lineRule="atLeast"/>
        <w:rPr>
          <w:iCs/>
        </w:rPr>
      </w:pPr>
    </w:p>
    <w:p w:rsidR="00A05384" w:rsidRPr="00A05384" w:rsidRDefault="00A05384" w:rsidP="00A05384">
      <w:pPr>
        <w:pStyle w:val="Text"/>
        <w:spacing w:line="21" w:lineRule="atLeast"/>
        <w:rPr>
          <w:b/>
          <w:bCs/>
          <w:iCs/>
        </w:rPr>
      </w:pPr>
      <m:oMathPara>
        <m:oMathParaPr>
          <m:jc m:val="center"/>
        </m:oMathParaPr>
        <m:oMath>
          <m:r>
            <w:rPr>
              <w:rFonts w:ascii="Cambria Math" w:hAnsi="Cambria Math"/>
            </w:rPr>
            <m:t>I</m:t>
          </m:r>
          <m:sSub>
            <m:sSubPr>
              <m:ctrlPr>
                <w:rPr>
                  <w:rFonts w:ascii="Cambria Math" w:hAnsi="Cambria Math"/>
                  <w:i/>
                  <w:iCs/>
                </w:rPr>
              </m:ctrlPr>
            </m:sSubPr>
            <m:e>
              <m:r>
                <w:rPr>
                  <w:rFonts w:ascii="Cambria Math" w:hAnsi="Cambria Math"/>
                </w:rPr>
                <m:t>e</m:t>
              </m:r>
            </m:e>
            <m:sub>
              <m:r>
                <w:rPr>
                  <w:rFonts w:ascii="Cambria Math" w:hAnsi="Cambria Math"/>
                </w:rPr>
                <m:t>eff</m:t>
              </m:r>
            </m:sub>
          </m:sSub>
          <m:r>
            <w:rPr>
              <w:rFonts w:ascii="Cambria Math" w:hAnsi="Cambria Math"/>
            </w:rPr>
            <m:t>=Ie+</m:t>
          </m:r>
          <m:d>
            <m:dPr>
              <m:ctrlPr>
                <w:rPr>
                  <w:rFonts w:ascii="Cambria Math" w:hAnsi="Cambria Math"/>
                  <w:bCs/>
                  <w:i/>
                  <w:iCs/>
                </w:rPr>
              </m:ctrlPr>
            </m:dPr>
            <m:e>
              <m:r>
                <w:rPr>
                  <w:rFonts w:ascii="Cambria Math" w:hAnsi="Cambria Math"/>
                </w:rPr>
                <m:t>95-Ie</m:t>
              </m:r>
            </m:e>
          </m:d>
          <m:r>
            <w:rPr>
              <w:rFonts w:ascii="Cambria Math" w:hAnsi="Cambria Math"/>
            </w:rPr>
            <m:t xml:space="preserve">. </m:t>
          </m:r>
          <m:f>
            <m:fPr>
              <m:ctrlPr>
                <w:rPr>
                  <w:rFonts w:ascii="Cambria Math" w:hAnsi="Cambria Math"/>
                  <w:bCs/>
                  <w:i/>
                  <w:iCs/>
                </w:rPr>
              </m:ctrlPr>
            </m:fPr>
            <m:num>
              <m:r>
                <w:rPr>
                  <w:rFonts w:ascii="Cambria Math" w:hAnsi="Cambria Math"/>
                </w:rPr>
                <m:t xml:space="preserve"> Ppl</m:t>
              </m:r>
            </m:num>
            <m:den>
              <m:f>
                <m:fPr>
                  <m:ctrlPr>
                    <w:rPr>
                      <w:rFonts w:ascii="Cambria Math" w:hAnsi="Cambria Math"/>
                      <w:bCs/>
                      <w:i/>
                      <w:iCs/>
                    </w:rPr>
                  </m:ctrlPr>
                </m:fPr>
                <m:num>
                  <m:r>
                    <w:rPr>
                      <w:rFonts w:ascii="Cambria Math" w:hAnsi="Cambria Math"/>
                    </w:rPr>
                    <m:t>Ppl</m:t>
                  </m:r>
                </m:num>
                <m:den>
                  <m:r>
                    <w:rPr>
                      <w:rFonts w:ascii="Cambria Math" w:hAnsi="Cambria Math"/>
                    </w:rPr>
                    <m:t>BurstR</m:t>
                  </m:r>
                </m:den>
              </m:f>
              <m:r>
                <w:rPr>
                  <w:rFonts w:ascii="Cambria Math" w:hAnsi="Cambria Math"/>
                </w:rPr>
                <m:t>+Bpl</m:t>
              </m:r>
            </m:den>
          </m:f>
          <m:r>
            <w:rPr>
              <w:rFonts w:ascii="Cambria Math" w:hAnsi="Cambria Math"/>
            </w:rPr>
            <m:t xml:space="preserve">                    (2)</m:t>
          </m:r>
        </m:oMath>
      </m:oMathPara>
    </w:p>
    <w:p w:rsidR="00A05384" w:rsidRPr="00A05384" w:rsidRDefault="00A05384" w:rsidP="00A05384">
      <w:pPr>
        <w:pStyle w:val="Text"/>
        <w:spacing w:line="21" w:lineRule="atLeast"/>
        <w:rPr>
          <w:iCs/>
        </w:rPr>
      </w:pPr>
      <w:r w:rsidRPr="00A05384">
        <w:rPr>
          <w:iCs/>
        </w:rPr>
        <w:t>Where:</w:t>
      </w:r>
    </w:p>
    <w:p w:rsidR="00A05384" w:rsidRDefault="00A05384" w:rsidP="00A05384">
      <w:pPr>
        <w:pStyle w:val="Text"/>
        <w:spacing w:line="21" w:lineRule="atLeast"/>
        <w:ind w:firstLine="0"/>
        <w:rPr>
          <w:iCs/>
        </w:rPr>
      </w:pPr>
      <w:r w:rsidRPr="00A05384">
        <w:rPr>
          <w:iCs/>
        </w:rPr>
        <w:t>Ppl = packet-loss probability.</w:t>
      </w:r>
    </w:p>
    <w:p w:rsidR="00A05384" w:rsidRDefault="00A05384" w:rsidP="00A05384">
      <w:pPr>
        <w:pStyle w:val="Text"/>
        <w:spacing w:line="21" w:lineRule="atLeast"/>
        <w:ind w:firstLine="0"/>
        <w:rPr>
          <w:iCs/>
        </w:rPr>
      </w:pPr>
      <w:r w:rsidRPr="00A05384">
        <w:rPr>
          <w:bCs/>
          <w:iCs/>
        </w:rPr>
        <w:t>Bpl = packet loss robustness factor</w:t>
      </w:r>
      <w:r w:rsidRPr="00A05384">
        <w:rPr>
          <w:iCs/>
        </w:rPr>
        <w:t xml:space="preserve">.  </w:t>
      </w:r>
    </w:p>
    <w:p w:rsidR="00A05384" w:rsidRPr="00A05384" w:rsidRDefault="00A05384" w:rsidP="00A05384">
      <w:pPr>
        <w:pStyle w:val="Text"/>
        <w:spacing w:line="21" w:lineRule="atLeast"/>
        <w:ind w:firstLine="0"/>
        <w:rPr>
          <w:iCs/>
        </w:rPr>
      </w:pPr>
      <w:r w:rsidRPr="00A05384">
        <w:rPr>
          <w:iCs/>
        </w:rPr>
        <w:t>The values for the equipment impairment factor Ie of elements using low bit-rate codecs are not related to other input parameters. Table (</w:t>
      </w:r>
      <w:r>
        <w:rPr>
          <w:iCs/>
        </w:rPr>
        <w:t>6</w:t>
      </w:r>
      <w:r w:rsidRPr="00A05384">
        <w:rPr>
          <w:iCs/>
        </w:rPr>
        <w:t xml:space="preserve">) specific the Ie and Bpl value for each codec schemes G.711, G.729A, and G.732.1.  </w:t>
      </w:r>
    </w:p>
    <w:p w:rsidR="001257D2" w:rsidRPr="001257D2" w:rsidRDefault="001257D2" w:rsidP="00A05384">
      <w:pPr>
        <w:pStyle w:val="Text"/>
        <w:spacing w:line="21" w:lineRule="atLeast"/>
        <w:jc w:val="center"/>
        <w:rPr>
          <w:bCs/>
          <w:iCs/>
          <w:sz w:val="6"/>
          <w:szCs w:val="6"/>
        </w:rPr>
      </w:pPr>
    </w:p>
    <w:p w:rsidR="00A05384" w:rsidRPr="00A05384" w:rsidRDefault="00A05384" w:rsidP="00A05384">
      <w:pPr>
        <w:pStyle w:val="Text"/>
        <w:spacing w:line="21" w:lineRule="atLeast"/>
        <w:jc w:val="center"/>
        <w:rPr>
          <w:bCs/>
          <w:iCs/>
        </w:rPr>
      </w:pPr>
      <w:r w:rsidRPr="00A05384">
        <w:rPr>
          <w:bCs/>
          <w:iCs/>
        </w:rPr>
        <w:t>Table (</w:t>
      </w:r>
      <w:r>
        <w:rPr>
          <w:bCs/>
          <w:iCs/>
        </w:rPr>
        <w:t>6</w:t>
      </w:r>
      <w:r w:rsidRPr="00A05384">
        <w:rPr>
          <w:bCs/>
          <w:iCs/>
        </w:rPr>
        <w:t>) Equipment Impairment Factor, Ie, Packet Loss Robustness Factor, Bpl for different codec scheme Modified from [24]</w:t>
      </w:r>
    </w:p>
    <w:tbl>
      <w:tblPr>
        <w:tblW w:w="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853"/>
        <w:gridCol w:w="1570"/>
      </w:tblGrid>
      <w:tr w:rsidR="00A05384" w:rsidRPr="00A05384" w:rsidTr="00A05384">
        <w:trPr>
          <w:trHeight w:val="841"/>
          <w:jc w:val="center"/>
        </w:trPr>
        <w:tc>
          <w:tcPr>
            <w:tcW w:w="1389" w:type="dxa"/>
            <w:shd w:val="clear" w:color="auto" w:fill="auto"/>
          </w:tcPr>
          <w:p w:rsidR="00A05384" w:rsidRPr="00A05384" w:rsidRDefault="00A05384" w:rsidP="00A05384">
            <w:pPr>
              <w:pStyle w:val="Text"/>
              <w:spacing w:line="21" w:lineRule="atLeast"/>
              <w:rPr>
                <w:b/>
                <w:iCs/>
              </w:rPr>
            </w:pPr>
            <w:r w:rsidRPr="00A05384">
              <w:rPr>
                <w:b/>
                <w:iCs/>
              </w:rPr>
              <w:t>Codec scheme</w:t>
            </w:r>
          </w:p>
          <w:p w:rsidR="00A05384" w:rsidRPr="00A05384" w:rsidRDefault="00A05384" w:rsidP="00A05384">
            <w:pPr>
              <w:pStyle w:val="Text"/>
              <w:spacing w:line="21" w:lineRule="atLeast"/>
              <w:rPr>
                <w:b/>
                <w:iCs/>
              </w:rPr>
            </w:pPr>
          </w:p>
        </w:tc>
        <w:tc>
          <w:tcPr>
            <w:tcW w:w="1853" w:type="dxa"/>
            <w:shd w:val="clear" w:color="auto" w:fill="auto"/>
          </w:tcPr>
          <w:p w:rsidR="00A05384" w:rsidRPr="00A05384" w:rsidRDefault="00A05384" w:rsidP="00A05384">
            <w:pPr>
              <w:pStyle w:val="Text"/>
              <w:spacing w:line="21" w:lineRule="atLeast"/>
              <w:rPr>
                <w:b/>
                <w:iCs/>
              </w:rPr>
            </w:pPr>
            <w:r w:rsidRPr="00A05384">
              <w:rPr>
                <w:b/>
                <w:iCs/>
              </w:rPr>
              <w:t>Equipment impairment factor, Ie</w:t>
            </w:r>
          </w:p>
        </w:tc>
        <w:tc>
          <w:tcPr>
            <w:tcW w:w="1570" w:type="dxa"/>
            <w:shd w:val="clear" w:color="auto" w:fill="auto"/>
          </w:tcPr>
          <w:p w:rsidR="00A05384" w:rsidRPr="00A05384" w:rsidRDefault="00A05384" w:rsidP="00A05384">
            <w:pPr>
              <w:pStyle w:val="Text"/>
              <w:spacing w:line="21" w:lineRule="atLeast"/>
              <w:rPr>
                <w:b/>
                <w:iCs/>
              </w:rPr>
            </w:pPr>
            <w:r w:rsidRPr="00A05384">
              <w:rPr>
                <w:b/>
                <w:iCs/>
              </w:rPr>
              <w:t>packet loss robustness factor, Bpl</w:t>
            </w:r>
          </w:p>
        </w:tc>
      </w:tr>
      <w:tr w:rsidR="00A05384" w:rsidRPr="00A05384" w:rsidTr="00A05384">
        <w:trPr>
          <w:trHeight w:val="319"/>
          <w:jc w:val="center"/>
        </w:trPr>
        <w:tc>
          <w:tcPr>
            <w:tcW w:w="1389" w:type="dxa"/>
            <w:shd w:val="clear" w:color="auto" w:fill="auto"/>
          </w:tcPr>
          <w:p w:rsidR="00A05384" w:rsidRPr="00A05384" w:rsidRDefault="00A05384" w:rsidP="00A05384">
            <w:pPr>
              <w:pStyle w:val="Text"/>
              <w:spacing w:line="21" w:lineRule="atLeast"/>
              <w:rPr>
                <w:bCs/>
                <w:iCs/>
              </w:rPr>
            </w:pPr>
            <w:r w:rsidRPr="00A05384">
              <w:rPr>
                <w:bCs/>
                <w:iCs/>
              </w:rPr>
              <w:t>G.711</w:t>
            </w:r>
          </w:p>
        </w:tc>
        <w:tc>
          <w:tcPr>
            <w:tcW w:w="1853" w:type="dxa"/>
            <w:shd w:val="clear" w:color="auto" w:fill="auto"/>
          </w:tcPr>
          <w:p w:rsidR="00A05384" w:rsidRPr="00A05384" w:rsidRDefault="00A05384" w:rsidP="00A05384">
            <w:pPr>
              <w:pStyle w:val="Text"/>
              <w:spacing w:line="21" w:lineRule="atLeast"/>
              <w:rPr>
                <w:bCs/>
                <w:iCs/>
              </w:rPr>
            </w:pPr>
            <w:r w:rsidRPr="00A05384">
              <w:rPr>
                <w:bCs/>
                <w:iCs/>
              </w:rPr>
              <w:t>0</w:t>
            </w:r>
          </w:p>
        </w:tc>
        <w:tc>
          <w:tcPr>
            <w:tcW w:w="1570" w:type="dxa"/>
            <w:shd w:val="clear" w:color="auto" w:fill="auto"/>
          </w:tcPr>
          <w:p w:rsidR="00A05384" w:rsidRPr="00A05384" w:rsidRDefault="00A05384" w:rsidP="00A05384">
            <w:pPr>
              <w:pStyle w:val="Text"/>
              <w:spacing w:line="21" w:lineRule="atLeast"/>
              <w:rPr>
                <w:bCs/>
                <w:iCs/>
              </w:rPr>
            </w:pPr>
            <w:r w:rsidRPr="00A05384">
              <w:rPr>
                <w:bCs/>
                <w:iCs/>
              </w:rPr>
              <w:t>4.3</w:t>
            </w:r>
          </w:p>
        </w:tc>
      </w:tr>
      <w:tr w:rsidR="00A05384" w:rsidRPr="00A05384" w:rsidTr="00A05384">
        <w:trPr>
          <w:trHeight w:val="299"/>
          <w:jc w:val="center"/>
        </w:trPr>
        <w:tc>
          <w:tcPr>
            <w:tcW w:w="1389" w:type="dxa"/>
            <w:shd w:val="clear" w:color="auto" w:fill="auto"/>
          </w:tcPr>
          <w:p w:rsidR="00A05384" w:rsidRPr="00A05384" w:rsidRDefault="00A05384" w:rsidP="00A05384">
            <w:pPr>
              <w:pStyle w:val="Text"/>
              <w:spacing w:line="21" w:lineRule="atLeast"/>
              <w:rPr>
                <w:bCs/>
                <w:iCs/>
              </w:rPr>
            </w:pPr>
            <w:r w:rsidRPr="00A05384">
              <w:rPr>
                <w:bCs/>
                <w:iCs/>
              </w:rPr>
              <w:t>G.729</w:t>
            </w:r>
          </w:p>
        </w:tc>
        <w:tc>
          <w:tcPr>
            <w:tcW w:w="1853" w:type="dxa"/>
            <w:shd w:val="clear" w:color="auto" w:fill="auto"/>
          </w:tcPr>
          <w:p w:rsidR="00A05384" w:rsidRPr="00A05384" w:rsidRDefault="00A05384" w:rsidP="00A05384">
            <w:pPr>
              <w:pStyle w:val="Text"/>
              <w:spacing w:line="21" w:lineRule="atLeast"/>
              <w:rPr>
                <w:bCs/>
                <w:iCs/>
              </w:rPr>
            </w:pPr>
            <w:r w:rsidRPr="00A05384">
              <w:rPr>
                <w:bCs/>
                <w:iCs/>
              </w:rPr>
              <w:t>11</w:t>
            </w:r>
          </w:p>
        </w:tc>
        <w:tc>
          <w:tcPr>
            <w:tcW w:w="1570" w:type="dxa"/>
            <w:shd w:val="clear" w:color="auto" w:fill="auto"/>
          </w:tcPr>
          <w:p w:rsidR="00A05384" w:rsidRPr="00A05384" w:rsidRDefault="00A05384" w:rsidP="00A05384">
            <w:pPr>
              <w:pStyle w:val="Text"/>
              <w:spacing w:line="21" w:lineRule="atLeast"/>
              <w:rPr>
                <w:bCs/>
                <w:iCs/>
              </w:rPr>
            </w:pPr>
            <w:r w:rsidRPr="00A05384">
              <w:rPr>
                <w:bCs/>
                <w:iCs/>
              </w:rPr>
              <w:t>19</w:t>
            </w:r>
          </w:p>
        </w:tc>
      </w:tr>
      <w:tr w:rsidR="00A05384" w:rsidRPr="00A05384" w:rsidTr="00A05384">
        <w:trPr>
          <w:trHeight w:val="331"/>
          <w:jc w:val="center"/>
        </w:trPr>
        <w:tc>
          <w:tcPr>
            <w:tcW w:w="1389" w:type="dxa"/>
            <w:shd w:val="clear" w:color="auto" w:fill="auto"/>
          </w:tcPr>
          <w:p w:rsidR="00A05384" w:rsidRPr="00A05384" w:rsidRDefault="00A05384" w:rsidP="00A05384">
            <w:pPr>
              <w:pStyle w:val="Text"/>
              <w:spacing w:line="21" w:lineRule="atLeast"/>
              <w:rPr>
                <w:bCs/>
                <w:iCs/>
              </w:rPr>
            </w:pPr>
            <w:r w:rsidRPr="00A05384">
              <w:rPr>
                <w:bCs/>
                <w:iCs/>
              </w:rPr>
              <w:t>G.723.1</w:t>
            </w:r>
          </w:p>
        </w:tc>
        <w:tc>
          <w:tcPr>
            <w:tcW w:w="1853" w:type="dxa"/>
            <w:shd w:val="clear" w:color="auto" w:fill="auto"/>
          </w:tcPr>
          <w:p w:rsidR="00A05384" w:rsidRPr="00A05384" w:rsidRDefault="00A05384" w:rsidP="00A05384">
            <w:pPr>
              <w:pStyle w:val="Text"/>
              <w:spacing w:line="21" w:lineRule="atLeast"/>
              <w:rPr>
                <w:bCs/>
                <w:iCs/>
              </w:rPr>
            </w:pPr>
            <w:r w:rsidRPr="00A05384">
              <w:rPr>
                <w:bCs/>
                <w:iCs/>
              </w:rPr>
              <w:t>15</w:t>
            </w:r>
          </w:p>
        </w:tc>
        <w:tc>
          <w:tcPr>
            <w:tcW w:w="1570" w:type="dxa"/>
            <w:shd w:val="clear" w:color="auto" w:fill="auto"/>
          </w:tcPr>
          <w:p w:rsidR="00A05384" w:rsidRPr="00A05384" w:rsidRDefault="00A05384" w:rsidP="00A05384">
            <w:pPr>
              <w:pStyle w:val="Text"/>
              <w:spacing w:line="21" w:lineRule="atLeast"/>
              <w:rPr>
                <w:bCs/>
                <w:iCs/>
              </w:rPr>
            </w:pPr>
            <w:r w:rsidRPr="00A05384">
              <w:rPr>
                <w:bCs/>
                <w:iCs/>
              </w:rPr>
              <w:t>16</w:t>
            </w:r>
          </w:p>
        </w:tc>
      </w:tr>
    </w:tbl>
    <w:p w:rsidR="00A05384" w:rsidRPr="001257D2" w:rsidRDefault="00A05384" w:rsidP="001257D2">
      <w:pPr>
        <w:pStyle w:val="Heading2"/>
      </w:pPr>
      <w:r w:rsidRPr="001257D2">
        <w:t>Advantage factor, A</w:t>
      </w:r>
    </w:p>
    <w:p w:rsidR="00A05384" w:rsidRPr="00A05384" w:rsidRDefault="00A05384" w:rsidP="00A05384">
      <w:pPr>
        <w:pStyle w:val="Text"/>
        <w:spacing w:line="21" w:lineRule="atLeast"/>
        <w:rPr>
          <w:iCs/>
        </w:rPr>
      </w:pPr>
      <w:r w:rsidRPr="00A05384">
        <w:rPr>
          <w:iCs/>
        </w:rPr>
        <w:t xml:space="preserve">The use of factor A and its selected value in a specific application is up to the planner's decision. In this study used A= 0. As the communication system is Conventional (wirebound). </w:t>
      </w:r>
    </w:p>
    <w:p w:rsidR="00A05384" w:rsidRPr="00A05384" w:rsidRDefault="00A05384" w:rsidP="001257D2">
      <w:pPr>
        <w:pStyle w:val="Heading2"/>
        <w:rPr>
          <w:b/>
          <w:bCs/>
          <w:iCs w:val="0"/>
          <w:rtl/>
        </w:rPr>
      </w:pPr>
      <w:r w:rsidRPr="00A05384">
        <w:rPr>
          <w:b/>
          <w:bCs/>
          <w:iCs w:val="0"/>
        </w:rPr>
        <w:lastRenderedPageBreak/>
        <w:t xml:space="preserve"> </w:t>
      </w:r>
      <w:r w:rsidRPr="001257D2">
        <w:t>Delay impairment factor, Id</w:t>
      </w:r>
    </w:p>
    <w:p w:rsidR="00A05384" w:rsidRPr="00A05384" w:rsidRDefault="00A05384" w:rsidP="00A05384">
      <w:pPr>
        <w:pStyle w:val="Text"/>
        <w:spacing w:line="21" w:lineRule="atLeast"/>
        <w:rPr>
          <w:iCs/>
        </w:rPr>
      </w:pPr>
      <w:r w:rsidRPr="00A05384">
        <w:rPr>
          <w:iCs/>
        </w:rPr>
        <w:t>The impairment factor representing all impairments due to delay of voice signals is further divided into three factors: Idte, Idle and Idd.</w:t>
      </w:r>
    </w:p>
    <w:p w:rsidR="00A05384" w:rsidRPr="00A05384" w:rsidRDefault="00A05384" w:rsidP="00A05384">
      <w:pPr>
        <w:pStyle w:val="Text"/>
        <w:spacing w:line="21" w:lineRule="atLeast"/>
        <w:rPr>
          <w:iCs/>
          <w:rtl/>
        </w:rPr>
      </w:pPr>
      <m:oMathPara>
        <m:oMath>
          <m:r>
            <m:rPr>
              <m:sty m:val="p"/>
            </m:rPr>
            <w:rPr>
              <w:rFonts w:ascii="Cambria Math" w:hAnsi="Cambria Math"/>
            </w:rPr>
            <m:t xml:space="preserve"> Id</m:t>
          </m:r>
          <m:r>
            <w:rPr>
              <w:rFonts w:ascii="Cambria Math" w:hAnsi="Cambria Math"/>
            </w:rPr>
            <m:t>=</m:t>
          </m:r>
          <m:r>
            <m:rPr>
              <m:sty m:val="p"/>
            </m:rPr>
            <w:rPr>
              <w:rFonts w:ascii="Cambria Math" w:hAnsi="Cambria Math"/>
            </w:rPr>
            <m:t>Idte+Idle+ Idd                        (3)</m:t>
          </m:r>
        </m:oMath>
      </m:oMathPara>
    </w:p>
    <w:p w:rsidR="00A05384" w:rsidRPr="00A05384" w:rsidRDefault="00A05384" w:rsidP="00A05384">
      <w:pPr>
        <w:pStyle w:val="Text"/>
        <w:spacing w:line="21" w:lineRule="atLeast"/>
        <w:rPr>
          <w:iCs/>
        </w:rPr>
      </w:pPr>
      <w:r w:rsidRPr="00A05384">
        <w:rPr>
          <w:iCs/>
        </w:rPr>
        <w:t xml:space="preserve"> </w:t>
      </w:r>
    </w:p>
    <w:p w:rsidR="00A05384" w:rsidRPr="00A05384" w:rsidRDefault="00A05384" w:rsidP="00A05384">
      <w:pPr>
        <w:pStyle w:val="Text"/>
        <w:spacing w:line="21" w:lineRule="atLeast"/>
        <w:rPr>
          <w:iCs/>
        </w:rPr>
      </w:pPr>
      <w:r>
        <w:rPr>
          <w:iCs/>
        </w:rPr>
        <w:t>Equation (3</w:t>
      </w:r>
      <w:r w:rsidRPr="00A05384">
        <w:rPr>
          <w:iCs/>
        </w:rPr>
        <w:t xml:space="preserve">) represents the factors involved in the delay impairment, where The factor </w:t>
      </w:r>
      <w:r w:rsidRPr="00A05384">
        <w:rPr>
          <w:i/>
          <w:iCs/>
        </w:rPr>
        <w:t xml:space="preserve">Idte </w:t>
      </w:r>
      <w:r w:rsidRPr="00A05384">
        <w:rPr>
          <w:iCs/>
        </w:rPr>
        <w:t xml:space="preserve">gives an estimate for the impairments due to Talker Echo, The factor </w:t>
      </w:r>
      <w:r w:rsidRPr="00A05384">
        <w:rPr>
          <w:i/>
          <w:iCs/>
        </w:rPr>
        <w:t xml:space="preserve">Idle </w:t>
      </w:r>
      <w:r w:rsidRPr="00A05384">
        <w:rPr>
          <w:iCs/>
        </w:rPr>
        <w:t xml:space="preserve">represents impairments due to Listener Echo and The factor </w:t>
      </w:r>
      <w:r w:rsidRPr="00A05384">
        <w:rPr>
          <w:i/>
          <w:iCs/>
        </w:rPr>
        <w:t xml:space="preserve">Idd </w:t>
      </w:r>
      <w:r w:rsidRPr="00A05384">
        <w:rPr>
          <w:iCs/>
        </w:rPr>
        <w:t xml:space="preserve">represents the impairment caused by too-long absolute delay </w:t>
      </w:r>
      <w:r w:rsidRPr="00A05384">
        <w:rPr>
          <w:i/>
          <w:iCs/>
        </w:rPr>
        <w:t>Ta</w:t>
      </w:r>
      <w:r w:rsidRPr="00A05384">
        <w:rPr>
          <w:iCs/>
        </w:rPr>
        <w:t>, which occurs even with perfect echo cancelling and calculate as follow:</w:t>
      </w:r>
    </w:p>
    <w:p w:rsidR="00177B4E" w:rsidRDefault="00A05384" w:rsidP="00A05384">
      <w:pPr>
        <w:pStyle w:val="Text"/>
        <w:spacing w:line="21" w:lineRule="atLeast"/>
        <w:rPr>
          <w:iCs/>
        </w:rPr>
      </w:pPr>
      <m:oMathPara>
        <m:oMath>
          <m:r>
            <m:rPr>
              <m:sty m:val="p"/>
            </m:rPr>
            <w:rPr>
              <w:rFonts w:ascii="Cambria Math" w:hAnsi="Cambria Math"/>
            </w:rPr>
            <w:br/>
          </m:r>
        </m:oMath>
        <m:oMath>
          <m:r>
            <m:rPr>
              <m:sty m:val="p"/>
            </m:rPr>
            <w:rPr>
              <w:rFonts w:ascii="Cambria Math" w:hAnsi="Cambria Math"/>
              <w:sz w:val="18"/>
              <w:szCs w:val="18"/>
            </w:rPr>
            <m:t>Idte</m:t>
          </m:r>
          <m:r>
            <w:rPr>
              <w:rFonts w:ascii="Cambria Math" w:hAnsi="Cambria Math"/>
              <w:sz w:val="18"/>
              <w:szCs w:val="18"/>
            </w:rPr>
            <m:t xml:space="preserve"> = </m:t>
          </m:r>
          <m:d>
            <m:dPr>
              <m:begChr m:val="["/>
              <m:endChr m:val="]"/>
              <m:ctrlPr>
                <w:rPr>
                  <w:rFonts w:ascii="Cambria Math" w:hAnsi="Cambria Math"/>
                  <w:bCs/>
                  <w:i/>
                  <w:iCs/>
                  <w:sz w:val="18"/>
                  <w:szCs w:val="18"/>
                </w:rPr>
              </m:ctrlPr>
            </m:dPr>
            <m:e>
              <m:f>
                <m:fPr>
                  <m:ctrlPr>
                    <w:rPr>
                      <w:rFonts w:ascii="Cambria Math" w:hAnsi="Cambria Math"/>
                      <w:i/>
                      <w:iCs/>
                      <w:sz w:val="18"/>
                      <w:szCs w:val="18"/>
                    </w:rPr>
                  </m:ctrlPr>
                </m:fPr>
                <m:num>
                  <m:d>
                    <m:dPr>
                      <m:ctrlPr>
                        <w:rPr>
                          <w:rFonts w:ascii="Cambria Math" w:hAnsi="Cambria Math"/>
                          <w:i/>
                          <w:iCs/>
                          <w:sz w:val="18"/>
                          <w:szCs w:val="18"/>
                        </w:rPr>
                      </m:ctrlPr>
                    </m:dPr>
                    <m:e>
                      <m:r>
                        <w:rPr>
                          <w:rFonts w:ascii="Cambria Math" w:hAnsi="Cambria Math"/>
                          <w:sz w:val="18"/>
                          <w:szCs w:val="18"/>
                        </w:rPr>
                        <m:t>Roe-Re</m:t>
                      </m:r>
                    </m:e>
                  </m:d>
                  <m:ctrlPr>
                    <w:rPr>
                      <w:rFonts w:ascii="Cambria Math" w:hAnsi="Cambria Math"/>
                      <w:bCs/>
                      <w:i/>
                      <w:iCs/>
                      <w:sz w:val="18"/>
                      <w:szCs w:val="18"/>
                    </w:rPr>
                  </m:ctrlPr>
                </m:num>
                <m:den>
                  <m:r>
                    <w:rPr>
                      <w:rFonts w:ascii="Cambria Math" w:hAnsi="Cambria Math"/>
                      <w:sz w:val="18"/>
                      <w:szCs w:val="18"/>
                    </w:rPr>
                    <m:t>2</m:t>
                  </m:r>
                </m:den>
              </m:f>
              <m:r>
                <w:rPr>
                  <w:rFonts w:ascii="Cambria Math" w:hAnsi="Cambria Math"/>
                  <w:sz w:val="18"/>
                  <w:szCs w:val="18"/>
                </w:rPr>
                <m:t xml:space="preserve">  +</m:t>
              </m:r>
              <m:r>
                <m:rPr>
                  <m:sty m:val="p"/>
                </m:rPr>
                <w:rPr>
                  <w:rFonts w:ascii="Cambria Math" w:hAnsi="Cambria Math"/>
                  <w:sz w:val="18"/>
                  <w:szCs w:val="18"/>
                </w:rPr>
                <m:t xml:space="preserve"> </m:t>
              </m:r>
              <m:r>
                <w:rPr>
                  <w:rFonts w:ascii="Cambria Math" w:hAnsi="Cambria Math"/>
                  <w:sz w:val="18"/>
                  <w:szCs w:val="18"/>
                </w:rPr>
                <m:t xml:space="preserve"> </m:t>
              </m:r>
              <m:rad>
                <m:radPr>
                  <m:degHide m:val="1"/>
                  <m:ctrlPr>
                    <w:rPr>
                      <w:rFonts w:ascii="Cambria Math" w:hAnsi="Cambria Math"/>
                      <w:bCs/>
                      <w:i/>
                      <w:iCs/>
                      <w:sz w:val="18"/>
                      <w:szCs w:val="18"/>
                    </w:rPr>
                  </m:ctrlPr>
                </m:radPr>
                <m:deg/>
                <m:e>
                  <m:sSup>
                    <m:sSupPr>
                      <m:ctrlPr>
                        <w:rPr>
                          <w:rFonts w:ascii="Cambria Math" w:hAnsi="Cambria Math"/>
                          <w:bCs/>
                          <w:i/>
                          <w:iCs/>
                          <w:sz w:val="18"/>
                          <w:szCs w:val="18"/>
                        </w:rPr>
                      </m:ctrlPr>
                    </m:sSupPr>
                    <m:e>
                      <m:d>
                        <m:dPr>
                          <m:ctrlPr>
                            <w:rPr>
                              <w:rFonts w:ascii="Cambria Math" w:hAnsi="Cambria Math"/>
                              <w:i/>
                              <w:iCs/>
                              <w:sz w:val="18"/>
                              <w:szCs w:val="18"/>
                            </w:rPr>
                          </m:ctrlPr>
                        </m:dPr>
                        <m:e>
                          <m:r>
                            <w:rPr>
                              <w:rFonts w:ascii="Cambria Math" w:hAnsi="Cambria Math"/>
                              <w:sz w:val="18"/>
                              <w:szCs w:val="18"/>
                            </w:rPr>
                            <m:t>Roe-Re</m:t>
                          </m:r>
                        </m:e>
                      </m:d>
                    </m:e>
                    <m:sup>
                      <m:r>
                        <w:rPr>
                          <w:rFonts w:ascii="Cambria Math" w:hAnsi="Cambria Math"/>
                          <w:sz w:val="18"/>
                          <w:szCs w:val="18"/>
                        </w:rPr>
                        <m:t>2</m:t>
                      </m:r>
                    </m:sup>
                  </m:sSup>
                  <m:r>
                    <w:rPr>
                      <w:rFonts w:ascii="Cambria Math" w:hAnsi="Cambria Math"/>
                      <w:sz w:val="18"/>
                      <w:szCs w:val="18"/>
                    </w:rPr>
                    <m:t xml:space="preserve">+100-1 </m:t>
                  </m:r>
                </m:e>
              </m:rad>
            </m:e>
          </m:d>
          <m:d>
            <m:dPr>
              <m:ctrlPr>
                <w:rPr>
                  <w:rFonts w:ascii="Cambria Math" w:hAnsi="Cambria Math"/>
                  <w:b/>
                  <w:bCs/>
                  <w:i/>
                  <w:iCs/>
                  <w:sz w:val="18"/>
                  <w:szCs w:val="18"/>
                </w:rPr>
              </m:ctrlPr>
            </m:dPr>
            <m:e>
              <m:r>
                <m:rPr>
                  <m:sty m:val="bi"/>
                </m:rPr>
                <w:rPr>
                  <w:rFonts w:ascii="Cambria Math" w:hAnsi="Cambria Math"/>
                  <w:sz w:val="18"/>
                  <w:szCs w:val="18"/>
                </w:rPr>
                <m:t>1-</m:t>
              </m:r>
              <m:sSup>
                <m:sSupPr>
                  <m:ctrlPr>
                    <w:rPr>
                      <w:rFonts w:ascii="Cambria Math" w:hAnsi="Cambria Math"/>
                      <w:b/>
                      <w:bCs/>
                      <w:i/>
                      <w:iCs/>
                      <w:sz w:val="18"/>
                      <w:szCs w:val="18"/>
                    </w:rPr>
                  </m:ctrlPr>
                </m:sSupPr>
                <m:e>
                  <m:r>
                    <m:rPr>
                      <m:sty m:val="bi"/>
                    </m:rPr>
                    <w:rPr>
                      <w:rFonts w:ascii="Cambria Math" w:hAnsi="Cambria Math"/>
                      <w:sz w:val="18"/>
                      <w:szCs w:val="18"/>
                    </w:rPr>
                    <m:t>e</m:t>
                  </m:r>
                </m:e>
                <m:sup>
                  <m:r>
                    <m:rPr>
                      <m:sty m:val="bi"/>
                    </m:rPr>
                    <w:rPr>
                      <w:rFonts w:ascii="Cambria Math" w:hAnsi="Cambria Math"/>
                      <w:sz w:val="18"/>
                      <w:szCs w:val="18"/>
                    </w:rPr>
                    <m:t>-t</m:t>
                  </m:r>
                </m:sup>
              </m:sSup>
            </m:e>
          </m:d>
        </m:oMath>
      </m:oMathPara>
    </w:p>
    <w:p w:rsidR="00A05384" w:rsidRPr="00A05384" w:rsidRDefault="00A05384" w:rsidP="00A05384">
      <w:pPr>
        <w:pStyle w:val="Text"/>
        <w:spacing w:line="21" w:lineRule="atLeast"/>
        <w:rPr>
          <w:iCs/>
        </w:rPr>
      </w:pPr>
    </w:p>
    <w:p w:rsidR="00A05384" w:rsidRPr="00A05384" w:rsidRDefault="00A05384" w:rsidP="00A05384">
      <w:pPr>
        <w:pStyle w:val="Text"/>
        <w:spacing w:line="21" w:lineRule="atLeast"/>
        <w:ind w:firstLine="0"/>
        <w:rPr>
          <w:iCs/>
        </w:rPr>
      </w:pPr>
      <w:r w:rsidRPr="00A05384">
        <w:rPr>
          <w:iCs/>
        </w:rPr>
        <w:t>Where:</w:t>
      </w:r>
    </w:p>
    <w:p w:rsidR="00A05384" w:rsidRPr="00A05384" w:rsidRDefault="00A05384" w:rsidP="00A05384">
      <w:pPr>
        <w:pStyle w:val="Text"/>
        <w:spacing w:line="21" w:lineRule="atLeast"/>
        <w:rPr>
          <w:b/>
          <w:bCs/>
          <w:iCs/>
        </w:rPr>
      </w:pPr>
      <m:oMathPara>
        <m:oMath>
          <m:r>
            <w:rPr>
              <w:rFonts w:ascii="Cambria Math" w:hAnsi="Cambria Math"/>
            </w:rPr>
            <m:t xml:space="preserve"> Roe=</m:t>
          </m:r>
          <m:r>
            <m:rPr>
              <m:sty m:val="p"/>
            </m:rPr>
            <w:rPr>
              <w:rFonts w:ascii="Cambria Math" w:hAnsi="Cambria Math"/>
            </w:rPr>
            <m:t>-1.5</m:t>
          </m:r>
          <m:d>
            <m:dPr>
              <m:ctrlPr>
                <w:rPr>
                  <w:rFonts w:ascii="Cambria Math" w:hAnsi="Cambria Math"/>
                  <w:iCs/>
                </w:rPr>
              </m:ctrlPr>
            </m:dPr>
            <m:e>
              <m:r>
                <w:rPr>
                  <w:rFonts w:ascii="Cambria Math" w:hAnsi="Cambria Math"/>
                </w:rPr>
                <m:t xml:space="preserve">No </m:t>
              </m:r>
              <m:r>
                <m:rPr>
                  <m:sty m:val="p"/>
                </m:rPr>
                <w:rPr>
                  <w:rFonts w:ascii="Cambria Math" w:hAnsi="Cambria Math"/>
                </w:rPr>
                <m:t>-</m:t>
              </m:r>
              <m:r>
                <w:rPr>
                  <w:rFonts w:ascii="Cambria Math" w:hAnsi="Cambria Math"/>
                </w:rPr>
                <m:t>RLR</m:t>
              </m:r>
            </m:e>
          </m:d>
          <m:r>
            <w:rPr>
              <w:rFonts w:ascii="Cambria Math" w:hAnsi="Cambria Math"/>
            </w:rPr>
            <m:t xml:space="preserve">                (4)</m:t>
          </m:r>
        </m:oMath>
      </m:oMathPara>
    </w:p>
    <w:p w:rsidR="00A05384" w:rsidRDefault="00A05384" w:rsidP="00A05384">
      <w:pPr>
        <w:pStyle w:val="Text"/>
        <w:spacing w:line="21" w:lineRule="atLeast"/>
        <w:ind w:firstLine="0"/>
        <w:rPr>
          <w:iCs/>
        </w:rPr>
      </w:pPr>
      <w:r w:rsidRPr="00A05384">
        <w:rPr>
          <w:iCs/>
        </w:rPr>
        <w:t>No    = power addition of different noise sources.</w:t>
      </w:r>
    </w:p>
    <w:p w:rsidR="00A05384" w:rsidRDefault="00A05384" w:rsidP="00A05384">
      <w:pPr>
        <w:pStyle w:val="Text"/>
        <w:spacing w:line="21" w:lineRule="atLeast"/>
        <w:ind w:firstLine="0"/>
        <w:rPr>
          <w:iCs/>
        </w:rPr>
      </w:pPr>
      <w:r w:rsidRPr="00A05384">
        <w:rPr>
          <w:iCs/>
        </w:rPr>
        <w:t xml:space="preserve"> RLR = Receive Loudness Rating.  </w:t>
      </w:r>
    </w:p>
    <w:p w:rsidR="00A05384" w:rsidRPr="00A05384" w:rsidRDefault="00A05384" w:rsidP="00A05384">
      <w:pPr>
        <w:pStyle w:val="Text"/>
        <w:spacing w:line="21" w:lineRule="atLeast"/>
        <w:ind w:firstLine="0"/>
        <w:rPr>
          <w:iCs/>
        </w:rPr>
      </w:pPr>
      <m:oMathPara>
        <m:oMath>
          <m:r>
            <w:rPr>
              <w:rFonts w:ascii="Cambria Math" w:hAnsi="Cambria Math"/>
            </w:rPr>
            <m:t>Re=</m:t>
          </m:r>
          <m:r>
            <m:rPr>
              <m:sty m:val="p"/>
            </m:rPr>
            <w:rPr>
              <w:rFonts w:ascii="Cambria Math" w:hAnsi="Cambria Math"/>
            </w:rPr>
            <m:t>80+2.5</m:t>
          </m:r>
          <m:d>
            <m:dPr>
              <m:ctrlPr>
                <w:rPr>
                  <w:rFonts w:ascii="Cambria Math" w:hAnsi="Cambria Math"/>
                  <w:iCs/>
                </w:rPr>
              </m:ctrlPr>
            </m:dPr>
            <m:e>
              <m:r>
                <w:rPr>
                  <w:rFonts w:ascii="Cambria Math" w:hAnsi="Cambria Math"/>
                </w:rPr>
                <m:t xml:space="preserve">TERV </m:t>
              </m:r>
              <m:r>
                <m:rPr>
                  <m:sty m:val="p"/>
                </m:rPr>
                <w:rPr>
                  <w:rFonts w:ascii="Cambria Math" w:hAnsi="Cambria Math"/>
                </w:rPr>
                <m:t>-14</m:t>
              </m:r>
            </m:e>
          </m:d>
          <m:r>
            <w:rPr>
              <w:rFonts w:ascii="Cambria Math" w:hAnsi="Cambria Math"/>
            </w:rPr>
            <m:t xml:space="preserve">           (5)  </m:t>
          </m:r>
        </m:oMath>
      </m:oMathPara>
    </w:p>
    <w:p w:rsidR="00A05384" w:rsidRPr="00A05384" w:rsidRDefault="00A05384" w:rsidP="00A05384">
      <w:pPr>
        <w:pStyle w:val="Text"/>
        <w:spacing w:line="21" w:lineRule="atLeast"/>
        <w:rPr>
          <w:b/>
          <w:bCs/>
          <w:iCs/>
        </w:rPr>
      </w:pPr>
      <m:oMath>
        <m:r>
          <w:rPr>
            <w:rFonts w:ascii="Cambria Math" w:hAnsi="Cambria Math"/>
          </w:rPr>
          <m:t>TERV=TELR</m:t>
        </m:r>
        <m:r>
          <m:rPr>
            <m:sty m:val="p"/>
          </m:rPr>
          <w:rPr>
            <w:rFonts w:ascii="Cambria Math" w:hAnsi="Cambria Math"/>
          </w:rPr>
          <m:t>–40</m:t>
        </m:r>
        <m:func>
          <m:funcPr>
            <m:ctrlPr>
              <w:rPr>
                <w:rFonts w:ascii="Cambria Math" w:hAnsi="Cambria Math"/>
                <w:iCs/>
              </w:rPr>
            </m:ctrlPr>
          </m:funcPr>
          <m:fName>
            <m:r>
              <m:rPr>
                <m:sty m:val="p"/>
              </m:rPr>
              <w:rPr>
                <w:rFonts w:ascii="Cambria Math" w:hAnsi="Cambria Math"/>
              </w:rPr>
              <m:t>log</m:t>
            </m:r>
          </m:fName>
          <m:e>
            <m:f>
              <m:fPr>
                <m:ctrlPr>
                  <w:rPr>
                    <w:rFonts w:ascii="Cambria Math" w:hAnsi="Cambria Math"/>
                    <w:i/>
                    <w:iCs/>
                  </w:rPr>
                </m:ctrlPr>
              </m:fPr>
              <m:num>
                <m:r>
                  <w:rPr>
                    <w:rFonts w:ascii="Cambria Math" w:hAnsi="Cambria Math"/>
                  </w:rPr>
                  <m:t>1+</m:t>
                </m:r>
                <m:f>
                  <m:fPr>
                    <m:ctrlPr>
                      <w:rPr>
                        <w:rFonts w:ascii="Cambria Math" w:hAnsi="Cambria Math"/>
                        <w:i/>
                        <w:iCs/>
                      </w:rPr>
                    </m:ctrlPr>
                  </m:fPr>
                  <m:num>
                    <m:r>
                      <w:rPr>
                        <w:rFonts w:ascii="Cambria Math" w:hAnsi="Cambria Math"/>
                      </w:rPr>
                      <m:t>T</m:t>
                    </m:r>
                  </m:num>
                  <m:den>
                    <m:r>
                      <w:rPr>
                        <w:rFonts w:ascii="Cambria Math" w:hAnsi="Cambria Math"/>
                      </w:rPr>
                      <m:t>10</m:t>
                    </m:r>
                  </m:den>
                </m:f>
              </m:num>
              <m:den>
                <m:r>
                  <w:rPr>
                    <w:rFonts w:ascii="Cambria Math" w:hAnsi="Cambria Math"/>
                  </w:rPr>
                  <m:t>1+</m:t>
                </m:r>
                <m:f>
                  <m:fPr>
                    <m:ctrlPr>
                      <w:rPr>
                        <w:rFonts w:ascii="Cambria Math" w:hAnsi="Cambria Math"/>
                        <w:i/>
                        <w:iCs/>
                      </w:rPr>
                    </m:ctrlPr>
                  </m:fPr>
                  <m:num>
                    <m:r>
                      <w:rPr>
                        <w:rFonts w:ascii="Cambria Math" w:hAnsi="Cambria Math"/>
                      </w:rPr>
                      <m:t>T</m:t>
                    </m:r>
                  </m:num>
                  <m:den>
                    <m:r>
                      <w:rPr>
                        <w:rFonts w:ascii="Cambria Math" w:hAnsi="Cambria Math"/>
                      </w:rPr>
                      <m:t>150</m:t>
                    </m:r>
                  </m:den>
                </m:f>
              </m:den>
            </m:f>
          </m:e>
        </m:func>
        <m:r>
          <m:rPr>
            <m:sty m:val="p"/>
          </m:rPr>
          <w:rPr>
            <w:rFonts w:ascii="Cambria Math" w:hAnsi="Cambria Math"/>
          </w:rPr>
          <m:t>+</m:t>
        </m:r>
        <m:r>
          <m:rPr>
            <m:sty m:val="bi"/>
          </m:rPr>
          <w:rPr>
            <w:rFonts w:ascii="Cambria Math" w:hAnsi="Cambria Math"/>
          </w:rPr>
          <m:t>6</m:t>
        </m:r>
        <m:sSup>
          <m:sSupPr>
            <m:ctrlPr>
              <w:rPr>
                <w:rFonts w:ascii="Cambria Math" w:hAnsi="Cambria Math"/>
                <w:b/>
                <w:bCs/>
                <w:i/>
                <w:iCs/>
              </w:rPr>
            </m:ctrlPr>
          </m:sSupPr>
          <m:e>
            <m:r>
              <m:rPr>
                <m:sty m:val="bi"/>
              </m:rPr>
              <w:rPr>
                <w:rFonts w:ascii="Cambria Math" w:hAnsi="Cambria Math"/>
              </w:rPr>
              <m:t>e</m:t>
            </m:r>
          </m:e>
          <m:sup>
            <m:r>
              <m:rPr>
                <m:sty m:val="bi"/>
              </m:rPr>
              <w:rPr>
                <w:rFonts w:ascii="Cambria Math" w:hAnsi="Cambria Math"/>
              </w:rPr>
              <m:t>-0.3</m:t>
            </m:r>
            <m:sSup>
              <m:sSupPr>
                <m:ctrlPr>
                  <w:rPr>
                    <w:rFonts w:ascii="Cambria Math" w:hAnsi="Cambria Math"/>
                    <w:b/>
                    <w:bCs/>
                    <w:i/>
                    <w:iCs/>
                  </w:rPr>
                </m:ctrlPr>
              </m:sSupPr>
              <m:e>
                <m:r>
                  <m:rPr>
                    <m:sty m:val="bi"/>
                  </m:rPr>
                  <w:rPr>
                    <w:rFonts w:ascii="Cambria Math" w:hAnsi="Cambria Math"/>
                  </w:rPr>
                  <m:t>T</m:t>
                </m:r>
              </m:e>
              <m:sup>
                <m:r>
                  <m:rPr>
                    <m:sty m:val="bi"/>
                  </m:rPr>
                  <w:rPr>
                    <w:rFonts w:ascii="Cambria Math" w:hAnsi="Cambria Math"/>
                  </w:rPr>
                  <m:t xml:space="preserve">2    </m:t>
                </m:r>
              </m:sup>
            </m:sSup>
          </m:sup>
        </m:sSup>
        <m:r>
          <m:rPr>
            <m:sty m:val="bi"/>
          </m:rPr>
          <w:rPr>
            <w:rFonts w:ascii="Cambria Math" w:hAnsi="Cambria Math"/>
          </w:rPr>
          <m:t xml:space="preserve">   (</m:t>
        </m:r>
        <m:r>
          <m:rPr>
            <m:sty m:val="p"/>
          </m:rPr>
          <w:rPr>
            <w:rFonts w:ascii="Cambria Math" w:hAnsi="Cambria Math"/>
          </w:rPr>
          <m:t>6</m:t>
        </m:r>
        <m:r>
          <m:rPr>
            <m:sty m:val="bi"/>
          </m:rPr>
          <w:rPr>
            <w:rFonts w:ascii="Cambria Math" w:hAnsi="Cambria Math"/>
          </w:rPr>
          <m:t>)</m:t>
        </m:r>
      </m:oMath>
      <w:r w:rsidRPr="00A05384">
        <w:rPr>
          <w:iCs/>
        </w:rPr>
        <w:t xml:space="preserve">                   </w:t>
      </w:r>
    </w:p>
    <w:p w:rsidR="00A05384" w:rsidRPr="00A05384" w:rsidRDefault="00A05384" w:rsidP="00A05384">
      <w:pPr>
        <w:pStyle w:val="Text"/>
        <w:spacing w:line="21" w:lineRule="atLeast"/>
        <w:ind w:firstLine="0"/>
        <w:rPr>
          <w:iCs/>
        </w:rPr>
      </w:pPr>
      <w:r w:rsidRPr="00A05384">
        <w:rPr>
          <w:iCs/>
        </w:rPr>
        <w:t xml:space="preserve">Where:                 </w:t>
      </w:r>
    </w:p>
    <w:p w:rsidR="00A05384" w:rsidRPr="00A05384" w:rsidRDefault="00A05384" w:rsidP="00A05384">
      <w:pPr>
        <w:pStyle w:val="Text"/>
        <w:spacing w:line="21" w:lineRule="atLeast"/>
        <w:ind w:firstLine="0"/>
        <w:rPr>
          <w:iCs/>
        </w:rPr>
      </w:pPr>
      <w:r w:rsidRPr="00A05384">
        <w:rPr>
          <w:iCs/>
        </w:rPr>
        <w:t>T=Mean One-Way Delay</w:t>
      </w:r>
    </w:p>
    <w:p w:rsidR="00A05384" w:rsidRPr="00A05384" w:rsidRDefault="00A05384" w:rsidP="00A05384">
      <w:pPr>
        <w:pStyle w:val="Text"/>
        <w:spacing w:line="21" w:lineRule="atLeast"/>
        <w:ind w:firstLine="0"/>
        <w:rPr>
          <w:iCs/>
        </w:rPr>
      </w:pPr>
      <w:r w:rsidRPr="00A05384">
        <w:rPr>
          <w:iCs/>
        </w:rPr>
        <w:t xml:space="preserve">For values of </w:t>
      </w:r>
      <w:r w:rsidRPr="00A05384">
        <w:rPr>
          <w:i/>
          <w:iCs/>
        </w:rPr>
        <w:t xml:space="preserve">T </w:t>
      </w:r>
      <w:r w:rsidRPr="00A05384">
        <w:rPr>
          <w:iCs/>
        </w:rPr>
        <w:t xml:space="preserve">&lt; 1millisecond, the talker echo should be considered as sidetone, i.e., </w:t>
      </w:r>
      <w:r w:rsidRPr="00A05384">
        <w:rPr>
          <w:i/>
          <w:iCs/>
        </w:rPr>
        <w:t xml:space="preserve">Idte </w:t>
      </w:r>
      <w:r w:rsidRPr="00A05384">
        <w:rPr>
          <w:iCs/>
        </w:rPr>
        <w:t xml:space="preserve">= 0. The computation algorithm furthermore combines the influence of STMR (Sidetone Masking Rating) to talker echo. Taking into account that low values of STMR may have some masking effects on the talker echo and, for very high values of STMR, the talker echo may become more noticeable, the terms </w:t>
      </w:r>
      <w:r w:rsidRPr="00A05384">
        <w:rPr>
          <w:i/>
          <w:iCs/>
        </w:rPr>
        <w:t xml:space="preserve">TERV </w:t>
      </w:r>
      <w:r w:rsidRPr="00A05384">
        <w:rPr>
          <w:iCs/>
        </w:rPr>
        <w:t xml:space="preserve">and </w:t>
      </w:r>
      <w:r w:rsidRPr="00A05384">
        <w:rPr>
          <w:i/>
          <w:iCs/>
        </w:rPr>
        <w:t xml:space="preserve">Idte </w:t>
      </w:r>
      <w:r w:rsidRPr="00A05384">
        <w:rPr>
          <w:iCs/>
        </w:rPr>
        <w:t>are adjusted for STMR &lt; 9 dB as follows:</w:t>
      </w:r>
    </w:p>
    <w:p w:rsidR="00A05384" w:rsidRPr="00A05384" w:rsidRDefault="00A05384" w:rsidP="00A05384">
      <w:pPr>
        <w:pStyle w:val="Text"/>
        <w:spacing w:line="21" w:lineRule="atLeast"/>
        <w:rPr>
          <w:iCs/>
        </w:rPr>
      </w:pPr>
      <w:r w:rsidRPr="00A05384">
        <w:rPr>
          <w:iCs/>
        </w:rPr>
        <w:t xml:space="preserve">In Equation </w:t>
      </w:r>
      <w:r w:rsidRPr="00A05384">
        <w:rPr>
          <w:i/>
          <w:iCs/>
        </w:rPr>
        <w:t xml:space="preserve">TERV </w:t>
      </w:r>
      <w:r w:rsidRPr="00A05384">
        <w:rPr>
          <w:iCs/>
        </w:rPr>
        <w:t xml:space="preserve">is replaced by </w:t>
      </w:r>
      <w:r w:rsidRPr="00A05384">
        <w:rPr>
          <w:i/>
          <w:iCs/>
        </w:rPr>
        <w:t>TERVs</w:t>
      </w:r>
      <w:r w:rsidRPr="00A05384">
        <w:rPr>
          <w:iCs/>
        </w:rPr>
        <w:t>, where:</w:t>
      </w:r>
    </w:p>
    <w:p w:rsidR="001257D2" w:rsidRDefault="00A05384" w:rsidP="001257D2">
      <w:pPr>
        <w:pStyle w:val="Text"/>
        <w:spacing w:line="21" w:lineRule="atLeast"/>
        <w:rPr>
          <w:iCs/>
        </w:rPr>
      </w:pPr>
      <m:oMathPara>
        <m:oMath>
          <m:r>
            <w:rPr>
              <w:rFonts w:ascii="Cambria Math" w:hAnsi="Cambria Math"/>
            </w:rPr>
            <m:t>TERVs=</m:t>
          </m:r>
          <m:r>
            <m:rPr>
              <m:sty m:val="p"/>
            </m:rPr>
            <w:rPr>
              <w:rFonts w:ascii="Cambria Math" w:hAnsi="Cambria Math"/>
            </w:rPr>
            <m:t xml:space="preserve"> </m:t>
          </m:r>
          <m:r>
            <w:rPr>
              <w:rFonts w:ascii="Cambria Math" w:hAnsi="Cambria Math"/>
            </w:rPr>
            <m:t>TERV+</m:t>
          </m:r>
          <m:f>
            <m:fPr>
              <m:ctrlPr>
                <w:rPr>
                  <w:rFonts w:ascii="Cambria Math" w:hAnsi="Cambria Math"/>
                  <w:i/>
                  <w:iCs/>
                </w:rPr>
              </m:ctrlPr>
            </m:fPr>
            <m:num>
              <m:r>
                <w:rPr>
                  <w:rFonts w:ascii="Cambria Math" w:hAnsi="Cambria Math"/>
                </w:rPr>
                <m:t>Ist</m:t>
              </m:r>
            </m:num>
            <m:den>
              <m:r>
                <w:rPr>
                  <w:rFonts w:ascii="Cambria Math" w:hAnsi="Cambria Math"/>
                </w:rPr>
                <m:t>2</m:t>
              </m:r>
            </m:den>
          </m:f>
          <m:r>
            <w:rPr>
              <w:rFonts w:ascii="Cambria Math" w:hAnsi="Cambria Math"/>
            </w:rPr>
            <m:t xml:space="preserve">                           (7)</m:t>
          </m:r>
        </m:oMath>
      </m:oMathPara>
    </w:p>
    <w:p w:rsidR="00A05384" w:rsidRPr="00A05384" w:rsidRDefault="00A05384" w:rsidP="001257D2">
      <w:pPr>
        <w:pStyle w:val="Text"/>
        <w:spacing w:line="21" w:lineRule="atLeast"/>
        <w:rPr>
          <w:iCs/>
        </w:rPr>
      </w:pPr>
      <w:r w:rsidRPr="00A05384">
        <w:rPr>
          <w:iCs/>
        </w:rPr>
        <w:t xml:space="preserve">    For 9 dB ≤ STMR ≤ 20 dB:</w:t>
      </w:r>
    </w:p>
    <w:p w:rsidR="00A05384" w:rsidRPr="00A05384" w:rsidRDefault="00A05384" w:rsidP="00A05384">
      <w:pPr>
        <w:pStyle w:val="Text"/>
        <w:spacing w:line="21" w:lineRule="atLeast"/>
        <w:rPr>
          <w:iCs/>
        </w:rPr>
      </w:pPr>
      <w:r w:rsidRPr="00A05384">
        <w:rPr>
          <w:iCs/>
        </w:rPr>
        <w:t xml:space="preserve">               For STMR &gt; 20 dB:</w:t>
      </w:r>
    </w:p>
    <w:p w:rsidR="00A05384" w:rsidRPr="00A05384" w:rsidRDefault="00A05384" w:rsidP="00A05384">
      <w:pPr>
        <w:pStyle w:val="Text"/>
        <w:spacing w:line="21" w:lineRule="atLeast"/>
        <w:rPr>
          <w:iCs/>
        </w:rPr>
      </w:pPr>
      <w:r w:rsidRPr="00A05384">
        <w:rPr>
          <w:iCs/>
        </w:rPr>
        <w:t xml:space="preserve">               </w:t>
      </w:r>
      <w:r w:rsidRPr="00A05384">
        <w:rPr>
          <w:i/>
          <w:iCs/>
        </w:rPr>
        <w:t xml:space="preserve">Idte </w:t>
      </w:r>
      <w:r w:rsidRPr="00A05384">
        <w:rPr>
          <w:iCs/>
        </w:rPr>
        <w:t xml:space="preserve">is replaced by </w:t>
      </w:r>
      <w:r w:rsidRPr="00A05384">
        <w:rPr>
          <w:i/>
          <w:iCs/>
        </w:rPr>
        <w:t>Idtes</w:t>
      </w:r>
    </w:p>
    <w:p w:rsidR="00A05384" w:rsidRPr="00A05384" w:rsidRDefault="00A05384" w:rsidP="00A05384">
      <w:pPr>
        <w:pStyle w:val="Text"/>
        <w:spacing w:line="21" w:lineRule="atLeast"/>
        <w:rPr>
          <w:iCs/>
        </w:rPr>
      </w:pPr>
      <w:r w:rsidRPr="00A05384">
        <w:rPr>
          <w:iCs/>
        </w:rPr>
        <w:t xml:space="preserve"> Where:</w:t>
      </w:r>
    </w:p>
    <w:p w:rsidR="00A05384" w:rsidRPr="00A05384" w:rsidRDefault="00A05384" w:rsidP="00A05384">
      <w:pPr>
        <w:pStyle w:val="Text"/>
        <w:spacing w:line="21" w:lineRule="atLeast"/>
        <w:rPr>
          <w:b/>
          <w:bCs/>
          <w:iCs/>
        </w:rPr>
      </w:pPr>
      <m:oMathPara>
        <m:oMath>
          <m:r>
            <w:rPr>
              <w:rFonts w:ascii="Cambria Math" w:hAnsi="Cambria Math"/>
            </w:rPr>
            <m:t xml:space="preserve"> Idtes=</m:t>
          </m:r>
          <m:r>
            <m:rPr>
              <m:sty m:val="p"/>
            </m:rPr>
            <w:rPr>
              <w:rFonts w:ascii="Cambria Math" w:hAnsi="Cambria Math"/>
            </w:rPr>
            <m:t xml:space="preserve"> </m:t>
          </m:r>
          <m:rad>
            <m:radPr>
              <m:degHide m:val="1"/>
              <m:ctrlPr>
                <w:rPr>
                  <w:rFonts w:ascii="Cambria Math" w:hAnsi="Cambria Math"/>
                  <w:i/>
                  <w:iCs/>
                </w:rPr>
              </m:ctrlPr>
            </m:radPr>
            <m:deg/>
            <m:e>
              <m:sSup>
                <m:sSupPr>
                  <m:ctrlPr>
                    <w:rPr>
                      <w:rFonts w:ascii="Cambria Math" w:hAnsi="Cambria Math"/>
                      <w:i/>
                      <w:iCs/>
                    </w:rPr>
                  </m:ctrlPr>
                </m:sSupPr>
                <m:e>
                  <m:r>
                    <w:rPr>
                      <w:rFonts w:ascii="Cambria Math" w:hAnsi="Cambria Math"/>
                    </w:rPr>
                    <m:t>Idte</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Ist</m:t>
                  </m:r>
                </m:e>
                <m:sup>
                  <m:r>
                    <w:rPr>
                      <w:rFonts w:ascii="Cambria Math" w:hAnsi="Cambria Math"/>
                    </w:rPr>
                    <m:t>2</m:t>
                  </m:r>
                </m:sup>
              </m:sSup>
            </m:e>
          </m:rad>
          <m:r>
            <m:rPr>
              <m:sty m:val="bi"/>
            </m:rPr>
            <w:rPr>
              <w:rFonts w:ascii="Cambria Math" w:hAnsi="Cambria Math"/>
            </w:rPr>
            <m:t xml:space="preserve">                 </m:t>
          </m:r>
          <m:r>
            <m:rPr>
              <m:sty m:val="p"/>
            </m:rPr>
            <w:rPr>
              <w:rFonts w:ascii="Cambria Math" w:hAnsi="Cambria Math"/>
            </w:rPr>
            <m:t xml:space="preserve">  (8</m:t>
          </m:r>
          <m:r>
            <m:rPr>
              <m:sty m:val="bi"/>
            </m:rPr>
            <w:rPr>
              <w:rFonts w:ascii="Cambria Math" w:hAnsi="Cambria Math"/>
            </w:rPr>
            <m:t>)</m:t>
          </m:r>
        </m:oMath>
      </m:oMathPara>
    </w:p>
    <w:p w:rsidR="00A05384" w:rsidRPr="00A05384" w:rsidRDefault="00A05384" w:rsidP="00A05384">
      <w:pPr>
        <w:pStyle w:val="Text"/>
        <w:spacing w:line="21" w:lineRule="atLeast"/>
        <w:rPr>
          <w:b/>
          <w:bCs/>
          <w:iCs/>
        </w:rPr>
      </w:pPr>
    </w:p>
    <w:p w:rsidR="00A05384" w:rsidRPr="00A05384" w:rsidRDefault="00A05384" w:rsidP="00A05384">
      <w:pPr>
        <w:pStyle w:val="Text"/>
        <w:spacing w:line="21" w:lineRule="atLeast"/>
        <w:rPr>
          <w:b/>
          <w:bCs/>
          <w:iCs/>
        </w:rPr>
      </w:pPr>
      <w:r w:rsidRPr="00A05384">
        <w:rPr>
          <w:iCs/>
        </w:rPr>
        <w:t xml:space="preserve">Factor </w:t>
      </w:r>
      <w:r w:rsidRPr="00A05384">
        <w:rPr>
          <w:i/>
          <w:iCs/>
        </w:rPr>
        <w:t xml:space="preserve">Idle </w:t>
      </w:r>
      <w:r w:rsidRPr="00A05384">
        <w:rPr>
          <w:iCs/>
        </w:rPr>
        <w:t>represents impairments due to listener echo. The equations are:</w:t>
      </w:r>
    </w:p>
    <w:p w:rsidR="00A05384" w:rsidRPr="00A05384" w:rsidRDefault="00A05384" w:rsidP="00A05384">
      <w:pPr>
        <w:pStyle w:val="Text"/>
        <w:spacing w:line="21" w:lineRule="atLeast"/>
        <w:rPr>
          <w:iCs/>
        </w:rPr>
      </w:pPr>
      <m:oMathPara>
        <m:oMath>
          <m:r>
            <m:rPr>
              <m:sty m:val="p"/>
            </m:rPr>
            <w:rPr>
              <w:rFonts w:ascii="Cambria Math" w:hAnsi="Cambria Math"/>
            </w:rPr>
            <m:t>Idle</m:t>
          </m:r>
          <m:r>
            <w:rPr>
              <w:rFonts w:ascii="Cambria Math" w:hAnsi="Cambria Math"/>
            </w:rPr>
            <m:t xml:space="preserve"> = </m:t>
          </m:r>
          <m:d>
            <m:dPr>
              <m:begChr m:val="["/>
              <m:endChr m:val="]"/>
              <m:ctrlPr>
                <w:rPr>
                  <w:rFonts w:ascii="Cambria Math" w:hAnsi="Cambria Math"/>
                  <w:bCs/>
                  <w:i/>
                  <w:iCs/>
                </w:rPr>
              </m:ctrlPr>
            </m:dPr>
            <m:e>
              <m:f>
                <m:fPr>
                  <m:ctrlPr>
                    <w:rPr>
                      <w:rFonts w:ascii="Cambria Math" w:hAnsi="Cambria Math"/>
                      <w:i/>
                      <w:iCs/>
                    </w:rPr>
                  </m:ctrlPr>
                </m:fPr>
                <m:num>
                  <m:d>
                    <m:dPr>
                      <m:ctrlPr>
                        <w:rPr>
                          <w:rFonts w:ascii="Cambria Math" w:hAnsi="Cambria Math"/>
                          <w:i/>
                          <w:iCs/>
                        </w:rPr>
                      </m:ctrlPr>
                    </m:dPr>
                    <m:e>
                      <m:r>
                        <w:rPr>
                          <w:rFonts w:ascii="Cambria Math" w:hAnsi="Cambria Math"/>
                        </w:rPr>
                        <m:t>Roe-Re</m:t>
                      </m:r>
                    </m:e>
                  </m:d>
                  <m:ctrlPr>
                    <w:rPr>
                      <w:rFonts w:ascii="Cambria Math" w:hAnsi="Cambria Math"/>
                      <w:bCs/>
                      <w:i/>
                      <w:iCs/>
                    </w:rPr>
                  </m:ctrlPr>
                </m:num>
                <m:den>
                  <m:r>
                    <w:rPr>
                      <w:rFonts w:ascii="Cambria Math" w:hAnsi="Cambria Math"/>
                    </w:rPr>
                    <m:t>2</m:t>
                  </m:r>
                </m:den>
              </m:f>
              <m:r>
                <w:rPr>
                  <w:rFonts w:ascii="Cambria Math" w:hAnsi="Cambria Math"/>
                </w:rPr>
                <m:t xml:space="preserve">  +</m:t>
              </m:r>
              <m:r>
                <m:rPr>
                  <m:sty m:val="p"/>
                </m:rPr>
                <w:rPr>
                  <w:rFonts w:ascii="Cambria Math" w:hAnsi="Cambria Math"/>
                </w:rPr>
                <m:t xml:space="preserve"> </m:t>
              </m:r>
              <m:r>
                <w:rPr>
                  <w:rFonts w:ascii="Cambria Math" w:hAnsi="Cambria Math"/>
                </w:rPr>
                <m:t xml:space="preserve"> </m:t>
              </m:r>
              <m:rad>
                <m:radPr>
                  <m:degHide m:val="1"/>
                  <m:ctrlPr>
                    <w:rPr>
                      <w:rFonts w:ascii="Cambria Math" w:hAnsi="Cambria Math"/>
                      <w:bCs/>
                      <w:i/>
                      <w:iCs/>
                    </w:rPr>
                  </m:ctrlPr>
                </m:radPr>
                <m:deg/>
                <m:e>
                  <m:f>
                    <m:fPr>
                      <m:ctrlPr>
                        <w:rPr>
                          <w:rFonts w:ascii="Cambria Math" w:hAnsi="Cambria Math"/>
                          <w:bCs/>
                          <w:i/>
                          <w:iCs/>
                        </w:rPr>
                      </m:ctrlPr>
                    </m:fPr>
                    <m:num>
                      <m:sSup>
                        <m:sSupPr>
                          <m:ctrlPr>
                            <w:rPr>
                              <w:rFonts w:ascii="Cambria Math" w:hAnsi="Cambria Math"/>
                              <w:bCs/>
                              <w:i/>
                              <w:iCs/>
                            </w:rPr>
                          </m:ctrlPr>
                        </m:sSupPr>
                        <m:e>
                          <m:d>
                            <m:dPr>
                              <m:ctrlPr>
                                <w:rPr>
                                  <w:rFonts w:ascii="Cambria Math" w:hAnsi="Cambria Math"/>
                                  <w:i/>
                                  <w:iCs/>
                                </w:rPr>
                              </m:ctrlPr>
                            </m:dPr>
                            <m:e>
                              <m:r>
                                <w:rPr>
                                  <w:rFonts w:ascii="Cambria Math" w:hAnsi="Cambria Math"/>
                                </w:rPr>
                                <m:t>Roe-Re</m:t>
                              </m:r>
                            </m:e>
                          </m:d>
                        </m:e>
                        <m:sup>
                          <m:r>
                            <w:rPr>
                              <w:rFonts w:ascii="Cambria Math" w:hAnsi="Cambria Math"/>
                            </w:rPr>
                            <m:t>2</m:t>
                          </m:r>
                        </m:sup>
                      </m:sSup>
                    </m:num>
                    <m:den>
                      <m:r>
                        <w:rPr>
                          <w:rFonts w:ascii="Cambria Math" w:hAnsi="Cambria Math"/>
                        </w:rPr>
                        <m:t>4</m:t>
                      </m:r>
                    </m:den>
                  </m:f>
                  <m:r>
                    <w:rPr>
                      <w:rFonts w:ascii="Cambria Math" w:hAnsi="Cambria Math"/>
                    </w:rPr>
                    <m:t xml:space="preserve">+169 </m:t>
                  </m:r>
                </m:e>
              </m:rad>
            </m:e>
          </m:d>
          <m:r>
            <m:rPr>
              <m:sty m:val="bi"/>
            </m:rPr>
            <w:rPr>
              <w:rFonts w:ascii="Cambria Math" w:hAnsi="Cambria Math"/>
            </w:rPr>
            <m:t xml:space="preserve">        (9)</m:t>
          </m:r>
        </m:oMath>
      </m:oMathPara>
    </w:p>
    <w:p w:rsidR="00A05384" w:rsidRPr="00A05384" w:rsidRDefault="00A05384" w:rsidP="00A05384">
      <w:pPr>
        <w:pStyle w:val="Text"/>
        <w:spacing w:line="21" w:lineRule="atLeast"/>
        <w:rPr>
          <w:b/>
          <w:bCs/>
          <w:iCs/>
        </w:rPr>
      </w:pPr>
      <w:r w:rsidRPr="00A05384">
        <w:rPr>
          <w:iCs/>
        </w:rPr>
        <w:t>Where:</w:t>
      </w:r>
    </w:p>
    <w:p w:rsidR="00A05384" w:rsidRPr="00A05384" w:rsidRDefault="00A05384" w:rsidP="00A05384">
      <w:pPr>
        <w:pStyle w:val="Text"/>
        <w:spacing w:line="21" w:lineRule="atLeast"/>
        <w:rPr>
          <w:b/>
          <w:bCs/>
          <w:iCs/>
        </w:rPr>
      </w:pPr>
      <m:oMathPara>
        <m:oMath>
          <m:r>
            <w:rPr>
              <w:rFonts w:ascii="Cambria Math" w:hAnsi="Cambria Math"/>
            </w:rPr>
            <m:t>Rle=</m:t>
          </m:r>
          <m:r>
            <m:rPr>
              <m:sty m:val="p"/>
            </m:rPr>
            <w:rPr>
              <w:rFonts w:ascii="Cambria Math" w:hAnsi="Cambria Math"/>
            </w:rPr>
            <m:t xml:space="preserve"> 10.5(</m:t>
          </m:r>
          <m:r>
            <w:rPr>
              <w:rFonts w:ascii="Cambria Math" w:hAnsi="Cambria Math"/>
            </w:rPr>
            <m:t>WEPL</m:t>
          </m:r>
          <m:r>
            <m:rPr>
              <m:sty m:val="p"/>
            </m:rPr>
            <w:rPr>
              <w:rFonts w:ascii="Cambria Math" w:hAnsi="Cambria Math"/>
            </w:rPr>
            <m:t>+7)</m:t>
          </m:r>
          <m:sSup>
            <m:sSupPr>
              <m:ctrlPr>
                <w:rPr>
                  <w:rFonts w:ascii="Cambria Math" w:hAnsi="Cambria Math"/>
                  <w:iCs/>
                </w:rPr>
              </m:ctrlPr>
            </m:sSupPr>
            <m:e>
              <m:r>
                <w:rPr>
                  <w:rFonts w:ascii="Cambria Math" w:hAnsi="Cambria Math"/>
                </w:rPr>
                <m:t>(Tr</m:t>
              </m:r>
              <m:r>
                <m:rPr>
                  <m:sty m:val="p"/>
                </m:rPr>
                <w:rPr>
                  <w:rFonts w:ascii="Cambria Math" w:hAnsi="Cambria Math"/>
                </w:rPr>
                <m:t>+1</m:t>
              </m:r>
              <m:r>
                <w:rPr>
                  <w:rFonts w:ascii="Cambria Math" w:hAnsi="Cambria Math"/>
                </w:rPr>
                <m:t>)</m:t>
              </m:r>
            </m:e>
            <m:sup>
              <m:r>
                <w:rPr>
                  <w:rFonts w:ascii="Cambria Math" w:hAnsi="Cambria Math"/>
                </w:rPr>
                <m:t>-0.25</m:t>
              </m:r>
            </m:sup>
          </m:sSup>
        </m:oMath>
      </m:oMathPara>
    </w:p>
    <w:p w:rsidR="00A05384" w:rsidRPr="00A05384" w:rsidRDefault="00A05384" w:rsidP="00A05384">
      <w:pPr>
        <w:pStyle w:val="Text"/>
        <w:spacing w:line="21" w:lineRule="atLeast"/>
        <w:rPr>
          <w:b/>
          <w:bCs/>
          <w:iCs/>
        </w:rPr>
      </w:pPr>
    </w:p>
    <w:p w:rsidR="00A05384" w:rsidRPr="00A05384" w:rsidRDefault="00A05384" w:rsidP="00A05384">
      <w:pPr>
        <w:pStyle w:val="Text"/>
        <w:spacing w:line="21" w:lineRule="atLeast"/>
        <w:rPr>
          <w:iCs/>
        </w:rPr>
      </w:pPr>
      <w:r w:rsidRPr="00A05384">
        <w:rPr>
          <w:iCs/>
        </w:rPr>
        <w:t xml:space="preserve">                     WEPL = Weighted Echo Path Loss</w:t>
      </w:r>
    </w:p>
    <w:p w:rsidR="00A05384" w:rsidRPr="00A05384" w:rsidRDefault="00A05384" w:rsidP="00A05384">
      <w:pPr>
        <w:pStyle w:val="Text"/>
        <w:spacing w:line="21" w:lineRule="atLeast"/>
        <w:rPr>
          <w:iCs/>
        </w:rPr>
      </w:pPr>
      <w:r w:rsidRPr="00A05384">
        <w:rPr>
          <w:iCs/>
        </w:rPr>
        <w:t xml:space="preserve">                      Tr         = Round-Trip Delay</w:t>
      </w:r>
    </w:p>
    <w:p w:rsidR="00A05384" w:rsidRPr="00A05384" w:rsidRDefault="00A05384" w:rsidP="00A05384">
      <w:pPr>
        <w:pStyle w:val="Text"/>
        <w:spacing w:line="21" w:lineRule="atLeast"/>
        <w:rPr>
          <w:iCs/>
        </w:rPr>
      </w:pPr>
      <w:r w:rsidRPr="00A05384">
        <w:rPr>
          <w:iCs/>
        </w:rPr>
        <w:t xml:space="preserve">Factor </w:t>
      </w:r>
      <w:r w:rsidRPr="00A05384">
        <w:rPr>
          <w:i/>
          <w:iCs/>
        </w:rPr>
        <w:t xml:space="preserve">Idd </w:t>
      </w:r>
      <w:r w:rsidRPr="00A05384">
        <w:rPr>
          <w:iCs/>
        </w:rPr>
        <w:t xml:space="preserve">represents the impairment caused by too-long absolute delay </w:t>
      </w:r>
      <w:r w:rsidRPr="00A05384">
        <w:rPr>
          <w:i/>
          <w:iCs/>
        </w:rPr>
        <w:t>Ta</w:t>
      </w:r>
      <w:r w:rsidRPr="00A05384">
        <w:rPr>
          <w:iCs/>
        </w:rPr>
        <w:t>, which occurs even with perfect echo cancelling.</w:t>
      </w:r>
    </w:p>
    <w:p w:rsidR="00A05384" w:rsidRPr="00A05384" w:rsidRDefault="00A05384" w:rsidP="00A05384">
      <w:pPr>
        <w:pStyle w:val="Text"/>
        <w:spacing w:line="21" w:lineRule="atLeast"/>
        <w:rPr>
          <w:iCs/>
        </w:rPr>
      </w:pPr>
      <w:r w:rsidRPr="00A05384">
        <w:rPr>
          <w:iCs/>
        </w:rPr>
        <w:t xml:space="preserve">For </w:t>
      </w:r>
      <w:r w:rsidRPr="00A05384">
        <w:rPr>
          <w:i/>
          <w:iCs/>
        </w:rPr>
        <w:t xml:space="preserve">Ta </w:t>
      </w:r>
      <w:r w:rsidRPr="00A05384">
        <w:rPr>
          <w:iCs/>
        </w:rPr>
        <w:t>≤100 ms:</w:t>
      </w:r>
    </w:p>
    <w:p w:rsidR="00A05384" w:rsidRPr="00A05384" w:rsidRDefault="00A05384" w:rsidP="00A05384">
      <w:pPr>
        <w:pStyle w:val="Text"/>
        <w:spacing w:line="21" w:lineRule="atLeast"/>
        <w:rPr>
          <w:b/>
          <w:bCs/>
          <w:iCs/>
        </w:rPr>
      </w:pPr>
      <m:oMathPara>
        <m:oMath>
          <m:r>
            <w:rPr>
              <w:rFonts w:ascii="Cambria Math" w:hAnsi="Cambria Math"/>
            </w:rPr>
            <m:t xml:space="preserve"> Idd=0</m:t>
          </m:r>
          <m:r>
            <m:rPr>
              <m:sty m:val="p"/>
            </m:rPr>
            <w:rPr>
              <w:rFonts w:ascii="Cambria Math" w:hAnsi="Cambria Math"/>
            </w:rPr>
            <m:t xml:space="preserve">  </m:t>
          </m:r>
        </m:oMath>
      </m:oMathPara>
    </w:p>
    <w:p w:rsidR="00A05384" w:rsidRPr="00A05384" w:rsidRDefault="00A05384" w:rsidP="00A05384">
      <w:pPr>
        <w:pStyle w:val="Text"/>
        <w:spacing w:line="21" w:lineRule="atLeast"/>
        <w:rPr>
          <w:b/>
          <w:bCs/>
          <w:iCs/>
        </w:rPr>
      </w:pPr>
      <w:r w:rsidRPr="00A05384">
        <w:rPr>
          <w:iCs/>
        </w:rPr>
        <w:t xml:space="preserve"> </w:t>
      </w:r>
    </w:p>
    <w:p w:rsidR="00A05384" w:rsidRPr="00A05384" w:rsidRDefault="00A05384" w:rsidP="00A05384">
      <w:pPr>
        <w:pStyle w:val="Text"/>
        <w:spacing w:line="21" w:lineRule="atLeast"/>
        <w:rPr>
          <w:b/>
          <w:bCs/>
          <w:iCs/>
        </w:rPr>
      </w:pPr>
      <m:oMathPara>
        <m:oMath>
          <m:r>
            <w:rPr>
              <w:rFonts w:ascii="Cambria Math" w:hAnsi="Cambria Math"/>
            </w:rPr>
            <m:t>Idd=25</m:t>
          </m:r>
          <m:d>
            <m:dPr>
              <m:begChr m:val="{"/>
              <m:endChr m:val="}"/>
              <m:ctrlPr>
                <w:rPr>
                  <w:rFonts w:ascii="Cambria Math" w:hAnsi="Cambria Math"/>
                  <w:i/>
                  <w:iCs/>
                </w:rPr>
              </m:ctrlPr>
            </m:dPr>
            <m:e>
              <m:sSup>
                <m:sSupPr>
                  <m:ctrlPr>
                    <w:rPr>
                      <w:rFonts w:ascii="Cambria Math" w:hAnsi="Cambria Math"/>
                      <w:iCs/>
                    </w:rPr>
                  </m:ctrlPr>
                </m:sSupPr>
                <m:e>
                  <m:sSup>
                    <m:sSupPr>
                      <m:ctrlPr>
                        <w:rPr>
                          <w:rFonts w:ascii="Cambria Math" w:hAnsi="Cambria Math"/>
                          <w:i/>
                          <w:iCs/>
                        </w:rPr>
                      </m:ctrlPr>
                    </m:sSupPr>
                    <m:e>
                      <m:r>
                        <w:rPr>
                          <w:rFonts w:ascii="Cambria Math" w:hAnsi="Cambria Math"/>
                        </w:rPr>
                        <m:t>(1+X</m:t>
                      </m:r>
                    </m:e>
                    <m:sup>
                      <m:r>
                        <w:rPr>
                          <w:rFonts w:ascii="Cambria Math" w:hAnsi="Cambria Math"/>
                        </w:rPr>
                        <m:t>6</m:t>
                      </m:r>
                    </m:sup>
                  </m:sSup>
                  <m:r>
                    <w:rPr>
                      <w:rFonts w:ascii="Cambria Math" w:hAnsi="Cambria Math"/>
                    </w:rPr>
                    <m:t>)</m:t>
                  </m:r>
                </m:e>
                <m:sup>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6</m:t>
                      </m:r>
                    </m:den>
                  </m:f>
                </m:sup>
              </m:sSup>
              <m:r>
                <w:rPr>
                  <w:rFonts w:ascii="Cambria Math" w:hAnsi="Cambria Math"/>
                </w:rPr>
                <m:t>-3</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1+</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 xml:space="preserve"> </m:t>
                              </m:r>
                              <m:f>
                                <m:fPr>
                                  <m:ctrlPr>
                                    <w:rPr>
                                      <w:rFonts w:ascii="Cambria Math" w:hAnsi="Cambria Math"/>
                                      <w:i/>
                                      <w:iCs/>
                                    </w:rPr>
                                  </m:ctrlPr>
                                </m:fPr>
                                <m:num>
                                  <m:r>
                                    <w:rPr>
                                      <w:rFonts w:ascii="Cambria Math" w:hAnsi="Cambria Math"/>
                                    </w:rPr>
                                    <m:t>X</m:t>
                                  </m:r>
                                </m:num>
                                <m:den>
                                  <m:r>
                                    <w:rPr>
                                      <w:rFonts w:ascii="Cambria Math" w:hAnsi="Cambria Math"/>
                                    </w:rPr>
                                    <m:t>3</m:t>
                                  </m:r>
                                </m:den>
                              </m:f>
                            </m:e>
                          </m:d>
                        </m:e>
                        <m:sup>
                          <m:r>
                            <w:rPr>
                              <w:rFonts w:ascii="Cambria Math" w:hAnsi="Cambria Math"/>
                            </w:rPr>
                            <m:t>6</m:t>
                          </m:r>
                        </m:sup>
                      </m:sSup>
                    </m:e>
                  </m:d>
                </m:e>
                <m:sup>
                  <m:f>
                    <m:fPr>
                      <m:ctrlPr>
                        <w:rPr>
                          <w:rFonts w:ascii="Cambria Math" w:hAnsi="Cambria Math"/>
                          <w:i/>
                          <w:iCs/>
                        </w:rPr>
                      </m:ctrlPr>
                    </m:fPr>
                    <m:num>
                      <m:r>
                        <w:rPr>
                          <w:rFonts w:ascii="Cambria Math" w:hAnsi="Cambria Math"/>
                        </w:rPr>
                        <m:t>1</m:t>
                      </m:r>
                    </m:num>
                    <m:den>
                      <m:r>
                        <w:rPr>
                          <w:rFonts w:ascii="Cambria Math" w:hAnsi="Cambria Math"/>
                        </w:rPr>
                        <m:t>6</m:t>
                      </m:r>
                    </m:den>
                  </m:f>
                </m:sup>
              </m:sSup>
              <m:r>
                <w:rPr>
                  <w:rFonts w:ascii="Cambria Math" w:hAnsi="Cambria Math"/>
                </w:rPr>
                <m:t>+2</m:t>
              </m:r>
            </m:e>
          </m:d>
          <m:r>
            <m:rPr>
              <m:sty m:val="p"/>
            </m:rPr>
            <w:rPr>
              <w:rFonts w:ascii="Cambria Math" w:hAnsi="Cambria Math"/>
            </w:rPr>
            <m:t xml:space="preserve">        (10)  </m:t>
          </m:r>
        </m:oMath>
      </m:oMathPara>
    </w:p>
    <w:p w:rsidR="00A05384" w:rsidRPr="00A05384" w:rsidRDefault="00A05384" w:rsidP="00A05384">
      <w:pPr>
        <w:pStyle w:val="Text"/>
        <w:spacing w:line="21" w:lineRule="atLeast"/>
        <w:rPr>
          <w:b/>
          <w:bCs/>
          <w:iCs/>
        </w:rPr>
      </w:pPr>
      <w:r w:rsidRPr="00A05384">
        <w:rPr>
          <w:iCs/>
        </w:rPr>
        <w:t xml:space="preserve"> With:</w:t>
      </w:r>
    </w:p>
    <w:p w:rsidR="00A05384" w:rsidRPr="00A05384" w:rsidRDefault="00A05384" w:rsidP="00A05384">
      <w:pPr>
        <w:pStyle w:val="Text"/>
        <w:spacing w:line="21" w:lineRule="atLeast"/>
        <w:rPr>
          <w:iCs/>
          <w:rtl/>
        </w:rPr>
      </w:pPr>
      <m:oMathPara>
        <m:oMath>
          <m:r>
            <w:rPr>
              <w:rFonts w:ascii="Cambria Math" w:hAnsi="Cambria Math"/>
            </w:rPr>
            <m:t>X=</m:t>
          </m:r>
          <m:r>
            <m:rPr>
              <m:sty m:val="p"/>
            </m:rPr>
            <w:rPr>
              <w:rFonts w:ascii="Cambria Math" w:hAnsi="Cambria Math"/>
            </w:rPr>
            <m:t xml:space="preserve">  </m:t>
          </m:r>
          <m:f>
            <m:fPr>
              <m:ctrlPr>
                <w:rPr>
                  <w:rFonts w:ascii="Cambria Math" w:hAnsi="Cambria Math"/>
                  <w:iCs/>
                </w:rPr>
              </m:ctrlPr>
            </m:fPr>
            <m:num>
              <m:r>
                <m:rPr>
                  <m:sty m:val="p"/>
                </m:rPr>
                <w:rPr>
                  <w:rFonts w:ascii="Cambria Math" w:hAnsi="Cambria Math"/>
                </w:rPr>
                <m:t>log</m:t>
              </m:r>
              <m:d>
                <m:dPr>
                  <m:ctrlPr>
                    <w:rPr>
                      <w:rFonts w:ascii="Cambria Math" w:hAnsi="Cambria Math"/>
                      <w:i/>
                      <w:iCs/>
                    </w:rPr>
                  </m:ctrlPr>
                </m:dPr>
                <m:e>
                  <m:f>
                    <m:fPr>
                      <m:ctrlPr>
                        <w:rPr>
                          <w:rFonts w:ascii="Cambria Math" w:hAnsi="Cambria Math"/>
                          <w:i/>
                          <w:iCs/>
                        </w:rPr>
                      </m:ctrlPr>
                    </m:fPr>
                    <m:num>
                      <m:r>
                        <w:rPr>
                          <w:rFonts w:ascii="Cambria Math" w:hAnsi="Cambria Math"/>
                        </w:rPr>
                        <m:t>Ta</m:t>
                      </m:r>
                    </m:num>
                    <m:den>
                      <m:r>
                        <w:rPr>
                          <w:rFonts w:ascii="Cambria Math" w:hAnsi="Cambria Math"/>
                        </w:rPr>
                        <m:t>100</m:t>
                      </m:r>
                    </m:den>
                  </m:f>
                </m:e>
              </m:d>
              <m:r>
                <w:rPr>
                  <w:rFonts w:ascii="Cambria Math" w:hAnsi="Cambria Math"/>
                </w:rPr>
                <m:t xml:space="preserve">     </m:t>
              </m:r>
            </m:num>
            <m:den>
              <m:r>
                <m:rPr>
                  <m:sty m:val="p"/>
                </m:rPr>
                <w:rPr>
                  <w:rFonts w:ascii="Cambria Math" w:hAnsi="Cambria Math"/>
                </w:rPr>
                <m:t>log2</m:t>
              </m:r>
            </m:den>
          </m:f>
          <m:r>
            <m:rPr>
              <m:sty m:val="bi"/>
            </m:rPr>
            <w:rPr>
              <w:rFonts w:ascii="Cambria Math" w:hAnsi="Cambria Math"/>
            </w:rPr>
            <m:t xml:space="preserve">          </m:t>
          </m:r>
          <m:r>
            <m:rPr>
              <m:sty m:val="p"/>
            </m:rPr>
            <w:rPr>
              <w:rFonts w:ascii="Cambria Math" w:hAnsi="Cambria Math"/>
            </w:rPr>
            <m:t xml:space="preserve"> (3.12)</m:t>
          </m:r>
        </m:oMath>
      </m:oMathPara>
    </w:p>
    <w:p w:rsidR="00A05384" w:rsidRPr="00A05384" w:rsidRDefault="00A05384" w:rsidP="00A05384">
      <w:pPr>
        <w:pStyle w:val="Text"/>
        <w:spacing w:line="21" w:lineRule="atLeast"/>
        <w:rPr>
          <w:iCs/>
        </w:rPr>
      </w:pPr>
      <w:r w:rsidRPr="00A05384">
        <w:rPr>
          <w:rFonts w:hint="cs"/>
          <w:iCs/>
          <w:rtl/>
        </w:rPr>
        <w:t xml:space="preserve">       </w:t>
      </w:r>
      <w:r w:rsidRPr="00A05384">
        <w:rPr>
          <w:iCs/>
        </w:rPr>
        <w:t xml:space="preserve">       Where </w:t>
      </w:r>
    </w:p>
    <w:p w:rsidR="00A05384" w:rsidRPr="00A05384" w:rsidRDefault="00A05384" w:rsidP="00A05384">
      <w:pPr>
        <w:pStyle w:val="Text"/>
        <w:spacing w:line="21" w:lineRule="atLeast"/>
        <w:rPr>
          <w:iCs/>
        </w:rPr>
      </w:pPr>
      <w:r w:rsidRPr="00A05384">
        <w:rPr>
          <w:iCs/>
        </w:rPr>
        <w:t xml:space="preserve">                               Ta=Absolute Delay from (S) to (R)</w:t>
      </w:r>
    </w:p>
    <w:p w:rsidR="00A05384" w:rsidRPr="00A05384" w:rsidRDefault="00A05384" w:rsidP="00A05384">
      <w:pPr>
        <w:pStyle w:val="Heading1"/>
        <w:rPr>
          <w:b/>
          <w:bCs/>
        </w:rPr>
      </w:pPr>
      <w:r w:rsidRPr="00A05384">
        <w:rPr>
          <w:b/>
          <w:bCs/>
        </w:rPr>
        <w:t xml:space="preserve">Result and discussion </w:t>
      </w:r>
    </w:p>
    <w:p w:rsidR="00177B4E" w:rsidRDefault="00A05384" w:rsidP="00A05384">
      <w:pPr>
        <w:pStyle w:val="Text"/>
        <w:spacing w:line="21" w:lineRule="atLeast"/>
        <w:rPr>
          <w:iCs/>
        </w:rPr>
      </w:pPr>
      <w:r w:rsidRPr="00A05384">
        <w:rPr>
          <w:iCs/>
        </w:rPr>
        <w:t xml:space="preserve">  The topologies in chapter three was used to experiments different codec scheme and   the two signaling protocols, H.323 and SIP, using OPNET simulation in order to get the best couple. The E-model was used to calculate the R factor and MOS. The results are presented in this section</w:t>
      </w:r>
    </w:p>
    <w:p w:rsidR="00A05384" w:rsidRDefault="00A05384" w:rsidP="00A05384">
      <w:pPr>
        <w:pStyle w:val="Heading2"/>
      </w:pPr>
      <w:r w:rsidRPr="00A05384">
        <w:t xml:space="preserve">End to End Delay </w:t>
      </w:r>
    </w:p>
    <w:p w:rsidR="001257D2" w:rsidRDefault="00A05384" w:rsidP="00D1293A">
      <w:pPr>
        <w:pStyle w:val="Text"/>
        <w:spacing w:line="240" w:lineRule="auto"/>
        <w:rPr>
          <w:iCs/>
        </w:rPr>
      </w:pPr>
      <w:r w:rsidRPr="00A05384">
        <w:rPr>
          <w:iCs/>
        </w:rPr>
        <w:t xml:space="preserve">   End to end delay, or mouth to ear delay, is combination of network delay, encoding delay, decoding delay, compression delay and </w:t>
      </w:r>
      <w:r w:rsidR="00D1293A">
        <w:rPr>
          <w:iCs/>
        </w:rPr>
        <w:t>decompression delay. Figure (6</w:t>
      </w:r>
      <w:r w:rsidRPr="00A05384">
        <w:rPr>
          <w:iCs/>
        </w:rPr>
        <w:t>) shows the end to end delay for both SIP and H.323 operate different codecs G.711, G.729 and G.723.As Table (</w:t>
      </w:r>
      <w:r w:rsidR="00D1293A">
        <w:rPr>
          <w:iCs/>
        </w:rPr>
        <w:t>5</w:t>
      </w:r>
      <w:r w:rsidRPr="00A05384">
        <w:rPr>
          <w:iCs/>
        </w:rPr>
        <w:t xml:space="preserve">) indicate, end to end delay in SIP is 0.16, 0.16 and 0.22 for G.711, G.729, and G.723.1 respectively. When compared these values with H.323 which is 0.18, 0.22ms and 0.25 for G.711, G.729, and G.723.1 respectively, it is clear that SIP and G.711, when number of frame per packet is one and transport layer protocol is UDP, gives better result in term of delay than other combination. Packet end to end delay for voice codec G.723.1 is highest in the two protocols 0.29 ad 0.34 in SIP, H.323 respectively. This is because, G.723.1 uses coding rate of 5.3Kbps or 6.3Kbps which results in the formation of packets of smaller size and larger count. As the number of packets increases in the network, the congestion in the network increases. Congestion directly affects the network packet delay and thus results in increasing packet end to end delay. Also the numbers of frame per packet impact on end to end delay, when the numbers of frame per packet increase the delay also increase. When the parameter voice frames per packet is set to one instead of three; the delay is all these codec schemes have good voice packet end to end delay values . </w:t>
      </w:r>
    </w:p>
    <w:p w:rsidR="00A05384" w:rsidRDefault="001257D2" w:rsidP="001257D2">
      <w:pPr>
        <w:pStyle w:val="Text"/>
        <w:spacing w:line="240" w:lineRule="auto"/>
        <w:rPr>
          <w:iCs/>
        </w:rPr>
      </w:pPr>
      <w:r w:rsidRPr="00A05384">
        <w:rPr>
          <w:rFonts w:eastAsia="Times New Roman"/>
          <w:noProof/>
          <w:sz w:val="24"/>
          <w:szCs w:val="24"/>
        </w:rPr>
        <w:lastRenderedPageBreak/>
        <w:drawing>
          <wp:anchor distT="0" distB="0" distL="114300" distR="114300" simplePos="0" relativeHeight="251661312" behindDoc="0" locked="0" layoutInCell="1" allowOverlap="1">
            <wp:simplePos x="0" y="0"/>
            <wp:positionH relativeFrom="column">
              <wp:posOffset>-24462</wp:posOffset>
            </wp:positionH>
            <wp:positionV relativeFrom="paragraph">
              <wp:posOffset>556508</wp:posOffset>
            </wp:positionV>
            <wp:extent cx="2880360" cy="2710815"/>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360" cy="271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384" w:rsidRPr="00A05384">
        <w:rPr>
          <w:iCs/>
        </w:rPr>
        <w:t>In SIP TCP is 0.24 and UDP is 0.16 this indicates TCP has highest delay in both two protocols (SIP and H.323) and in all codecs scheme than UDP.</w:t>
      </w:r>
    </w:p>
    <w:p w:rsidR="001257D2" w:rsidRPr="00A05384" w:rsidRDefault="001257D2" w:rsidP="001257D2">
      <w:pPr>
        <w:pStyle w:val="Text"/>
        <w:spacing w:line="240" w:lineRule="auto"/>
        <w:rPr>
          <w:b/>
          <w:bCs/>
          <w:iCs/>
        </w:rPr>
      </w:pPr>
    </w:p>
    <w:p w:rsidR="00521F15" w:rsidRPr="00521F15" w:rsidRDefault="00521F15" w:rsidP="00521F15">
      <w:pPr>
        <w:pStyle w:val="Text"/>
        <w:spacing w:line="21" w:lineRule="atLeast"/>
        <w:jc w:val="center"/>
        <w:rPr>
          <w:iCs/>
        </w:rPr>
      </w:pPr>
      <w:r>
        <w:rPr>
          <w:iCs/>
        </w:rPr>
        <w:t>Figure (6</w:t>
      </w:r>
      <w:r w:rsidRPr="00521F15">
        <w:rPr>
          <w:iCs/>
        </w:rPr>
        <w:t>) End to End Delay UDP and TCP</w:t>
      </w:r>
    </w:p>
    <w:p w:rsidR="00177B4E" w:rsidRDefault="00177B4E" w:rsidP="008053FE">
      <w:pPr>
        <w:pStyle w:val="Text"/>
        <w:spacing w:line="21" w:lineRule="atLeast"/>
        <w:rPr>
          <w:iCs/>
        </w:rPr>
      </w:pPr>
    </w:p>
    <w:p w:rsidR="00521F15" w:rsidRPr="00521F15" w:rsidRDefault="00E02E46" w:rsidP="00521F15">
      <w:pPr>
        <w:pStyle w:val="Text"/>
        <w:spacing w:line="21" w:lineRule="atLeast"/>
        <w:ind w:firstLine="0"/>
        <w:jc w:val="center"/>
        <w:rPr>
          <w:iCs/>
        </w:rPr>
      </w:pPr>
      <w:r w:rsidRPr="00521F15">
        <w:rPr>
          <w:iCs/>
          <w:noProof/>
        </w:rPr>
        <w:drawing>
          <wp:anchor distT="0" distB="0" distL="114300" distR="114300" simplePos="0" relativeHeight="251716608" behindDoc="0" locked="0" layoutInCell="1" allowOverlap="1">
            <wp:simplePos x="0" y="0"/>
            <wp:positionH relativeFrom="column">
              <wp:posOffset>3243580</wp:posOffset>
            </wp:positionH>
            <wp:positionV relativeFrom="paragraph">
              <wp:posOffset>285115</wp:posOffset>
            </wp:positionV>
            <wp:extent cx="2759075" cy="2336165"/>
            <wp:effectExtent l="0" t="0" r="3175" b="698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9075" cy="233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21F15" w:rsidRPr="00521F15">
        <w:rPr>
          <w:iCs/>
        </w:rPr>
        <w:t>Table (</w:t>
      </w:r>
      <w:r w:rsidR="00521F15">
        <w:rPr>
          <w:iCs/>
        </w:rPr>
        <w:t>7</w:t>
      </w:r>
      <w:r w:rsidR="00521F15" w:rsidRPr="00521F15">
        <w:rPr>
          <w:iCs/>
        </w:rPr>
        <w:t>) Result Comparisons End to End Delay (H.323 protocol)</w:t>
      </w:r>
    </w:p>
    <w:tbl>
      <w:tblPr>
        <w:tblStyle w:val="TableGrid"/>
        <w:tblW w:w="0" w:type="auto"/>
        <w:tblLook w:val="04A0" w:firstRow="1" w:lastRow="0" w:firstColumn="1" w:lastColumn="0" w:noHBand="0" w:noVBand="1"/>
      </w:tblPr>
      <w:tblGrid>
        <w:gridCol w:w="1213"/>
        <w:gridCol w:w="1414"/>
        <w:gridCol w:w="994"/>
        <w:gridCol w:w="1099"/>
      </w:tblGrid>
      <w:tr w:rsidR="00521F15" w:rsidRPr="00521F15" w:rsidTr="00E02E46">
        <w:tc>
          <w:tcPr>
            <w:tcW w:w="2129" w:type="dxa"/>
          </w:tcPr>
          <w:p w:rsidR="00521F15" w:rsidRPr="00521F15" w:rsidRDefault="00521F15" w:rsidP="00521F15">
            <w:pPr>
              <w:pStyle w:val="Text"/>
              <w:spacing w:line="21" w:lineRule="atLeast"/>
              <w:jc w:val="left"/>
              <w:rPr>
                <w:b/>
                <w:bCs/>
                <w:iCs/>
              </w:rPr>
            </w:pPr>
            <w:r w:rsidRPr="00521F15">
              <w:rPr>
                <w:b/>
                <w:bCs/>
                <w:iCs/>
              </w:rPr>
              <w:t>Codec Scheme</w:t>
            </w:r>
          </w:p>
        </w:tc>
        <w:tc>
          <w:tcPr>
            <w:tcW w:w="2131" w:type="dxa"/>
          </w:tcPr>
          <w:p w:rsidR="00521F15" w:rsidRPr="00521F15" w:rsidRDefault="00521F15" w:rsidP="00521F15">
            <w:pPr>
              <w:pStyle w:val="Text"/>
              <w:spacing w:line="21" w:lineRule="atLeast"/>
              <w:rPr>
                <w:b/>
                <w:bCs/>
                <w:iCs/>
              </w:rPr>
            </w:pPr>
            <w:r w:rsidRPr="00521F15">
              <w:rPr>
                <w:b/>
                <w:bCs/>
                <w:iCs/>
              </w:rPr>
              <w:t>Transport layer protocol</w:t>
            </w:r>
          </w:p>
        </w:tc>
        <w:tc>
          <w:tcPr>
            <w:tcW w:w="2131" w:type="dxa"/>
          </w:tcPr>
          <w:p w:rsidR="00521F15" w:rsidRPr="00521F15" w:rsidRDefault="00521F15" w:rsidP="00521F15">
            <w:pPr>
              <w:pStyle w:val="Text"/>
              <w:spacing w:line="21" w:lineRule="atLeast"/>
              <w:jc w:val="left"/>
              <w:rPr>
                <w:b/>
                <w:bCs/>
                <w:iCs/>
              </w:rPr>
            </w:pPr>
            <w:r w:rsidRPr="00521F15">
              <w:rPr>
                <w:b/>
                <w:bCs/>
                <w:iCs/>
              </w:rPr>
              <w:t>One Frame</w:t>
            </w:r>
          </w:p>
          <w:p w:rsidR="00521F15" w:rsidRPr="00521F15" w:rsidRDefault="00521F15" w:rsidP="00521F15">
            <w:pPr>
              <w:pStyle w:val="Text"/>
              <w:spacing w:line="21" w:lineRule="atLeast"/>
              <w:jc w:val="left"/>
              <w:rPr>
                <w:b/>
                <w:bCs/>
                <w:iCs/>
              </w:rPr>
            </w:pPr>
            <w:r w:rsidRPr="00521F15">
              <w:rPr>
                <w:b/>
                <w:bCs/>
                <w:iCs/>
              </w:rPr>
              <w:t>(sec)</w:t>
            </w:r>
          </w:p>
        </w:tc>
        <w:tc>
          <w:tcPr>
            <w:tcW w:w="2131" w:type="dxa"/>
          </w:tcPr>
          <w:p w:rsidR="00521F15" w:rsidRPr="00521F15" w:rsidRDefault="00521F15" w:rsidP="00521F15">
            <w:pPr>
              <w:pStyle w:val="Text"/>
              <w:spacing w:line="21" w:lineRule="atLeast"/>
              <w:jc w:val="left"/>
              <w:rPr>
                <w:b/>
                <w:bCs/>
                <w:iCs/>
              </w:rPr>
            </w:pPr>
            <w:r w:rsidRPr="00521F15">
              <w:rPr>
                <w:b/>
                <w:bCs/>
                <w:iCs/>
              </w:rPr>
              <w:t>Three Frames</w:t>
            </w:r>
          </w:p>
          <w:p w:rsidR="00521F15" w:rsidRPr="00521F15" w:rsidRDefault="00521F15" w:rsidP="00521F15">
            <w:pPr>
              <w:pStyle w:val="Text"/>
              <w:spacing w:line="21" w:lineRule="atLeast"/>
              <w:jc w:val="left"/>
              <w:rPr>
                <w:b/>
                <w:bCs/>
                <w:iCs/>
              </w:rPr>
            </w:pPr>
            <w:r w:rsidRPr="00521F15">
              <w:rPr>
                <w:b/>
                <w:bCs/>
                <w:iCs/>
              </w:rPr>
              <w:t>(sec)</w:t>
            </w:r>
          </w:p>
        </w:tc>
      </w:tr>
      <w:tr w:rsidR="00521F15" w:rsidRPr="00521F15" w:rsidTr="00E02E46">
        <w:trPr>
          <w:trHeight w:val="210"/>
        </w:trPr>
        <w:tc>
          <w:tcPr>
            <w:tcW w:w="2129" w:type="dxa"/>
            <w:vMerge w:val="restart"/>
          </w:tcPr>
          <w:p w:rsidR="00521F15" w:rsidRPr="00521F15" w:rsidRDefault="00521F15" w:rsidP="00521F15">
            <w:pPr>
              <w:pStyle w:val="Text"/>
              <w:spacing w:line="21" w:lineRule="atLeast"/>
              <w:jc w:val="left"/>
              <w:rPr>
                <w:iCs/>
              </w:rPr>
            </w:pPr>
            <w:r w:rsidRPr="00521F15">
              <w:rPr>
                <w:iCs/>
              </w:rPr>
              <w:t>G.711</w:t>
            </w:r>
          </w:p>
        </w:tc>
        <w:tc>
          <w:tcPr>
            <w:tcW w:w="2131" w:type="dxa"/>
          </w:tcPr>
          <w:p w:rsidR="00521F15" w:rsidRPr="00521F15" w:rsidRDefault="00521F15" w:rsidP="00521F15">
            <w:pPr>
              <w:pStyle w:val="Text"/>
              <w:spacing w:line="21" w:lineRule="atLeast"/>
              <w:jc w:val="left"/>
              <w:rPr>
                <w:iCs/>
              </w:rPr>
            </w:pPr>
            <w:r w:rsidRPr="00521F15">
              <w:rPr>
                <w:iCs/>
              </w:rPr>
              <w:t>TCP</w:t>
            </w:r>
          </w:p>
        </w:tc>
        <w:tc>
          <w:tcPr>
            <w:tcW w:w="2131" w:type="dxa"/>
          </w:tcPr>
          <w:p w:rsidR="00521F15" w:rsidRPr="00521F15" w:rsidRDefault="00521F15" w:rsidP="00521F15">
            <w:pPr>
              <w:pStyle w:val="Text"/>
              <w:spacing w:line="21" w:lineRule="atLeast"/>
              <w:jc w:val="left"/>
              <w:rPr>
                <w:iCs/>
              </w:rPr>
            </w:pPr>
            <w:r w:rsidRPr="00521F15">
              <w:rPr>
                <w:iCs/>
              </w:rPr>
              <w:t>0.22</w:t>
            </w:r>
          </w:p>
        </w:tc>
        <w:tc>
          <w:tcPr>
            <w:tcW w:w="2131" w:type="dxa"/>
          </w:tcPr>
          <w:p w:rsidR="00521F15" w:rsidRPr="00521F15" w:rsidRDefault="00521F15" w:rsidP="00521F15">
            <w:pPr>
              <w:pStyle w:val="Text"/>
              <w:spacing w:line="21" w:lineRule="atLeast"/>
              <w:jc w:val="left"/>
              <w:rPr>
                <w:iCs/>
              </w:rPr>
            </w:pPr>
            <w:r w:rsidRPr="00521F15">
              <w:rPr>
                <w:iCs/>
              </w:rPr>
              <w:t>0.17</w:t>
            </w:r>
          </w:p>
        </w:tc>
      </w:tr>
      <w:tr w:rsidR="00521F15" w:rsidRPr="00521F15" w:rsidTr="00E02E46">
        <w:trPr>
          <w:trHeight w:val="210"/>
        </w:trPr>
        <w:tc>
          <w:tcPr>
            <w:tcW w:w="2129" w:type="dxa"/>
            <w:vMerge/>
          </w:tcPr>
          <w:p w:rsidR="00521F15" w:rsidRPr="00521F15" w:rsidRDefault="00521F15" w:rsidP="00521F15">
            <w:pPr>
              <w:pStyle w:val="Text"/>
              <w:spacing w:line="21" w:lineRule="atLeast"/>
              <w:jc w:val="left"/>
              <w:rPr>
                <w:iCs/>
              </w:rPr>
            </w:pPr>
          </w:p>
        </w:tc>
        <w:tc>
          <w:tcPr>
            <w:tcW w:w="2131" w:type="dxa"/>
          </w:tcPr>
          <w:p w:rsidR="00521F15" w:rsidRPr="00521F15" w:rsidRDefault="00521F15" w:rsidP="00521F15">
            <w:pPr>
              <w:pStyle w:val="Text"/>
              <w:spacing w:line="21" w:lineRule="atLeast"/>
              <w:jc w:val="left"/>
              <w:rPr>
                <w:iCs/>
              </w:rPr>
            </w:pPr>
            <w:r w:rsidRPr="00521F15">
              <w:rPr>
                <w:iCs/>
              </w:rPr>
              <w:t>UDP</w:t>
            </w:r>
          </w:p>
        </w:tc>
        <w:tc>
          <w:tcPr>
            <w:tcW w:w="2131" w:type="dxa"/>
          </w:tcPr>
          <w:p w:rsidR="00521F15" w:rsidRPr="00521F15" w:rsidRDefault="00521F15" w:rsidP="00521F15">
            <w:pPr>
              <w:pStyle w:val="Text"/>
              <w:spacing w:line="21" w:lineRule="atLeast"/>
              <w:jc w:val="left"/>
              <w:rPr>
                <w:iCs/>
              </w:rPr>
            </w:pPr>
            <w:r w:rsidRPr="00521F15">
              <w:rPr>
                <w:iCs/>
              </w:rPr>
              <w:t>0.18</w:t>
            </w:r>
          </w:p>
        </w:tc>
        <w:tc>
          <w:tcPr>
            <w:tcW w:w="2131" w:type="dxa"/>
          </w:tcPr>
          <w:p w:rsidR="00521F15" w:rsidRPr="00521F15" w:rsidRDefault="00521F15" w:rsidP="00521F15">
            <w:pPr>
              <w:pStyle w:val="Text"/>
              <w:spacing w:line="21" w:lineRule="atLeast"/>
              <w:jc w:val="left"/>
              <w:rPr>
                <w:iCs/>
              </w:rPr>
            </w:pPr>
            <w:r w:rsidRPr="00521F15">
              <w:rPr>
                <w:iCs/>
              </w:rPr>
              <w:t>0.20</w:t>
            </w:r>
          </w:p>
        </w:tc>
      </w:tr>
      <w:tr w:rsidR="00521F15" w:rsidRPr="00521F15" w:rsidTr="00E02E46">
        <w:trPr>
          <w:trHeight w:val="210"/>
        </w:trPr>
        <w:tc>
          <w:tcPr>
            <w:tcW w:w="2129" w:type="dxa"/>
            <w:vMerge w:val="restart"/>
          </w:tcPr>
          <w:p w:rsidR="00521F15" w:rsidRPr="00521F15" w:rsidRDefault="00521F15" w:rsidP="00521F15">
            <w:pPr>
              <w:pStyle w:val="Text"/>
              <w:spacing w:line="21" w:lineRule="atLeast"/>
              <w:jc w:val="left"/>
              <w:rPr>
                <w:iCs/>
              </w:rPr>
            </w:pPr>
            <w:r w:rsidRPr="00521F15">
              <w:rPr>
                <w:iCs/>
              </w:rPr>
              <w:t>G.729A</w:t>
            </w:r>
          </w:p>
        </w:tc>
        <w:tc>
          <w:tcPr>
            <w:tcW w:w="2131" w:type="dxa"/>
          </w:tcPr>
          <w:p w:rsidR="00521F15" w:rsidRPr="00521F15" w:rsidRDefault="00521F15" w:rsidP="00521F15">
            <w:pPr>
              <w:pStyle w:val="Text"/>
              <w:spacing w:line="21" w:lineRule="atLeast"/>
              <w:jc w:val="left"/>
              <w:rPr>
                <w:iCs/>
              </w:rPr>
            </w:pPr>
            <w:r w:rsidRPr="00521F15">
              <w:rPr>
                <w:iCs/>
              </w:rPr>
              <w:t>TCP</w:t>
            </w:r>
          </w:p>
        </w:tc>
        <w:tc>
          <w:tcPr>
            <w:tcW w:w="2131" w:type="dxa"/>
          </w:tcPr>
          <w:p w:rsidR="00521F15" w:rsidRPr="00521F15" w:rsidRDefault="00521F15" w:rsidP="00521F15">
            <w:pPr>
              <w:pStyle w:val="Text"/>
              <w:spacing w:line="21" w:lineRule="atLeast"/>
              <w:jc w:val="left"/>
              <w:rPr>
                <w:iCs/>
              </w:rPr>
            </w:pPr>
            <w:r w:rsidRPr="00521F15">
              <w:rPr>
                <w:iCs/>
              </w:rPr>
              <w:t>0.24</w:t>
            </w:r>
          </w:p>
        </w:tc>
        <w:tc>
          <w:tcPr>
            <w:tcW w:w="2131" w:type="dxa"/>
          </w:tcPr>
          <w:p w:rsidR="00521F15" w:rsidRPr="00521F15" w:rsidRDefault="00521F15" w:rsidP="00521F15">
            <w:pPr>
              <w:pStyle w:val="Text"/>
              <w:spacing w:line="21" w:lineRule="atLeast"/>
              <w:jc w:val="left"/>
              <w:rPr>
                <w:b/>
                <w:bCs/>
                <w:iCs/>
              </w:rPr>
            </w:pPr>
            <w:r w:rsidRPr="00521F15">
              <w:rPr>
                <w:iCs/>
              </w:rPr>
              <w:t>0.21</w:t>
            </w:r>
          </w:p>
        </w:tc>
      </w:tr>
      <w:tr w:rsidR="00521F15" w:rsidRPr="00521F15" w:rsidTr="00E02E46">
        <w:trPr>
          <w:trHeight w:val="210"/>
        </w:trPr>
        <w:tc>
          <w:tcPr>
            <w:tcW w:w="2129" w:type="dxa"/>
            <w:vMerge/>
          </w:tcPr>
          <w:p w:rsidR="00521F15" w:rsidRPr="00521F15" w:rsidRDefault="00521F15" w:rsidP="00521F15">
            <w:pPr>
              <w:pStyle w:val="Text"/>
              <w:spacing w:line="21" w:lineRule="atLeast"/>
              <w:jc w:val="left"/>
              <w:rPr>
                <w:iCs/>
              </w:rPr>
            </w:pPr>
          </w:p>
        </w:tc>
        <w:tc>
          <w:tcPr>
            <w:tcW w:w="2131" w:type="dxa"/>
          </w:tcPr>
          <w:p w:rsidR="00521F15" w:rsidRPr="00521F15" w:rsidRDefault="00521F15" w:rsidP="00521F15">
            <w:pPr>
              <w:pStyle w:val="Text"/>
              <w:spacing w:line="21" w:lineRule="atLeast"/>
              <w:jc w:val="left"/>
              <w:rPr>
                <w:iCs/>
              </w:rPr>
            </w:pPr>
            <w:r w:rsidRPr="00521F15">
              <w:rPr>
                <w:iCs/>
              </w:rPr>
              <w:t>UDP</w:t>
            </w:r>
          </w:p>
        </w:tc>
        <w:tc>
          <w:tcPr>
            <w:tcW w:w="2131" w:type="dxa"/>
          </w:tcPr>
          <w:p w:rsidR="00521F15" w:rsidRPr="00521F15" w:rsidRDefault="00521F15" w:rsidP="00521F15">
            <w:pPr>
              <w:pStyle w:val="Text"/>
              <w:spacing w:line="21" w:lineRule="atLeast"/>
              <w:jc w:val="left"/>
              <w:rPr>
                <w:iCs/>
              </w:rPr>
            </w:pPr>
            <w:r w:rsidRPr="00521F15">
              <w:rPr>
                <w:iCs/>
              </w:rPr>
              <w:t>0.22</w:t>
            </w:r>
          </w:p>
        </w:tc>
        <w:tc>
          <w:tcPr>
            <w:tcW w:w="2131" w:type="dxa"/>
          </w:tcPr>
          <w:p w:rsidR="00521F15" w:rsidRPr="00521F15" w:rsidRDefault="00521F15" w:rsidP="00521F15">
            <w:pPr>
              <w:pStyle w:val="Text"/>
              <w:spacing w:line="21" w:lineRule="atLeast"/>
              <w:jc w:val="left"/>
              <w:rPr>
                <w:iCs/>
              </w:rPr>
            </w:pPr>
            <w:r w:rsidRPr="00521F15">
              <w:rPr>
                <w:iCs/>
              </w:rPr>
              <w:t>0.22</w:t>
            </w:r>
          </w:p>
        </w:tc>
      </w:tr>
      <w:tr w:rsidR="00521F15" w:rsidRPr="00521F15" w:rsidTr="00E02E46">
        <w:trPr>
          <w:trHeight w:val="210"/>
        </w:trPr>
        <w:tc>
          <w:tcPr>
            <w:tcW w:w="2129" w:type="dxa"/>
            <w:vMerge w:val="restart"/>
          </w:tcPr>
          <w:p w:rsidR="00521F15" w:rsidRPr="00521F15" w:rsidRDefault="00521F15" w:rsidP="00521F15">
            <w:pPr>
              <w:pStyle w:val="Text"/>
              <w:spacing w:line="21" w:lineRule="atLeast"/>
              <w:jc w:val="left"/>
              <w:rPr>
                <w:iCs/>
              </w:rPr>
            </w:pPr>
            <w:r w:rsidRPr="00521F15">
              <w:rPr>
                <w:bCs/>
                <w:iCs/>
              </w:rPr>
              <w:t>G.723.1</w:t>
            </w:r>
          </w:p>
        </w:tc>
        <w:tc>
          <w:tcPr>
            <w:tcW w:w="2131" w:type="dxa"/>
          </w:tcPr>
          <w:p w:rsidR="00521F15" w:rsidRPr="00521F15" w:rsidRDefault="00521F15" w:rsidP="00521F15">
            <w:pPr>
              <w:pStyle w:val="Text"/>
              <w:spacing w:line="21" w:lineRule="atLeast"/>
              <w:jc w:val="left"/>
              <w:rPr>
                <w:iCs/>
              </w:rPr>
            </w:pPr>
            <w:r w:rsidRPr="00521F15">
              <w:rPr>
                <w:iCs/>
              </w:rPr>
              <w:t>TCP</w:t>
            </w:r>
          </w:p>
        </w:tc>
        <w:tc>
          <w:tcPr>
            <w:tcW w:w="2131" w:type="dxa"/>
          </w:tcPr>
          <w:p w:rsidR="00521F15" w:rsidRPr="00521F15" w:rsidRDefault="00521F15" w:rsidP="00521F15">
            <w:pPr>
              <w:pStyle w:val="Text"/>
              <w:spacing w:line="21" w:lineRule="atLeast"/>
              <w:jc w:val="left"/>
              <w:rPr>
                <w:iCs/>
              </w:rPr>
            </w:pPr>
            <w:r w:rsidRPr="00521F15">
              <w:rPr>
                <w:iCs/>
              </w:rPr>
              <w:t>0.26</w:t>
            </w:r>
          </w:p>
        </w:tc>
        <w:tc>
          <w:tcPr>
            <w:tcW w:w="2131" w:type="dxa"/>
          </w:tcPr>
          <w:p w:rsidR="00521F15" w:rsidRPr="00521F15" w:rsidRDefault="00521F15" w:rsidP="00521F15">
            <w:pPr>
              <w:pStyle w:val="Text"/>
              <w:spacing w:line="21" w:lineRule="atLeast"/>
              <w:jc w:val="left"/>
              <w:rPr>
                <w:iCs/>
              </w:rPr>
            </w:pPr>
            <w:r w:rsidRPr="00521F15">
              <w:rPr>
                <w:b/>
                <w:bCs/>
                <w:iCs/>
              </w:rPr>
              <w:t>0.35</w:t>
            </w:r>
          </w:p>
        </w:tc>
      </w:tr>
      <w:tr w:rsidR="00521F15" w:rsidRPr="00521F15" w:rsidTr="00E02E46">
        <w:trPr>
          <w:trHeight w:val="210"/>
        </w:trPr>
        <w:tc>
          <w:tcPr>
            <w:tcW w:w="2129" w:type="dxa"/>
            <w:vMerge/>
          </w:tcPr>
          <w:p w:rsidR="00521F15" w:rsidRPr="00521F15" w:rsidRDefault="00521F15" w:rsidP="00521F15">
            <w:pPr>
              <w:pStyle w:val="Text"/>
              <w:spacing w:line="21" w:lineRule="atLeast"/>
              <w:jc w:val="left"/>
              <w:rPr>
                <w:bCs/>
                <w:iCs/>
              </w:rPr>
            </w:pPr>
          </w:p>
        </w:tc>
        <w:tc>
          <w:tcPr>
            <w:tcW w:w="2131" w:type="dxa"/>
          </w:tcPr>
          <w:p w:rsidR="00521F15" w:rsidRPr="00521F15" w:rsidRDefault="00521F15" w:rsidP="00521F15">
            <w:pPr>
              <w:pStyle w:val="Text"/>
              <w:spacing w:line="21" w:lineRule="atLeast"/>
              <w:jc w:val="left"/>
              <w:rPr>
                <w:iCs/>
              </w:rPr>
            </w:pPr>
            <w:r w:rsidRPr="00521F15">
              <w:rPr>
                <w:iCs/>
              </w:rPr>
              <w:t>UDP</w:t>
            </w:r>
          </w:p>
        </w:tc>
        <w:tc>
          <w:tcPr>
            <w:tcW w:w="2131" w:type="dxa"/>
          </w:tcPr>
          <w:p w:rsidR="00521F15" w:rsidRPr="00521F15" w:rsidRDefault="00521F15" w:rsidP="00521F15">
            <w:pPr>
              <w:pStyle w:val="Text"/>
              <w:spacing w:line="21" w:lineRule="atLeast"/>
              <w:jc w:val="left"/>
              <w:rPr>
                <w:iCs/>
              </w:rPr>
            </w:pPr>
            <w:r w:rsidRPr="00521F15">
              <w:rPr>
                <w:iCs/>
              </w:rPr>
              <w:t>0.25</w:t>
            </w:r>
          </w:p>
        </w:tc>
        <w:tc>
          <w:tcPr>
            <w:tcW w:w="2131" w:type="dxa"/>
          </w:tcPr>
          <w:p w:rsidR="00521F15" w:rsidRPr="00521F15" w:rsidRDefault="00521F15" w:rsidP="00521F15">
            <w:pPr>
              <w:pStyle w:val="Text"/>
              <w:spacing w:line="21" w:lineRule="atLeast"/>
              <w:jc w:val="left"/>
              <w:rPr>
                <w:iCs/>
              </w:rPr>
            </w:pPr>
            <w:r w:rsidRPr="00521F15">
              <w:rPr>
                <w:iCs/>
              </w:rPr>
              <w:t>0.34</w:t>
            </w:r>
          </w:p>
        </w:tc>
      </w:tr>
    </w:tbl>
    <w:p w:rsidR="00521F15" w:rsidRPr="00521F15" w:rsidRDefault="00521F15" w:rsidP="00521F15">
      <w:pPr>
        <w:pStyle w:val="Text"/>
        <w:spacing w:line="21" w:lineRule="atLeast"/>
        <w:jc w:val="left"/>
        <w:rPr>
          <w:iCs/>
        </w:rPr>
      </w:pPr>
    </w:p>
    <w:p w:rsidR="00521F15" w:rsidRPr="00521F15" w:rsidRDefault="00521F15" w:rsidP="00521F15">
      <w:pPr>
        <w:pStyle w:val="Text"/>
        <w:spacing w:line="21" w:lineRule="atLeast"/>
        <w:jc w:val="center"/>
        <w:rPr>
          <w:b/>
          <w:bCs/>
          <w:iCs/>
        </w:rPr>
      </w:pPr>
      <w:r w:rsidRPr="00521F15">
        <w:rPr>
          <w:iCs/>
        </w:rPr>
        <w:t>Table (</w:t>
      </w:r>
      <w:r>
        <w:rPr>
          <w:iCs/>
        </w:rPr>
        <w:t>8</w:t>
      </w:r>
      <w:r w:rsidRPr="00521F15">
        <w:rPr>
          <w:iCs/>
        </w:rPr>
        <w:t>) Result Comparisons End to End Delay (SIP protocol)</w:t>
      </w:r>
    </w:p>
    <w:tbl>
      <w:tblPr>
        <w:tblStyle w:val="TableGrid"/>
        <w:tblW w:w="0" w:type="auto"/>
        <w:tblLook w:val="04A0" w:firstRow="1" w:lastRow="0" w:firstColumn="1" w:lastColumn="0" w:noHBand="0" w:noVBand="1"/>
      </w:tblPr>
      <w:tblGrid>
        <w:gridCol w:w="1213"/>
        <w:gridCol w:w="1414"/>
        <w:gridCol w:w="994"/>
        <w:gridCol w:w="1099"/>
      </w:tblGrid>
      <w:tr w:rsidR="00521F15" w:rsidRPr="00521F15" w:rsidTr="00E02E46">
        <w:tc>
          <w:tcPr>
            <w:tcW w:w="2129" w:type="dxa"/>
          </w:tcPr>
          <w:p w:rsidR="00521F15" w:rsidRPr="00521F15" w:rsidRDefault="00521F15" w:rsidP="00521F15">
            <w:pPr>
              <w:pStyle w:val="Text"/>
              <w:spacing w:line="21" w:lineRule="atLeast"/>
              <w:jc w:val="left"/>
              <w:rPr>
                <w:b/>
                <w:bCs/>
                <w:iCs/>
              </w:rPr>
            </w:pPr>
            <w:r w:rsidRPr="00521F15">
              <w:rPr>
                <w:b/>
                <w:bCs/>
                <w:iCs/>
              </w:rPr>
              <w:t>Codec scheme</w:t>
            </w:r>
          </w:p>
        </w:tc>
        <w:tc>
          <w:tcPr>
            <w:tcW w:w="2131" w:type="dxa"/>
          </w:tcPr>
          <w:p w:rsidR="00521F15" w:rsidRPr="00521F15" w:rsidRDefault="00521F15" w:rsidP="00521F15">
            <w:pPr>
              <w:pStyle w:val="Text"/>
              <w:spacing w:line="21" w:lineRule="atLeast"/>
              <w:jc w:val="left"/>
              <w:rPr>
                <w:b/>
                <w:bCs/>
                <w:iCs/>
              </w:rPr>
            </w:pPr>
            <w:r w:rsidRPr="00521F15">
              <w:rPr>
                <w:b/>
                <w:bCs/>
                <w:iCs/>
              </w:rPr>
              <w:t>Transport layer protocol</w:t>
            </w:r>
          </w:p>
        </w:tc>
        <w:tc>
          <w:tcPr>
            <w:tcW w:w="2131" w:type="dxa"/>
          </w:tcPr>
          <w:p w:rsidR="00521F15" w:rsidRPr="00521F15" w:rsidRDefault="00521F15" w:rsidP="00521F15">
            <w:pPr>
              <w:pStyle w:val="Text"/>
              <w:spacing w:line="21" w:lineRule="atLeast"/>
              <w:jc w:val="left"/>
              <w:rPr>
                <w:b/>
                <w:bCs/>
                <w:iCs/>
              </w:rPr>
            </w:pPr>
            <w:r w:rsidRPr="00521F15">
              <w:rPr>
                <w:b/>
                <w:bCs/>
                <w:iCs/>
              </w:rPr>
              <w:t>One Frame</w:t>
            </w:r>
          </w:p>
          <w:p w:rsidR="00521F15" w:rsidRPr="00521F15" w:rsidRDefault="00521F15" w:rsidP="00521F15">
            <w:pPr>
              <w:pStyle w:val="Text"/>
              <w:spacing w:line="21" w:lineRule="atLeast"/>
              <w:jc w:val="left"/>
              <w:rPr>
                <w:b/>
                <w:bCs/>
                <w:iCs/>
              </w:rPr>
            </w:pPr>
            <w:r w:rsidRPr="00521F15">
              <w:rPr>
                <w:b/>
                <w:bCs/>
                <w:iCs/>
              </w:rPr>
              <w:t>(sec)</w:t>
            </w:r>
          </w:p>
        </w:tc>
        <w:tc>
          <w:tcPr>
            <w:tcW w:w="2131" w:type="dxa"/>
          </w:tcPr>
          <w:p w:rsidR="00521F15" w:rsidRPr="00521F15" w:rsidRDefault="00521F15" w:rsidP="00521F15">
            <w:pPr>
              <w:pStyle w:val="Text"/>
              <w:spacing w:line="21" w:lineRule="atLeast"/>
              <w:jc w:val="left"/>
              <w:rPr>
                <w:b/>
                <w:bCs/>
                <w:iCs/>
              </w:rPr>
            </w:pPr>
            <w:r w:rsidRPr="00521F15">
              <w:rPr>
                <w:b/>
                <w:bCs/>
                <w:iCs/>
              </w:rPr>
              <w:t>Three Frames</w:t>
            </w:r>
          </w:p>
          <w:p w:rsidR="00521F15" w:rsidRPr="00521F15" w:rsidRDefault="00521F15" w:rsidP="00521F15">
            <w:pPr>
              <w:pStyle w:val="Text"/>
              <w:spacing w:line="21" w:lineRule="atLeast"/>
              <w:jc w:val="left"/>
              <w:rPr>
                <w:b/>
                <w:bCs/>
                <w:iCs/>
              </w:rPr>
            </w:pPr>
            <w:r w:rsidRPr="00521F15">
              <w:rPr>
                <w:b/>
                <w:bCs/>
                <w:iCs/>
              </w:rPr>
              <w:t>(sec)</w:t>
            </w:r>
          </w:p>
        </w:tc>
      </w:tr>
      <w:tr w:rsidR="00521F15" w:rsidRPr="00521F15" w:rsidTr="00E02E46">
        <w:trPr>
          <w:trHeight w:val="210"/>
        </w:trPr>
        <w:tc>
          <w:tcPr>
            <w:tcW w:w="2129" w:type="dxa"/>
            <w:vMerge w:val="restart"/>
          </w:tcPr>
          <w:p w:rsidR="00521F15" w:rsidRPr="00521F15" w:rsidRDefault="00521F15" w:rsidP="00521F15">
            <w:pPr>
              <w:pStyle w:val="Text"/>
              <w:spacing w:line="21" w:lineRule="atLeast"/>
              <w:jc w:val="left"/>
              <w:rPr>
                <w:iCs/>
              </w:rPr>
            </w:pPr>
            <w:r w:rsidRPr="00521F15">
              <w:rPr>
                <w:iCs/>
              </w:rPr>
              <w:t>G.711</w:t>
            </w:r>
          </w:p>
        </w:tc>
        <w:tc>
          <w:tcPr>
            <w:tcW w:w="2131" w:type="dxa"/>
          </w:tcPr>
          <w:p w:rsidR="00521F15" w:rsidRPr="00521F15" w:rsidRDefault="00521F15" w:rsidP="00521F15">
            <w:pPr>
              <w:pStyle w:val="Text"/>
              <w:spacing w:line="21" w:lineRule="atLeast"/>
              <w:jc w:val="left"/>
              <w:rPr>
                <w:iCs/>
              </w:rPr>
            </w:pPr>
            <w:r w:rsidRPr="00521F15">
              <w:rPr>
                <w:iCs/>
              </w:rPr>
              <w:t>TCP</w:t>
            </w:r>
          </w:p>
        </w:tc>
        <w:tc>
          <w:tcPr>
            <w:tcW w:w="2131" w:type="dxa"/>
          </w:tcPr>
          <w:p w:rsidR="00521F15" w:rsidRPr="00521F15" w:rsidRDefault="00521F15" w:rsidP="00521F15">
            <w:pPr>
              <w:pStyle w:val="Text"/>
              <w:spacing w:line="21" w:lineRule="atLeast"/>
              <w:jc w:val="left"/>
              <w:rPr>
                <w:iCs/>
              </w:rPr>
            </w:pPr>
            <w:r w:rsidRPr="00521F15">
              <w:rPr>
                <w:iCs/>
              </w:rPr>
              <w:t>0.24</w:t>
            </w:r>
          </w:p>
        </w:tc>
        <w:tc>
          <w:tcPr>
            <w:tcW w:w="2131" w:type="dxa"/>
          </w:tcPr>
          <w:p w:rsidR="00521F15" w:rsidRPr="00521F15" w:rsidRDefault="00521F15" w:rsidP="00521F15">
            <w:pPr>
              <w:pStyle w:val="Text"/>
              <w:spacing w:line="21" w:lineRule="atLeast"/>
              <w:jc w:val="left"/>
              <w:rPr>
                <w:iCs/>
              </w:rPr>
            </w:pPr>
            <w:r w:rsidRPr="00521F15">
              <w:rPr>
                <w:iCs/>
              </w:rPr>
              <w:t>0.24</w:t>
            </w:r>
          </w:p>
        </w:tc>
      </w:tr>
      <w:tr w:rsidR="00521F15" w:rsidRPr="00521F15" w:rsidTr="00E02E46">
        <w:trPr>
          <w:trHeight w:val="210"/>
        </w:trPr>
        <w:tc>
          <w:tcPr>
            <w:tcW w:w="2129" w:type="dxa"/>
            <w:vMerge/>
          </w:tcPr>
          <w:p w:rsidR="00521F15" w:rsidRPr="00521F15" w:rsidRDefault="00521F15" w:rsidP="00521F15">
            <w:pPr>
              <w:pStyle w:val="Text"/>
              <w:spacing w:line="21" w:lineRule="atLeast"/>
              <w:jc w:val="left"/>
              <w:rPr>
                <w:iCs/>
              </w:rPr>
            </w:pPr>
          </w:p>
        </w:tc>
        <w:tc>
          <w:tcPr>
            <w:tcW w:w="2131" w:type="dxa"/>
          </w:tcPr>
          <w:p w:rsidR="00521F15" w:rsidRPr="00521F15" w:rsidRDefault="00521F15" w:rsidP="00521F15">
            <w:pPr>
              <w:pStyle w:val="Text"/>
              <w:spacing w:line="21" w:lineRule="atLeast"/>
              <w:jc w:val="left"/>
              <w:rPr>
                <w:iCs/>
              </w:rPr>
            </w:pPr>
            <w:r w:rsidRPr="00521F15">
              <w:rPr>
                <w:iCs/>
              </w:rPr>
              <w:t>UDP</w:t>
            </w:r>
          </w:p>
        </w:tc>
        <w:tc>
          <w:tcPr>
            <w:tcW w:w="2131" w:type="dxa"/>
          </w:tcPr>
          <w:p w:rsidR="00521F15" w:rsidRPr="00521F15" w:rsidRDefault="00521F15" w:rsidP="00521F15">
            <w:pPr>
              <w:pStyle w:val="Text"/>
              <w:spacing w:line="21" w:lineRule="atLeast"/>
              <w:jc w:val="left"/>
              <w:rPr>
                <w:iCs/>
              </w:rPr>
            </w:pPr>
            <w:r w:rsidRPr="00521F15">
              <w:rPr>
                <w:iCs/>
              </w:rPr>
              <w:t>0.16</w:t>
            </w:r>
          </w:p>
        </w:tc>
        <w:tc>
          <w:tcPr>
            <w:tcW w:w="2131" w:type="dxa"/>
          </w:tcPr>
          <w:p w:rsidR="00521F15" w:rsidRPr="00521F15" w:rsidRDefault="00521F15" w:rsidP="00521F15">
            <w:pPr>
              <w:pStyle w:val="Text"/>
              <w:spacing w:line="21" w:lineRule="atLeast"/>
              <w:jc w:val="left"/>
              <w:rPr>
                <w:iCs/>
              </w:rPr>
            </w:pPr>
            <w:r w:rsidRPr="00521F15">
              <w:rPr>
                <w:iCs/>
              </w:rPr>
              <w:t>0.22</w:t>
            </w:r>
          </w:p>
        </w:tc>
      </w:tr>
      <w:tr w:rsidR="00521F15" w:rsidRPr="00521F15" w:rsidTr="00E02E46">
        <w:trPr>
          <w:trHeight w:val="210"/>
        </w:trPr>
        <w:tc>
          <w:tcPr>
            <w:tcW w:w="2129" w:type="dxa"/>
            <w:vMerge w:val="restart"/>
          </w:tcPr>
          <w:p w:rsidR="00521F15" w:rsidRPr="00521F15" w:rsidRDefault="00521F15" w:rsidP="00521F15">
            <w:pPr>
              <w:pStyle w:val="Text"/>
              <w:spacing w:line="21" w:lineRule="atLeast"/>
              <w:jc w:val="left"/>
              <w:rPr>
                <w:iCs/>
              </w:rPr>
            </w:pPr>
            <w:r w:rsidRPr="00521F15">
              <w:rPr>
                <w:iCs/>
              </w:rPr>
              <w:t>G.729A</w:t>
            </w:r>
          </w:p>
        </w:tc>
        <w:tc>
          <w:tcPr>
            <w:tcW w:w="2131" w:type="dxa"/>
          </w:tcPr>
          <w:p w:rsidR="00521F15" w:rsidRPr="00521F15" w:rsidRDefault="00521F15" w:rsidP="00521F15">
            <w:pPr>
              <w:pStyle w:val="Text"/>
              <w:spacing w:line="21" w:lineRule="atLeast"/>
              <w:jc w:val="left"/>
              <w:rPr>
                <w:iCs/>
              </w:rPr>
            </w:pPr>
            <w:r w:rsidRPr="00521F15">
              <w:rPr>
                <w:iCs/>
              </w:rPr>
              <w:t>TCP</w:t>
            </w:r>
          </w:p>
        </w:tc>
        <w:tc>
          <w:tcPr>
            <w:tcW w:w="2131" w:type="dxa"/>
          </w:tcPr>
          <w:p w:rsidR="00521F15" w:rsidRPr="00521F15" w:rsidRDefault="00521F15" w:rsidP="00521F15">
            <w:pPr>
              <w:pStyle w:val="Text"/>
              <w:spacing w:line="21" w:lineRule="atLeast"/>
              <w:jc w:val="left"/>
              <w:rPr>
                <w:iCs/>
              </w:rPr>
            </w:pPr>
            <w:r w:rsidRPr="00521F15">
              <w:rPr>
                <w:iCs/>
              </w:rPr>
              <w:t>0.17</w:t>
            </w:r>
          </w:p>
        </w:tc>
        <w:tc>
          <w:tcPr>
            <w:tcW w:w="2131" w:type="dxa"/>
          </w:tcPr>
          <w:p w:rsidR="00521F15" w:rsidRPr="00521F15" w:rsidRDefault="00521F15" w:rsidP="00521F15">
            <w:pPr>
              <w:pStyle w:val="Text"/>
              <w:spacing w:line="21" w:lineRule="atLeast"/>
              <w:jc w:val="left"/>
              <w:rPr>
                <w:iCs/>
              </w:rPr>
            </w:pPr>
            <w:r w:rsidRPr="00521F15">
              <w:rPr>
                <w:iCs/>
              </w:rPr>
              <w:t xml:space="preserve"> 0.20</w:t>
            </w:r>
          </w:p>
        </w:tc>
      </w:tr>
      <w:tr w:rsidR="00521F15" w:rsidRPr="00521F15" w:rsidTr="00E02E46">
        <w:trPr>
          <w:trHeight w:val="210"/>
        </w:trPr>
        <w:tc>
          <w:tcPr>
            <w:tcW w:w="2129" w:type="dxa"/>
            <w:vMerge/>
          </w:tcPr>
          <w:p w:rsidR="00521F15" w:rsidRPr="00521F15" w:rsidRDefault="00521F15" w:rsidP="00521F15">
            <w:pPr>
              <w:pStyle w:val="Text"/>
              <w:spacing w:line="21" w:lineRule="atLeast"/>
              <w:jc w:val="left"/>
              <w:rPr>
                <w:iCs/>
              </w:rPr>
            </w:pPr>
          </w:p>
        </w:tc>
        <w:tc>
          <w:tcPr>
            <w:tcW w:w="2131" w:type="dxa"/>
          </w:tcPr>
          <w:p w:rsidR="00521F15" w:rsidRPr="00521F15" w:rsidRDefault="00521F15" w:rsidP="00521F15">
            <w:pPr>
              <w:pStyle w:val="Text"/>
              <w:spacing w:line="21" w:lineRule="atLeast"/>
              <w:jc w:val="left"/>
              <w:rPr>
                <w:iCs/>
              </w:rPr>
            </w:pPr>
            <w:r w:rsidRPr="00521F15">
              <w:rPr>
                <w:iCs/>
              </w:rPr>
              <w:t>UDP</w:t>
            </w:r>
          </w:p>
        </w:tc>
        <w:tc>
          <w:tcPr>
            <w:tcW w:w="2131" w:type="dxa"/>
          </w:tcPr>
          <w:p w:rsidR="00521F15" w:rsidRPr="00521F15" w:rsidRDefault="00521F15" w:rsidP="00521F15">
            <w:pPr>
              <w:pStyle w:val="Text"/>
              <w:spacing w:line="21" w:lineRule="atLeast"/>
              <w:jc w:val="left"/>
              <w:rPr>
                <w:iCs/>
              </w:rPr>
            </w:pPr>
            <w:r w:rsidRPr="00521F15">
              <w:rPr>
                <w:iCs/>
              </w:rPr>
              <w:t>0.16</w:t>
            </w:r>
          </w:p>
        </w:tc>
        <w:tc>
          <w:tcPr>
            <w:tcW w:w="2131" w:type="dxa"/>
          </w:tcPr>
          <w:p w:rsidR="00521F15" w:rsidRPr="00521F15" w:rsidRDefault="00521F15" w:rsidP="00521F15">
            <w:pPr>
              <w:pStyle w:val="Text"/>
              <w:spacing w:line="21" w:lineRule="atLeast"/>
              <w:jc w:val="left"/>
              <w:rPr>
                <w:iCs/>
              </w:rPr>
            </w:pPr>
            <w:r w:rsidRPr="00521F15">
              <w:rPr>
                <w:iCs/>
              </w:rPr>
              <w:t>0.18</w:t>
            </w:r>
          </w:p>
        </w:tc>
      </w:tr>
      <w:tr w:rsidR="00521F15" w:rsidRPr="00521F15" w:rsidTr="00E02E46">
        <w:trPr>
          <w:trHeight w:val="210"/>
        </w:trPr>
        <w:tc>
          <w:tcPr>
            <w:tcW w:w="2129" w:type="dxa"/>
            <w:vMerge w:val="restart"/>
          </w:tcPr>
          <w:p w:rsidR="00521F15" w:rsidRPr="00521F15" w:rsidRDefault="00521F15" w:rsidP="00521F15">
            <w:pPr>
              <w:pStyle w:val="Text"/>
              <w:spacing w:line="21" w:lineRule="atLeast"/>
              <w:jc w:val="left"/>
              <w:rPr>
                <w:iCs/>
              </w:rPr>
            </w:pPr>
            <w:r w:rsidRPr="00521F15">
              <w:rPr>
                <w:bCs/>
                <w:iCs/>
              </w:rPr>
              <w:t>G.723.1</w:t>
            </w:r>
          </w:p>
        </w:tc>
        <w:tc>
          <w:tcPr>
            <w:tcW w:w="2131" w:type="dxa"/>
          </w:tcPr>
          <w:p w:rsidR="00521F15" w:rsidRPr="00521F15" w:rsidRDefault="00521F15" w:rsidP="00521F15">
            <w:pPr>
              <w:pStyle w:val="Text"/>
              <w:spacing w:line="21" w:lineRule="atLeast"/>
              <w:jc w:val="left"/>
              <w:rPr>
                <w:iCs/>
              </w:rPr>
            </w:pPr>
            <w:r w:rsidRPr="00521F15">
              <w:rPr>
                <w:iCs/>
              </w:rPr>
              <w:t>TCP</w:t>
            </w:r>
          </w:p>
        </w:tc>
        <w:tc>
          <w:tcPr>
            <w:tcW w:w="2131" w:type="dxa"/>
          </w:tcPr>
          <w:p w:rsidR="00521F15" w:rsidRPr="00521F15" w:rsidRDefault="00521F15" w:rsidP="00521F15">
            <w:pPr>
              <w:pStyle w:val="Text"/>
              <w:spacing w:line="21" w:lineRule="atLeast"/>
              <w:jc w:val="left"/>
              <w:rPr>
                <w:iCs/>
              </w:rPr>
            </w:pPr>
            <w:r w:rsidRPr="00521F15">
              <w:rPr>
                <w:iCs/>
              </w:rPr>
              <w:t>0.25</w:t>
            </w:r>
          </w:p>
        </w:tc>
        <w:tc>
          <w:tcPr>
            <w:tcW w:w="2131" w:type="dxa"/>
          </w:tcPr>
          <w:p w:rsidR="00521F15" w:rsidRPr="00521F15" w:rsidRDefault="00521F15" w:rsidP="00521F15">
            <w:pPr>
              <w:pStyle w:val="Text"/>
              <w:spacing w:line="21" w:lineRule="atLeast"/>
              <w:jc w:val="left"/>
              <w:rPr>
                <w:iCs/>
              </w:rPr>
            </w:pPr>
            <w:r w:rsidRPr="00521F15">
              <w:rPr>
                <w:iCs/>
              </w:rPr>
              <w:t>0.35</w:t>
            </w:r>
          </w:p>
        </w:tc>
      </w:tr>
      <w:tr w:rsidR="00521F15" w:rsidRPr="00521F15" w:rsidTr="00E02E46">
        <w:trPr>
          <w:trHeight w:val="210"/>
        </w:trPr>
        <w:tc>
          <w:tcPr>
            <w:tcW w:w="2129" w:type="dxa"/>
            <w:vMerge/>
          </w:tcPr>
          <w:p w:rsidR="00521F15" w:rsidRPr="00521F15" w:rsidRDefault="00521F15" w:rsidP="00521F15">
            <w:pPr>
              <w:pStyle w:val="Text"/>
              <w:spacing w:line="21" w:lineRule="atLeast"/>
              <w:jc w:val="left"/>
              <w:rPr>
                <w:bCs/>
                <w:iCs/>
              </w:rPr>
            </w:pPr>
          </w:p>
        </w:tc>
        <w:tc>
          <w:tcPr>
            <w:tcW w:w="2131" w:type="dxa"/>
          </w:tcPr>
          <w:p w:rsidR="00521F15" w:rsidRPr="00521F15" w:rsidRDefault="00521F15" w:rsidP="00521F15">
            <w:pPr>
              <w:pStyle w:val="Text"/>
              <w:spacing w:line="21" w:lineRule="atLeast"/>
              <w:jc w:val="left"/>
              <w:rPr>
                <w:iCs/>
              </w:rPr>
            </w:pPr>
            <w:r w:rsidRPr="00521F15">
              <w:rPr>
                <w:iCs/>
              </w:rPr>
              <w:t>UDP</w:t>
            </w:r>
          </w:p>
        </w:tc>
        <w:tc>
          <w:tcPr>
            <w:tcW w:w="2131" w:type="dxa"/>
          </w:tcPr>
          <w:p w:rsidR="00521F15" w:rsidRPr="00521F15" w:rsidRDefault="00521F15" w:rsidP="00521F15">
            <w:pPr>
              <w:pStyle w:val="Text"/>
              <w:spacing w:line="21" w:lineRule="atLeast"/>
              <w:jc w:val="left"/>
              <w:rPr>
                <w:iCs/>
              </w:rPr>
            </w:pPr>
            <w:r w:rsidRPr="00521F15">
              <w:rPr>
                <w:iCs/>
              </w:rPr>
              <w:t>0.22</w:t>
            </w:r>
          </w:p>
        </w:tc>
        <w:tc>
          <w:tcPr>
            <w:tcW w:w="2131" w:type="dxa"/>
          </w:tcPr>
          <w:p w:rsidR="00521F15" w:rsidRPr="00521F15" w:rsidRDefault="00521F15" w:rsidP="00521F15">
            <w:pPr>
              <w:pStyle w:val="Text"/>
              <w:spacing w:line="21" w:lineRule="atLeast"/>
              <w:jc w:val="left"/>
              <w:rPr>
                <w:iCs/>
              </w:rPr>
            </w:pPr>
            <w:r w:rsidRPr="00521F15">
              <w:rPr>
                <w:iCs/>
              </w:rPr>
              <w:t>0.29</w:t>
            </w:r>
          </w:p>
        </w:tc>
      </w:tr>
    </w:tbl>
    <w:p w:rsidR="00521F15" w:rsidRDefault="00521F15" w:rsidP="00521F15">
      <w:pPr>
        <w:pStyle w:val="Text"/>
        <w:spacing w:line="21" w:lineRule="atLeast"/>
        <w:jc w:val="left"/>
        <w:rPr>
          <w:b/>
          <w:bCs/>
          <w:iCs/>
        </w:rPr>
      </w:pPr>
    </w:p>
    <w:p w:rsidR="00521F15" w:rsidRPr="00521F15" w:rsidRDefault="00521F15" w:rsidP="00521F15">
      <w:pPr>
        <w:pStyle w:val="Heading2"/>
      </w:pPr>
      <w:r w:rsidRPr="00521F15">
        <w:t>Jitter</w:t>
      </w:r>
    </w:p>
    <w:p w:rsidR="00521F15" w:rsidRPr="00521F15" w:rsidRDefault="00521F15" w:rsidP="00FB77C7">
      <w:pPr>
        <w:pStyle w:val="Text"/>
        <w:spacing w:line="21" w:lineRule="atLeast"/>
        <w:rPr>
          <w:iCs/>
        </w:rPr>
      </w:pPr>
      <w:r w:rsidRPr="00521F15">
        <w:rPr>
          <w:iCs/>
        </w:rPr>
        <w:t xml:space="preserve">     Each packet of voice information takes a different amount of time to go from one end of the network to the other. This variation is called jitter. The jitter value should not exceed 20 to 50 milliseconds. Table (4.3) (4.4) show the jitter values, all the jitter values are in the acceptable area. G.729 gives better result when compared with   G.711 and G.732.1. In H.323, codec G.729 is 0.00010 and 0.000035 sec in TCP and UDP respectively, and in SIP is 0.00044 and </w:t>
      </w:r>
      <w:r w:rsidRPr="00521F15">
        <w:rPr>
          <w:iCs/>
        </w:rPr>
        <w:t>0.00045 sec TCP and UDP respectively .which mean that jitter is less in case of TCP. As Figures (</w:t>
      </w:r>
      <w:r w:rsidR="00D1293A">
        <w:rPr>
          <w:iCs/>
        </w:rPr>
        <w:t>7</w:t>
      </w:r>
      <w:r w:rsidRPr="00521F15">
        <w:rPr>
          <w:iCs/>
        </w:rPr>
        <w:t xml:space="preserve">) </w:t>
      </w:r>
      <w:r w:rsidR="00FB77C7">
        <w:rPr>
          <w:iCs/>
        </w:rPr>
        <w:t xml:space="preserve">and </w:t>
      </w:r>
      <w:r w:rsidRPr="00521F15">
        <w:rPr>
          <w:iCs/>
        </w:rPr>
        <w:t>(</w:t>
      </w:r>
      <w:r w:rsidR="00FB77C7">
        <w:rPr>
          <w:iCs/>
        </w:rPr>
        <w:t xml:space="preserve">8) </w:t>
      </w:r>
      <w:r w:rsidRPr="00521F15">
        <w:rPr>
          <w:iCs/>
        </w:rPr>
        <w:t>indicates all codecs gives better result in SIP than H.323.</w:t>
      </w:r>
    </w:p>
    <w:p w:rsidR="00521F15" w:rsidRPr="00521F15" w:rsidRDefault="00521F15" w:rsidP="006A0D24">
      <w:pPr>
        <w:pStyle w:val="Text"/>
        <w:spacing w:line="21" w:lineRule="atLeast"/>
        <w:jc w:val="center"/>
        <w:rPr>
          <w:b/>
          <w:bCs/>
          <w:iCs/>
        </w:rPr>
      </w:pPr>
      <w:r w:rsidRPr="00521F15">
        <w:rPr>
          <w:iCs/>
        </w:rPr>
        <w:t>Table (4.3) Result Comparisons Jitter Results (H.323 protocol)</w:t>
      </w:r>
    </w:p>
    <w:tbl>
      <w:tblPr>
        <w:tblStyle w:val="TableGrid"/>
        <w:tblW w:w="0" w:type="auto"/>
        <w:tblLook w:val="04A0" w:firstRow="1" w:lastRow="0" w:firstColumn="1" w:lastColumn="0" w:noHBand="0" w:noVBand="1"/>
      </w:tblPr>
      <w:tblGrid>
        <w:gridCol w:w="1078"/>
        <w:gridCol w:w="1296"/>
        <w:gridCol w:w="1173"/>
        <w:gridCol w:w="1173"/>
      </w:tblGrid>
      <w:tr w:rsidR="00521F15" w:rsidRPr="00521F15" w:rsidTr="006A0D24">
        <w:trPr>
          <w:trHeight w:val="656"/>
        </w:trPr>
        <w:tc>
          <w:tcPr>
            <w:tcW w:w="1104" w:type="dxa"/>
          </w:tcPr>
          <w:p w:rsidR="00521F15" w:rsidRPr="00521F15" w:rsidRDefault="00521F15" w:rsidP="00521F15">
            <w:pPr>
              <w:pStyle w:val="Text"/>
              <w:spacing w:line="21" w:lineRule="atLeast"/>
              <w:jc w:val="left"/>
              <w:rPr>
                <w:b/>
                <w:bCs/>
                <w:iCs/>
              </w:rPr>
            </w:pPr>
            <w:r w:rsidRPr="00521F15">
              <w:rPr>
                <w:b/>
                <w:bCs/>
                <w:iCs/>
              </w:rPr>
              <w:t>Codec scheme</w:t>
            </w:r>
          </w:p>
        </w:tc>
        <w:tc>
          <w:tcPr>
            <w:tcW w:w="1277" w:type="dxa"/>
          </w:tcPr>
          <w:p w:rsidR="00521F15" w:rsidRPr="00521F15" w:rsidRDefault="00521F15" w:rsidP="00521F15">
            <w:pPr>
              <w:pStyle w:val="Text"/>
              <w:spacing w:line="21" w:lineRule="atLeast"/>
              <w:rPr>
                <w:b/>
                <w:bCs/>
                <w:iCs/>
              </w:rPr>
            </w:pPr>
            <w:r w:rsidRPr="00521F15">
              <w:rPr>
                <w:b/>
                <w:bCs/>
                <w:iCs/>
              </w:rPr>
              <w:t>Transport Layer protocol</w:t>
            </w:r>
          </w:p>
        </w:tc>
        <w:tc>
          <w:tcPr>
            <w:tcW w:w="1182" w:type="dxa"/>
          </w:tcPr>
          <w:p w:rsidR="00521F15" w:rsidRPr="00521F15" w:rsidRDefault="00521F15" w:rsidP="00521F15">
            <w:pPr>
              <w:pStyle w:val="Text"/>
              <w:spacing w:line="21" w:lineRule="atLeast"/>
              <w:jc w:val="left"/>
              <w:rPr>
                <w:b/>
                <w:bCs/>
                <w:iCs/>
              </w:rPr>
            </w:pPr>
            <w:r w:rsidRPr="00521F15">
              <w:rPr>
                <w:b/>
                <w:bCs/>
                <w:iCs/>
              </w:rPr>
              <w:t>One Frame</w:t>
            </w:r>
          </w:p>
        </w:tc>
        <w:tc>
          <w:tcPr>
            <w:tcW w:w="1182" w:type="dxa"/>
          </w:tcPr>
          <w:p w:rsidR="00521F15" w:rsidRPr="00521F15" w:rsidRDefault="00521F15" w:rsidP="00521F15">
            <w:pPr>
              <w:pStyle w:val="Text"/>
              <w:spacing w:line="21" w:lineRule="atLeast"/>
              <w:jc w:val="left"/>
              <w:rPr>
                <w:b/>
                <w:bCs/>
                <w:iCs/>
              </w:rPr>
            </w:pPr>
            <w:r w:rsidRPr="00521F15">
              <w:rPr>
                <w:b/>
                <w:bCs/>
                <w:iCs/>
              </w:rPr>
              <w:t>Three Frames</w:t>
            </w:r>
          </w:p>
        </w:tc>
      </w:tr>
      <w:tr w:rsidR="00521F15" w:rsidRPr="00521F15" w:rsidTr="006A0D24">
        <w:trPr>
          <w:trHeight w:val="200"/>
        </w:trPr>
        <w:tc>
          <w:tcPr>
            <w:tcW w:w="1104" w:type="dxa"/>
            <w:vMerge w:val="restart"/>
          </w:tcPr>
          <w:p w:rsidR="00521F15" w:rsidRPr="00521F15" w:rsidRDefault="00521F15" w:rsidP="00521F15">
            <w:pPr>
              <w:pStyle w:val="Text"/>
              <w:spacing w:line="21" w:lineRule="atLeast"/>
              <w:jc w:val="left"/>
              <w:rPr>
                <w:iCs/>
              </w:rPr>
            </w:pPr>
            <w:r w:rsidRPr="00521F15">
              <w:rPr>
                <w:iCs/>
              </w:rPr>
              <w:t>G.711</w:t>
            </w:r>
          </w:p>
        </w:tc>
        <w:tc>
          <w:tcPr>
            <w:tcW w:w="1277" w:type="dxa"/>
          </w:tcPr>
          <w:p w:rsidR="00521F15" w:rsidRPr="00521F15" w:rsidRDefault="00521F15" w:rsidP="00521F15">
            <w:pPr>
              <w:pStyle w:val="Text"/>
              <w:spacing w:line="21" w:lineRule="atLeast"/>
              <w:jc w:val="left"/>
              <w:rPr>
                <w:iCs/>
              </w:rPr>
            </w:pPr>
            <w:r w:rsidRPr="00521F15">
              <w:rPr>
                <w:iCs/>
              </w:rPr>
              <w:t>TCP</w:t>
            </w:r>
          </w:p>
        </w:tc>
        <w:tc>
          <w:tcPr>
            <w:tcW w:w="1182" w:type="dxa"/>
          </w:tcPr>
          <w:p w:rsidR="00521F15" w:rsidRPr="00521F15" w:rsidRDefault="00521F15" w:rsidP="00521F15">
            <w:pPr>
              <w:pStyle w:val="Text"/>
              <w:spacing w:line="21" w:lineRule="atLeast"/>
              <w:jc w:val="left"/>
              <w:rPr>
                <w:iCs/>
              </w:rPr>
            </w:pPr>
            <w:r w:rsidRPr="00521F15">
              <w:rPr>
                <w:iCs/>
              </w:rPr>
              <w:t>0.000090</w:t>
            </w:r>
          </w:p>
        </w:tc>
        <w:tc>
          <w:tcPr>
            <w:tcW w:w="1182" w:type="dxa"/>
          </w:tcPr>
          <w:p w:rsidR="00521F15" w:rsidRPr="00521F15" w:rsidRDefault="00521F15" w:rsidP="00521F15">
            <w:pPr>
              <w:pStyle w:val="Text"/>
              <w:spacing w:line="21" w:lineRule="atLeast"/>
              <w:jc w:val="left"/>
              <w:rPr>
                <w:iCs/>
              </w:rPr>
            </w:pPr>
            <w:r w:rsidRPr="00521F15">
              <w:rPr>
                <w:iCs/>
              </w:rPr>
              <w:t>0.000002</w:t>
            </w:r>
          </w:p>
        </w:tc>
      </w:tr>
      <w:tr w:rsidR="00521F15" w:rsidRPr="00521F15" w:rsidTr="006A0D24">
        <w:trPr>
          <w:trHeight w:val="200"/>
        </w:trPr>
        <w:tc>
          <w:tcPr>
            <w:tcW w:w="1104" w:type="dxa"/>
            <w:vMerge/>
          </w:tcPr>
          <w:p w:rsidR="00521F15" w:rsidRPr="00521F15" w:rsidRDefault="00521F15" w:rsidP="00521F15">
            <w:pPr>
              <w:pStyle w:val="Text"/>
              <w:spacing w:line="21" w:lineRule="atLeast"/>
              <w:jc w:val="left"/>
              <w:rPr>
                <w:iCs/>
              </w:rPr>
            </w:pPr>
          </w:p>
        </w:tc>
        <w:tc>
          <w:tcPr>
            <w:tcW w:w="1277" w:type="dxa"/>
          </w:tcPr>
          <w:p w:rsidR="00521F15" w:rsidRPr="00521F15" w:rsidRDefault="00521F15" w:rsidP="00521F15">
            <w:pPr>
              <w:pStyle w:val="Text"/>
              <w:spacing w:line="21" w:lineRule="atLeast"/>
              <w:jc w:val="left"/>
              <w:rPr>
                <w:iCs/>
              </w:rPr>
            </w:pPr>
            <w:r w:rsidRPr="00521F15">
              <w:rPr>
                <w:iCs/>
              </w:rPr>
              <w:t>UDP</w:t>
            </w:r>
          </w:p>
        </w:tc>
        <w:tc>
          <w:tcPr>
            <w:tcW w:w="1182" w:type="dxa"/>
          </w:tcPr>
          <w:p w:rsidR="00521F15" w:rsidRPr="00521F15" w:rsidRDefault="00521F15" w:rsidP="00521F15">
            <w:pPr>
              <w:pStyle w:val="Text"/>
              <w:spacing w:line="21" w:lineRule="atLeast"/>
              <w:jc w:val="left"/>
              <w:rPr>
                <w:iCs/>
              </w:rPr>
            </w:pPr>
            <w:r w:rsidRPr="00521F15">
              <w:rPr>
                <w:iCs/>
              </w:rPr>
              <w:t>0.000061</w:t>
            </w:r>
          </w:p>
        </w:tc>
        <w:tc>
          <w:tcPr>
            <w:tcW w:w="1182" w:type="dxa"/>
          </w:tcPr>
          <w:p w:rsidR="00521F15" w:rsidRPr="00521F15" w:rsidRDefault="00521F15" w:rsidP="00521F15">
            <w:pPr>
              <w:pStyle w:val="Text"/>
              <w:spacing w:line="21" w:lineRule="atLeast"/>
              <w:jc w:val="left"/>
              <w:rPr>
                <w:iCs/>
              </w:rPr>
            </w:pPr>
            <w:r w:rsidRPr="00521F15">
              <w:rPr>
                <w:iCs/>
              </w:rPr>
              <w:t>0.00018</w:t>
            </w:r>
          </w:p>
        </w:tc>
      </w:tr>
      <w:tr w:rsidR="00521F15" w:rsidRPr="00521F15" w:rsidTr="006A0D24">
        <w:trPr>
          <w:trHeight w:val="200"/>
        </w:trPr>
        <w:tc>
          <w:tcPr>
            <w:tcW w:w="1104" w:type="dxa"/>
            <w:vMerge w:val="restart"/>
          </w:tcPr>
          <w:p w:rsidR="00521F15" w:rsidRPr="00521F15" w:rsidRDefault="00521F15" w:rsidP="00521F15">
            <w:pPr>
              <w:pStyle w:val="Text"/>
              <w:spacing w:line="21" w:lineRule="atLeast"/>
              <w:jc w:val="left"/>
              <w:rPr>
                <w:iCs/>
              </w:rPr>
            </w:pPr>
            <w:r w:rsidRPr="00521F15">
              <w:rPr>
                <w:iCs/>
              </w:rPr>
              <w:t>G.729A</w:t>
            </w:r>
          </w:p>
        </w:tc>
        <w:tc>
          <w:tcPr>
            <w:tcW w:w="1277" w:type="dxa"/>
          </w:tcPr>
          <w:p w:rsidR="00521F15" w:rsidRPr="00521F15" w:rsidRDefault="00521F15" w:rsidP="00521F15">
            <w:pPr>
              <w:pStyle w:val="Text"/>
              <w:spacing w:line="21" w:lineRule="atLeast"/>
              <w:jc w:val="left"/>
              <w:rPr>
                <w:iCs/>
              </w:rPr>
            </w:pPr>
            <w:r w:rsidRPr="00521F15">
              <w:rPr>
                <w:iCs/>
              </w:rPr>
              <w:t>TCP</w:t>
            </w:r>
          </w:p>
        </w:tc>
        <w:tc>
          <w:tcPr>
            <w:tcW w:w="1182" w:type="dxa"/>
          </w:tcPr>
          <w:p w:rsidR="00521F15" w:rsidRPr="00521F15" w:rsidRDefault="00521F15" w:rsidP="00521F15">
            <w:pPr>
              <w:pStyle w:val="Text"/>
              <w:spacing w:line="21" w:lineRule="atLeast"/>
              <w:jc w:val="left"/>
              <w:rPr>
                <w:iCs/>
              </w:rPr>
            </w:pPr>
            <w:r w:rsidRPr="00521F15">
              <w:rPr>
                <w:iCs/>
              </w:rPr>
              <w:t>0.00010</w:t>
            </w:r>
          </w:p>
        </w:tc>
        <w:tc>
          <w:tcPr>
            <w:tcW w:w="1182" w:type="dxa"/>
          </w:tcPr>
          <w:p w:rsidR="00521F15" w:rsidRPr="00521F15" w:rsidRDefault="00521F15" w:rsidP="00521F15">
            <w:pPr>
              <w:pStyle w:val="Text"/>
              <w:spacing w:line="21" w:lineRule="atLeast"/>
              <w:jc w:val="left"/>
              <w:rPr>
                <w:b/>
                <w:bCs/>
                <w:iCs/>
              </w:rPr>
            </w:pPr>
            <w:r w:rsidRPr="00521F15">
              <w:rPr>
                <w:iCs/>
              </w:rPr>
              <w:t>0.000070</w:t>
            </w:r>
          </w:p>
        </w:tc>
      </w:tr>
      <w:tr w:rsidR="00521F15" w:rsidRPr="00521F15" w:rsidTr="006A0D24">
        <w:trPr>
          <w:trHeight w:val="200"/>
        </w:trPr>
        <w:tc>
          <w:tcPr>
            <w:tcW w:w="1104" w:type="dxa"/>
            <w:vMerge/>
          </w:tcPr>
          <w:p w:rsidR="00521F15" w:rsidRPr="00521F15" w:rsidRDefault="00521F15" w:rsidP="00521F15">
            <w:pPr>
              <w:pStyle w:val="Text"/>
              <w:spacing w:line="21" w:lineRule="atLeast"/>
              <w:jc w:val="left"/>
              <w:rPr>
                <w:iCs/>
              </w:rPr>
            </w:pPr>
          </w:p>
        </w:tc>
        <w:tc>
          <w:tcPr>
            <w:tcW w:w="1277" w:type="dxa"/>
          </w:tcPr>
          <w:p w:rsidR="00521F15" w:rsidRPr="00521F15" w:rsidRDefault="00521F15" w:rsidP="00521F15">
            <w:pPr>
              <w:pStyle w:val="Text"/>
              <w:spacing w:line="21" w:lineRule="atLeast"/>
              <w:jc w:val="left"/>
              <w:rPr>
                <w:iCs/>
              </w:rPr>
            </w:pPr>
            <w:r w:rsidRPr="00521F15">
              <w:rPr>
                <w:iCs/>
              </w:rPr>
              <w:t>UDP</w:t>
            </w:r>
          </w:p>
        </w:tc>
        <w:tc>
          <w:tcPr>
            <w:tcW w:w="1182" w:type="dxa"/>
          </w:tcPr>
          <w:p w:rsidR="00521F15" w:rsidRPr="00521F15" w:rsidRDefault="00521F15" w:rsidP="00521F15">
            <w:pPr>
              <w:pStyle w:val="Text"/>
              <w:spacing w:line="21" w:lineRule="atLeast"/>
              <w:jc w:val="left"/>
              <w:rPr>
                <w:iCs/>
              </w:rPr>
            </w:pPr>
            <w:r w:rsidRPr="00521F15">
              <w:rPr>
                <w:iCs/>
              </w:rPr>
              <w:t>0.000035</w:t>
            </w:r>
          </w:p>
        </w:tc>
        <w:tc>
          <w:tcPr>
            <w:tcW w:w="1182" w:type="dxa"/>
          </w:tcPr>
          <w:p w:rsidR="00521F15" w:rsidRPr="00521F15" w:rsidRDefault="00521F15" w:rsidP="00521F15">
            <w:pPr>
              <w:pStyle w:val="Text"/>
              <w:spacing w:line="21" w:lineRule="atLeast"/>
              <w:jc w:val="left"/>
              <w:rPr>
                <w:iCs/>
              </w:rPr>
            </w:pPr>
            <w:r w:rsidRPr="00521F15">
              <w:rPr>
                <w:iCs/>
              </w:rPr>
              <w:t>0.000061</w:t>
            </w:r>
          </w:p>
        </w:tc>
      </w:tr>
      <w:tr w:rsidR="00521F15" w:rsidRPr="00521F15" w:rsidTr="006A0D24">
        <w:trPr>
          <w:trHeight w:val="66"/>
        </w:trPr>
        <w:tc>
          <w:tcPr>
            <w:tcW w:w="1104" w:type="dxa"/>
            <w:vMerge w:val="restart"/>
          </w:tcPr>
          <w:p w:rsidR="00521F15" w:rsidRPr="00521F15" w:rsidRDefault="00521F15" w:rsidP="00521F15">
            <w:pPr>
              <w:pStyle w:val="Text"/>
              <w:spacing w:line="21" w:lineRule="atLeast"/>
              <w:jc w:val="left"/>
              <w:rPr>
                <w:iCs/>
              </w:rPr>
            </w:pPr>
            <w:r w:rsidRPr="00521F15">
              <w:rPr>
                <w:bCs/>
                <w:iCs/>
              </w:rPr>
              <w:t>G.723.1</w:t>
            </w:r>
          </w:p>
        </w:tc>
        <w:tc>
          <w:tcPr>
            <w:tcW w:w="1277" w:type="dxa"/>
          </w:tcPr>
          <w:p w:rsidR="00521F15" w:rsidRPr="00521F15" w:rsidRDefault="00521F15" w:rsidP="00521F15">
            <w:pPr>
              <w:pStyle w:val="Text"/>
              <w:spacing w:line="21" w:lineRule="atLeast"/>
              <w:jc w:val="left"/>
              <w:rPr>
                <w:iCs/>
              </w:rPr>
            </w:pPr>
            <w:r w:rsidRPr="00521F15">
              <w:rPr>
                <w:iCs/>
              </w:rPr>
              <w:t>TCP</w:t>
            </w:r>
          </w:p>
        </w:tc>
        <w:tc>
          <w:tcPr>
            <w:tcW w:w="1182" w:type="dxa"/>
          </w:tcPr>
          <w:p w:rsidR="00521F15" w:rsidRPr="00521F15" w:rsidRDefault="00521F15" w:rsidP="00521F15">
            <w:pPr>
              <w:pStyle w:val="Text"/>
              <w:spacing w:line="21" w:lineRule="atLeast"/>
              <w:jc w:val="left"/>
              <w:rPr>
                <w:iCs/>
              </w:rPr>
            </w:pPr>
            <w:r w:rsidRPr="00521F15">
              <w:rPr>
                <w:iCs/>
              </w:rPr>
              <w:t>0.00007</w:t>
            </w:r>
          </w:p>
        </w:tc>
        <w:tc>
          <w:tcPr>
            <w:tcW w:w="1182" w:type="dxa"/>
          </w:tcPr>
          <w:p w:rsidR="00521F15" w:rsidRPr="00521F15" w:rsidRDefault="00521F15" w:rsidP="00521F15">
            <w:pPr>
              <w:pStyle w:val="Text"/>
              <w:spacing w:line="21" w:lineRule="atLeast"/>
              <w:jc w:val="left"/>
              <w:rPr>
                <w:iCs/>
              </w:rPr>
            </w:pPr>
            <w:r w:rsidRPr="00521F15">
              <w:rPr>
                <w:iCs/>
              </w:rPr>
              <w:t>0.00007</w:t>
            </w:r>
          </w:p>
        </w:tc>
      </w:tr>
      <w:tr w:rsidR="00521F15" w:rsidRPr="00521F15" w:rsidTr="006A0D24">
        <w:trPr>
          <w:trHeight w:val="200"/>
        </w:trPr>
        <w:tc>
          <w:tcPr>
            <w:tcW w:w="1104" w:type="dxa"/>
            <w:vMerge/>
          </w:tcPr>
          <w:p w:rsidR="00521F15" w:rsidRPr="00521F15" w:rsidRDefault="00521F15" w:rsidP="00521F15">
            <w:pPr>
              <w:pStyle w:val="Text"/>
              <w:spacing w:line="21" w:lineRule="atLeast"/>
              <w:jc w:val="left"/>
              <w:rPr>
                <w:bCs/>
                <w:iCs/>
              </w:rPr>
            </w:pPr>
          </w:p>
        </w:tc>
        <w:tc>
          <w:tcPr>
            <w:tcW w:w="1277" w:type="dxa"/>
          </w:tcPr>
          <w:p w:rsidR="00521F15" w:rsidRPr="00521F15" w:rsidRDefault="00521F15" w:rsidP="00521F15">
            <w:pPr>
              <w:pStyle w:val="Text"/>
              <w:spacing w:line="21" w:lineRule="atLeast"/>
              <w:jc w:val="left"/>
              <w:rPr>
                <w:iCs/>
              </w:rPr>
            </w:pPr>
            <w:r w:rsidRPr="00521F15">
              <w:rPr>
                <w:iCs/>
              </w:rPr>
              <w:t>UDP</w:t>
            </w:r>
          </w:p>
        </w:tc>
        <w:tc>
          <w:tcPr>
            <w:tcW w:w="1182" w:type="dxa"/>
          </w:tcPr>
          <w:p w:rsidR="00521F15" w:rsidRPr="00521F15" w:rsidRDefault="00521F15" w:rsidP="00521F15">
            <w:pPr>
              <w:pStyle w:val="Text"/>
              <w:spacing w:line="21" w:lineRule="atLeast"/>
              <w:jc w:val="left"/>
              <w:rPr>
                <w:iCs/>
              </w:rPr>
            </w:pPr>
            <w:r w:rsidRPr="00521F15">
              <w:rPr>
                <w:iCs/>
              </w:rPr>
              <w:t>0.00008</w:t>
            </w:r>
          </w:p>
        </w:tc>
        <w:tc>
          <w:tcPr>
            <w:tcW w:w="1182" w:type="dxa"/>
          </w:tcPr>
          <w:p w:rsidR="00521F15" w:rsidRPr="00521F15" w:rsidRDefault="00521F15" w:rsidP="00521F15">
            <w:pPr>
              <w:pStyle w:val="Text"/>
              <w:spacing w:line="21" w:lineRule="atLeast"/>
              <w:jc w:val="left"/>
              <w:rPr>
                <w:iCs/>
              </w:rPr>
            </w:pPr>
            <w:r w:rsidRPr="00521F15">
              <w:rPr>
                <w:iCs/>
              </w:rPr>
              <w:t>0.00008</w:t>
            </w:r>
          </w:p>
        </w:tc>
      </w:tr>
    </w:tbl>
    <w:p w:rsidR="00521F15" w:rsidRPr="00521F15" w:rsidRDefault="00521F15" w:rsidP="006A0D24">
      <w:pPr>
        <w:pStyle w:val="Text"/>
        <w:spacing w:line="21" w:lineRule="atLeast"/>
        <w:jc w:val="center"/>
        <w:rPr>
          <w:b/>
          <w:bCs/>
          <w:iCs/>
        </w:rPr>
      </w:pPr>
      <w:r w:rsidRPr="00521F15">
        <w:rPr>
          <w:iCs/>
        </w:rPr>
        <w:t>Table (4.4) Result Comparisons Jitter Results (SIP protocol)</w:t>
      </w:r>
    </w:p>
    <w:tbl>
      <w:tblPr>
        <w:tblStyle w:val="TableGrid"/>
        <w:tblW w:w="0" w:type="auto"/>
        <w:tblLook w:val="04A0" w:firstRow="1" w:lastRow="0" w:firstColumn="1" w:lastColumn="0" w:noHBand="0" w:noVBand="1"/>
      </w:tblPr>
      <w:tblGrid>
        <w:gridCol w:w="1113"/>
        <w:gridCol w:w="1296"/>
        <w:gridCol w:w="1194"/>
        <w:gridCol w:w="1117"/>
      </w:tblGrid>
      <w:tr w:rsidR="00521F15" w:rsidRPr="00521F15" w:rsidTr="006A0D24">
        <w:trPr>
          <w:trHeight w:val="640"/>
        </w:trPr>
        <w:tc>
          <w:tcPr>
            <w:tcW w:w="1123" w:type="dxa"/>
          </w:tcPr>
          <w:p w:rsidR="00521F15" w:rsidRPr="00521F15" w:rsidRDefault="00521F15" w:rsidP="00521F15">
            <w:pPr>
              <w:pStyle w:val="Text"/>
              <w:spacing w:line="21" w:lineRule="atLeast"/>
              <w:jc w:val="left"/>
              <w:rPr>
                <w:b/>
                <w:bCs/>
                <w:iCs/>
              </w:rPr>
            </w:pPr>
            <w:r w:rsidRPr="00521F15">
              <w:rPr>
                <w:b/>
                <w:bCs/>
                <w:iCs/>
              </w:rPr>
              <w:t>Codec scheme</w:t>
            </w:r>
          </w:p>
        </w:tc>
        <w:tc>
          <w:tcPr>
            <w:tcW w:w="1293" w:type="dxa"/>
          </w:tcPr>
          <w:p w:rsidR="00521F15" w:rsidRPr="00521F15" w:rsidRDefault="00521F15" w:rsidP="00521F15">
            <w:pPr>
              <w:pStyle w:val="Text"/>
              <w:spacing w:line="21" w:lineRule="atLeast"/>
              <w:rPr>
                <w:b/>
                <w:bCs/>
                <w:iCs/>
              </w:rPr>
            </w:pPr>
            <w:r w:rsidRPr="00521F15">
              <w:rPr>
                <w:b/>
                <w:bCs/>
                <w:iCs/>
              </w:rPr>
              <w:t>Transport layer protocol</w:t>
            </w:r>
          </w:p>
        </w:tc>
        <w:tc>
          <w:tcPr>
            <w:tcW w:w="1200" w:type="dxa"/>
          </w:tcPr>
          <w:p w:rsidR="00521F15" w:rsidRPr="00521F15" w:rsidRDefault="00521F15" w:rsidP="00521F15">
            <w:pPr>
              <w:pStyle w:val="Text"/>
              <w:spacing w:line="21" w:lineRule="atLeast"/>
              <w:jc w:val="left"/>
              <w:rPr>
                <w:b/>
                <w:bCs/>
                <w:iCs/>
              </w:rPr>
            </w:pPr>
            <w:r w:rsidRPr="00521F15">
              <w:rPr>
                <w:b/>
                <w:bCs/>
                <w:iCs/>
              </w:rPr>
              <w:t>One Frame</w:t>
            </w:r>
          </w:p>
          <w:p w:rsidR="00521F15" w:rsidRPr="00521F15" w:rsidRDefault="00521F15" w:rsidP="00521F15">
            <w:pPr>
              <w:pStyle w:val="Text"/>
              <w:spacing w:line="21" w:lineRule="atLeast"/>
              <w:jc w:val="left"/>
              <w:rPr>
                <w:b/>
                <w:bCs/>
                <w:iCs/>
              </w:rPr>
            </w:pPr>
            <w:r w:rsidRPr="00521F15">
              <w:rPr>
                <w:b/>
                <w:bCs/>
                <w:iCs/>
              </w:rPr>
              <w:t>(sec)</w:t>
            </w:r>
          </w:p>
        </w:tc>
        <w:tc>
          <w:tcPr>
            <w:tcW w:w="1128" w:type="dxa"/>
          </w:tcPr>
          <w:p w:rsidR="00521F15" w:rsidRPr="00521F15" w:rsidRDefault="00521F15" w:rsidP="00521F15">
            <w:pPr>
              <w:pStyle w:val="Text"/>
              <w:spacing w:line="21" w:lineRule="atLeast"/>
              <w:jc w:val="left"/>
              <w:rPr>
                <w:b/>
                <w:bCs/>
                <w:iCs/>
              </w:rPr>
            </w:pPr>
            <w:r w:rsidRPr="00521F15">
              <w:rPr>
                <w:b/>
                <w:bCs/>
                <w:iCs/>
              </w:rPr>
              <w:t>Three Frames</w:t>
            </w:r>
          </w:p>
          <w:p w:rsidR="00521F15" w:rsidRPr="00521F15" w:rsidRDefault="00521F15" w:rsidP="00521F15">
            <w:pPr>
              <w:pStyle w:val="Text"/>
              <w:spacing w:line="21" w:lineRule="atLeast"/>
              <w:jc w:val="left"/>
              <w:rPr>
                <w:b/>
                <w:bCs/>
                <w:iCs/>
              </w:rPr>
            </w:pPr>
            <w:r w:rsidRPr="00521F15">
              <w:rPr>
                <w:b/>
                <w:bCs/>
                <w:iCs/>
              </w:rPr>
              <w:t>(sec)</w:t>
            </w:r>
          </w:p>
        </w:tc>
      </w:tr>
      <w:tr w:rsidR="00521F15" w:rsidRPr="00521F15" w:rsidTr="006A0D24">
        <w:trPr>
          <w:trHeight w:val="195"/>
        </w:trPr>
        <w:tc>
          <w:tcPr>
            <w:tcW w:w="1123" w:type="dxa"/>
            <w:vMerge w:val="restart"/>
          </w:tcPr>
          <w:p w:rsidR="00521F15" w:rsidRPr="00521F15" w:rsidRDefault="00521F15" w:rsidP="00521F15">
            <w:pPr>
              <w:pStyle w:val="Text"/>
              <w:spacing w:line="21" w:lineRule="atLeast"/>
              <w:jc w:val="left"/>
              <w:rPr>
                <w:iCs/>
              </w:rPr>
            </w:pPr>
            <w:r w:rsidRPr="00521F15">
              <w:rPr>
                <w:iCs/>
              </w:rPr>
              <w:t>G.711</w:t>
            </w:r>
          </w:p>
        </w:tc>
        <w:tc>
          <w:tcPr>
            <w:tcW w:w="1293" w:type="dxa"/>
          </w:tcPr>
          <w:p w:rsidR="00521F15" w:rsidRPr="00521F15" w:rsidRDefault="00521F15" w:rsidP="00521F15">
            <w:pPr>
              <w:pStyle w:val="Text"/>
              <w:spacing w:line="21" w:lineRule="atLeast"/>
              <w:jc w:val="left"/>
              <w:rPr>
                <w:iCs/>
              </w:rPr>
            </w:pPr>
            <w:r w:rsidRPr="00521F15">
              <w:rPr>
                <w:iCs/>
              </w:rPr>
              <w:t>TCP</w:t>
            </w:r>
          </w:p>
        </w:tc>
        <w:tc>
          <w:tcPr>
            <w:tcW w:w="1200" w:type="dxa"/>
          </w:tcPr>
          <w:p w:rsidR="00521F15" w:rsidRPr="00521F15" w:rsidRDefault="00521F15" w:rsidP="00521F15">
            <w:pPr>
              <w:pStyle w:val="Text"/>
              <w:spacing w:line="21" w:lineRule="atLeast"/>
              <w:jc w:val="left"/>
              <w:rPr>
                <w:iCs/>
              </w:rPr>
            </w:pPr>
            <w:r w:rsidRPr="00521F15">
              <w:rPr>
                <w:iCs/>
              </w:rPr>
              <w:t>0.00015</w:t>
            </w:r>
          </w:p>
        </w:tc>
        <w:tc>
          <w:tcPr>
            <w:tcW w:w="1128" w:type="dxa"/>
          </w:tcPr>
          <w:p w:rsidR="00521F15" w:rsidRPr="00521F15" w:rsidRDefault="00521F15" w:rsidP="00521F15">
            <w:pPr>
              <w:pStyle w:val="Text"/>
              <w:spacing w:line="21" w:lineRule="atLeast"/>
              <w:jc w:val="left"/>
              <w:rPr>
                <w:iCs/>
              </w:rPr>
            </w:pPr>
            <w:r w:rsidRPr="00521F15">
              <w:rPr>
                <w:iCs/>
              </w:rPr>
              <w:t>0.00028</w:t>
            </w:r>
          </w:p>
        </w:tc>
      </w:tr>
      <w:tr w:rsidR="00521F15" w:rsidRPr="00521F15" w:rsidTr="006A0D24">
        <w:trPr>
          <w:trHeight w:val="195"/>
        </w:trPr>
        <w:tc>
          <w:tcPr>
            <w:tcW w:w="1123" w:type="dxa"/>
            <w:vMerge/>
          </w:tcPr>
          <w:p w:rsidR="00521F15" w:rsidRPr="00521F15" w:rsidRDefault="00521F15" w:rsidP="00521F15">
            <w:pPr>
              <w:pStyle w:val="Text"/>
              <w:spacing w:line="21" w:lineRule="atLeast"/>
              <w:jc w:val="left"/>
              <w:rPr>
                <w:iCs/>
              </w:rPr>
            </w:pPr>
          </w:p>
        </w:tc>
        <w:tc>
          <w:tcPr>
            <w:tcW w:w="1293" w:type="dxa"/>
          </w:tcPr>
          <w:p w:rsidR="00521F15" w:rsidRPr="00521F15" w:rsidRDefault="00521F15" w:rsidP="00521F15">
            <w:pPr>
              <w:pStyle w:val="Text"/>
              <w:spacing w:line="21" w:lineRule="atLeast"/>
              <w:jc w:val="left"/>
              <w:rPr>
                <w:iCs/>
              </w:rPr>
            </w:pPr>
            <w:r w:rsidRPr="00521F15">
              <w:rPr>
                <w:iCs/>
              </w:rPr>
              <w:t>UDP</w:t>
            </w:r>
          </w:p>
        </w:tc>
        <w:tc>
          <w:tcPr>
            <w:tcW w:w="1200" w:type="dxa"/>
          </w:tcPr>
          <w:p w:rsidR="00521F15" w:rsidRPr="00521F15" w:rsidRDefault="00521F15" w:rsidP="00521F15">
            <w:pPr>
              <w:pStyle w:val="Text"/>
              <w:spacing w:line="21" w:lineRule="atLeast"/>
              <w:jc w:val="left"/>
              <w:rPr>
                <w:iCs/>
              </w:rPr>
            </w:pPr>
            <w:r w:rsidRPr="00521F15">
              <w:rPr>
                <w:iCs/>
              </w:rPr>
              <w:t>0.000005</w:t>
            </w:r>
          </w:p>
        </w:tc>
        <w:tc>
          <w:tcPr>
            <w:tcW w:w="1128" w:type="dxa"/>
          </w:tcPr>
          <w:p w:rsidR="00521F15" w:rsidRPr="00521F15" w:rsidRDefault="00521F15" w:rsidP="00521F15">
            <w:pPr>
              <w:pStyle w:val="Text"/>
              <w:spacing w:line="21" w:lineRule="atLeast"/>
              <w:jc w:val="left"/>
              <w:rPr>
                <w:iCs/>
              </w:rPr>
            </w:pPr>
            <w:r w:rsidRPr="00521F15">
              <w:rPr>
                <w:iCs/>
              </w:rPr>
              <w:t>0.00020</w:t>
            </w:r>
          </w:p>
        </w:tc>
      </w:tr>
      <w:tr w:rsidR="00521F15" w:rsidRPr="00521F15" w:rsidTr="006A0D24">
        <w:trPr>
          <w:trHeight w:val="195"/>
        </w:trPr>
        <w:tc>
          <w:tcPr>
            <w:tcW w:w="1123" w:type="dxa"/>
            <w:vMerge w:val="restart"/>
          </w:tcPr>
          <w:p w:rsidR="00521F15" w:rsidRPr="00521F15" w:rsidRDefault="00521F15" w:rsidP="00521F15">
            <w:pPr>
              <w:pStyle w:val="Text"/>
              <w:spacing w:line="21" w:lineRule="atLeast"/>
              <w:jc w:val="left"/>
              <w:rPr>
                <w:iCs/>
              </w:rPr>
            </w:pPr>
            <w:r w:rsidRPr="00521F15">
              <w:rPr>
                <w:iCs/>
              </w:rPr>
              <w:t>G.729A</w:t>
            </w:r>
          </w:p>
        </w:tc>
        <w:tc>
          <w:tcPr>
            <w:tcW w:w="1293" w:type="dxa"/>
          </w:tcPr>
          <w:p w:rsidR="00521F15" w:rsidRPr="00521F15" w:rsidRDefault="00521F15" w:rsidP="00521F15">
            <w:pPr>
              <w:pStyle w:val="Text"/>
              <w:spacing w:line="21" w:lineRule="atLeast"/>
              <w:jc w:val="left"/>
              <w:rPr>
                <w:iCs/>
              </w:rPr>
            </w:pPr>
            <w:r w:rsidRPr="00521F15">
              <w:rPr>
                <w:iCs/>
              </w:rPr>
              <w:t>TCP</w:t>
            </w:r>
          </w:p>
        </w:tc>
        <w:tc>
          <w:tcPr>
            <w:tcW w:w="1200" w:type="dxa"/>
          </w:tcPr>
          <w:p w:rsidR="00521F15" w:rsidRPr="00521F15" w:rsidRDefault="00521F15" w:rsidP="00521F15">
            <w:pPr>
              <w:pStyle w:val="Text"/>
              <w:spacing w:line="21" w:lineRule="atLeast"/>
              <w:jc w:val="left"/>
              <w:rPr>
                <w:iCs/>
              </w:rPr>
            </w:pPr>
            <w:r w:rsidRPr="00521F15">
              <w:rPr>
                <w:iCs/>
              </w:rPr>
              <w:t>0.000044</w:t>
            </w:r>
          </w:p>
        </w:tc>
        <w:tc>
          <w:tcPr>
            <w:tcW w:w="1128" w:type="dxa"/>
          </w:tcPr>
          <w:p w:rsidR="00521F15" w:rsidRPr="00521F15" w:rsidRDefault="00521F15" w:rsidP="00521F15">
            <w:pPr>
              <w:pStyle w:val="Text"/>
              <w:spacing w:line="21" w:lineRule="atLeast"/>
              <w:jc w:val="left"/>
              <w:rPr>
                <w:b/>
                <w:bCs/>
                <w:iCs/>
              </w:rPr>
            </w:pPr>
            <w:r w:rsidRPr="00521F15">
              <w:rPr>
                <w:iCs/>
              </w:rPr>
              <w:t>0.00013</w:t>
            </w:r>
          </w:p>
        </w:tc>
      </w:tr>
      <w:tr w:rsidR="00521F15" w:rsidRPr="00521F15" w:rsidTr="006A0D24">
        <w:trPr>
          <w:trHeight w:val="195"/>
        </w:trPr>
        <w:tc>
          <w:tcPr>
            <w:tcW w:w="1123" w:type="dxa"/>
            <w:vMerge/>
          </w:tcPr>
          <w:p w:rsidR="00521F15" w:rsidRPr="00521F15" w:rsidRDefault="00521F15" w:rsidP="00521F15">
            <w:pPr>
              <w:pStyle w:val="Text"/>
              <w:spacing w:line="21" w:lineRule="atLeast"/>
              <w:jc w:val="left"/>
              <w:rPr>
                <w:iCs/>
              </w:rPr>
            </w:pPr>
          </w:p>
        </w:tc>
        <w:tc>
          <w:tcPr>
            <w:tcW w:w="1293" w:type="dxa"/>
          </w:tcPr>
          <w:p w:rsidR="00521F15" w:rsidRPr="00521F15" w:rsidRDefault="00521F15" w:rsidP="00521F15">
            <w:pPr>
              <w:pStyle w:val="Text"/>
              <w:spacing w:line="21" w:lineRule="atLeast"/>
              <w:jc w:val="left"/>
              <w:rPr>
                <w:iCs/>
              </w:rPr>
            </w:pPr>
            <w:r w:rsidRPr="00521F15">
              <w:rPr>
                <w:iCs/>
              </w:rPr>
              <w:t>UDP</w:t>
            </w:r>
          </w:p>
        </w:tc>
        <w:tc>
          <w:tcPr>
            <w:tcW w:w="1200" w:type="dxa"/>
          </w:tcPr>
          <w:p w:rsidR="00521F15" w:rsidRPr="00521F15" w:rsidRDefault="00521F15" w:rsidP="00521F15">
            <w:pPr>
              <w:pStyle w:val="Text"/>
              <w:spacing w:line="21" w:lineRule="atLeast"/>
              <w:jc w:val="left"/>
              <w:rPr>
                <w:iCs/>
              </w:rPr>
            </w:pPr>
            <w:r w:rsidRPr="00521F15">
              <w:rPr>
                <w:iCs/>
              </w:rPr>
              <w:t>0.000045</w:t>
            </w:r>
          </w:p>
        </w:tc>
        <w:tc>
          <w:tcPr>
            <w:tcW w:w="1128" w:type="dxa"/>
          </w:tcPr>
          <w:p w:rsidR="00521F15" w:rsidRPr="00521F15" w:rsidRDefault="00521F15" w:rsidP="00521F15">
            <w:pPr>
              <w:pStyle w:val="Text"/>
              <w:spacing w:line="21" w:lineRule="atLeast"/>
              <w:jc w:val="left"/>
              <w:rPr>
                <w:iCs/>
              </w:rPr>
            </w:pPr>
            <w:r w:rsidRPr="00521F15">
              <w:rPr>
                <w:iCs/>
              </w:rPr>
              <w:t>0.00000</w:t>
            </w:r>
          </w:p>
        </w:tc>
      </w:tr>
      <w:tr w:rsidR="00521F15" w:rsidRPr="00521F15" w:rsidTr="006A0D24">
        <w:trPr>
          <w:trHeight w:val="195"/>
        </w:trPr>
        <w:tc>
          <w:tcPr>
            <w:tcW w:w="1123" w:type="dxa"/>
            <w:vMerge w:val="restart"/>
          </w:tcPr>
          <w:p w:rsidR="00521F15" w:rsidRPr="00521F15" w:rsidRDefault="00521F15" w:rsidP="00521F15">
            <w:pPr>
              <w:pStyle w:val="Text"/>
              <w:spacing w:line="21" w:lineRule="atLeast"/>
              <w:jc w:val="left"/>
              <w:rPr>
                <w:iCs/>
              </w:rPr>
            </w:pPr>
            <w:r w:rsidRPr="00521F15">
              <w:rPr>
                <w:bCs/>
                <w:iCs/>
              </w:rPr>
              <w:t>G.723.1</w:t>
            </w:r>
          </w:p>
        </w:tc>
        <w:tc>
          <w:tcPr>
            <w:tcW w:w="1293" w:type="dxa"/>
          </w:tcPr>
          <w:p w:rsidR="00521F15" w:rsidRPr="00521F15" w:rsidRDefault="00521F15" w:rsidP="00521F15">
            <w:pPr>
              <w:pStyle w:val="Text"/>
              <w:spacing w:line="21" w:lineRule="atLeast"/>
              <w:jc w:val="left"/>
              <w:rPr>
                <w:iCs/>
              </w:rPr>
            </w:pPr>
            <w:r w:rsidRPr="00521F15">
              <w:rPr>
                <w:iCs/>
              </w:rPr>
              <w:t>TCP</w:t>
            </w:r>
          </w:p>
        </w:tc>
        <w:tc>
          <w:tcPr>
            <w:tcW w:w="1200" w:type="dxa"/>
          </w:tcPr>
          <w:p w:rsidR="00521F15" w:rsidRPr="00521F15" w:rsidRDefault="00521F15" w:rsidP="00521F15">
            <w:pPr>
              <w:pStyle w:val="Text"/>
              <w:spacing w:line="21" w:lineRule="atLeast"/>
              <w:jc w:val="left"/>
              <w:rPr>
                <w:iCs/>
              </w:rPr>
            </w:pPr>
            <w:r w:rsidRPr="00521F15">
              <w:rPr>
                <w:iCs/>
              </w:rPr>
              <w:t>0.00036</w:t>
            </w:r>
          </w:p>
        </w:tc>
        <w:tc>
          <w:tcPr>
            <w:tcW w:w="1128" w:type="dxa"/>
          </w:tcPr>
          <w:p w:rsidR="00521F15" w:rsidRPr="00521F15" w:rsidRDefault="00521F15" w:rsidP="00521F15">
            <w:pPr>
              <w:pStyle w:val="Text"/>
              <w:spacing w:line="21" w:lineRule="atLeast"/>
              <w:jc w:val="left"/>
              <w:rPr>
                <w:iCs/>
              </w:rPr>
            </w:pPr>
            <w:r w:rsidRPr="00521F15">
              <w:rPr>
                <w:iCs/>
              </w:rPr>
              <w:t>0.00020</w:t>
            </w:r>
          </w:p>
        </w:tc>
      </w:tr>
      <w:tr w:rsidR="00521F15" w:rsidRPr="00521F15" w:rsidTr="006A0D24">
        <w:trPr>
          <w:trHeight w:val="195"/>
        </w:trPr>
        <w:tc>
          <w:tcPr>
            <w:tcW w:w="1123" w:type="dxa"/>
            <w:vMerge/>
          </w:tcPr>
          <w:p w:rsidR="00521F15" w:rsidRPr="00521F15" w:rsidRDefault="00521F15" w:rsidP="00521F15">
            <w:pPr>
              <w:pStyle w:val="Text"/>
              <w:spacing w:line="21" w:lineRule="atLeast"/>
              <w:jc w:val="left"/>
              <w:rPr>
                <w:bCs/>
                <w:iCs/>
              </w:rPr>
            </w:pPr>
          </w:p>
        </w:tc>
        <w:tc>
          <w:tcPr>
            <w:tcW w:w="1293" w:type="dxa"/>
          </w:tcPr>
          <w:p w:rsidR="00521F15" w:rsidRPr="00521F15" w:rsidRDefault="00521F15" w:rsidP="00521F15">
            <w:pPr>
              <w:pStyle w:val="Text"/>
              <w:spacing w:line="21" w:lineRule="atLeast"/>
              <w:jc w:val="left"/>
              <w:rPr>
                <w:iCs/>
              </w:rPr>
            </w:pPr>
            <w:r w:rsidRPr="00521F15">
              <w:rPr>
                <w:iCs/>
              </w:rPr>
              <w:t>UDP</w:t>
            </w:r>
          </w:p>
        </w:tc>
        <w:tc>
          <w:tcPr>
            <w:tcW w:w="1200" w:type="dxa"/>
          </w:tcPr>
          <w:p w:rsidR="00521F15" w:rsidRPr="00521F15" w:rsidRDefault="00521F15" w:rsidP="00521F15">
            <w:pPr>
              <w:pStyle w:val="Text"/>
              <w:spacing w:line="21" w:lineRule="atLeast"/>
              <w:jc w:val="left"/>
              <w:rPr>
                <w:iCs/>
              </w:rPr>
            </w:pPr>
            <w:r w:rsidRPr="00521F15">
              <w:rPr>
                <w:iCs/>
              </w:rPr>
              <w:t>0.00040</w:t>
            </w:r>
          </w:p>
        </w:tc>
        <w:tc>
          <w:tcPr>
            <w:tcW w:w="1128" w:type="dxa"/>
          </w:tcPr>
          <w:p w:rsidR="00521F15" w:rsidRPr="00521F15" w:rsidRDefault="00521F15" w:rsidP="00521F15">
            <w:pPr>
              <w:pStyle w:val="Text"/>
              <w:spacing w:line="21" w:lineRule="atLeast"/>
              <w:jc w:val="left"/>
              <w:rPr>
                <w:iCs/>
              </w:rPr>
            </w:pPr>
            <w:r w:rsidRPr="00521F15">
              <w:rPr>
                <w:iCs/>
              </w:rPr>
              <w:t>0.00012</w:t>
            </w:r>
          </w:p>
        </w:tc>
      </w:tr>
    </w:tbl>
    <w:p w:rsidR="00521F15" w:rsidRPr="00521F15" w:rsidRDefault="006A0D24" w:rsidP="00D1293A">
      <w:pPr>
        <w:pStyle w:val="Text"/>
        <w:spacing w:line="21" w:lineRule="atLeast"/>
        <w:jc w:val="center"/>
        <w:rPr>
          <w:iCs/>
        </w:rPr>
      </w:pPr>
      <w:r w:rsidRPr="00521F15">
        <w:rPr>
          <w:iCs/>
          <w:noProof/>
        </w:rPr>
        <w:drawing>
          <wp:anchor distT="0" distB="0" distL="114300" distR="114300" simplePos="0" relativeHeight="251736064" behindDoc="0" locked="0" layoutInCell="1" allowOverlap="1">
            <wp:simplePos x="0" y="0"/>
            <wp:positionH relativeFrom="column">
              <wp:posOffset>95250</wp:posOffset>
            </wp:positionH>
            <wp:positionV relativeFrom="paragraph">
              <wp:posOffset>2607945</wp:posOffset>
            </wp:positionV>
            <wp:extent cx="2798445" cy="2003425"/>
            <wp:effectExtent l="0" t="0" r="190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8445" cy="200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1F15" w:rsidRPr="00521F15">
        <w:rPr>
          <w:iCs/>
        </w:rPr>
        <w:t>Figure(</w:t>
      </w:r>
      <w:r w:rsidR="00D1293A">
        <w:rPr>
          <w:iCs/>
        </w:rPr>
        <w:t>7</w:t>
      </w:r>
      <w:r w:rsidR="00521F15" w:rsidRPr="00521F15">
        <w:rPr>
          <w:iCs/>
        </w:rPr>
        <w:t>) Jitter Result H.323 withUDP</w:t>
      </w:r>
    </w:p>
    <w:p w:rsidR="00521F15" w:rsidRPr="00521F15" w:rsidRDefault="00521F15" w:rsidP="00D1293A">
      <w:pPr>
        <w:pStyle w:val="Text"/>
        <w:spacing w:line="21" w:lineRule="atLeast"/>
        <w:jc w:val="center"/>
        <w:rPr>
          <w:iCs/>
        </w:rPr>
      </w:pPr>
      <w:r w:rsidRPr="00521F15">
        <w:rPr>
          <w:iCs/>
        </w:rPr>
        <w:t>Figure (</w:t>
      </w:r>
      <w:r w:rsidR="00D1293A">
        <w:rPr>
          <w:iCs/>
        </w:rPr>
        <w:t>8</w:t>
      </w:r>
      <w:r w:rsidRPr="00521F15">
        <w:rPr>
          <w:iCs/>
        </w:rPr>
        <w:t>) Jitter Result H.323 with TCP</w:t>
      </w:r>
    </w:p>
    <w:p w:rsidR="00521F15" w:rsidRPr="00521F15" w:rsidRDefault="00521F15" w:rsidP="00521F15">
      <w:pPr>
        <w:pStyle w:val="Text"/>
        <w:spacing w:line="21" w:lineRule="atLeast"/>
        <w:jc w:val="left"/>
        <w:rPr>
          <w:b/>
          <w:bCs/>
          <w:iCs/>
        </w:rPr>
      </w:pPr>
      <w:r w:rsidRPr="00521F15">
        <w:rPr>
          <w:b/>
          <w:bCs/>
          <w:iCs/>
          <w:noProof/>
        </w:rPr>
        <w:lastRenderedPageBreak/>
        <w:drawing>
          <wp:inline distT="0" distB="0" distL="0" distR="0" wp14:anchorId="2CD99DA1" wp14:editId="3380F6BE">
            <wp:extent cx="2311897" cy="2393568"/>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4957" cy="2417443"/>
                    </a:xfrm>
                    <a:prstGeom prst="rect">
                      <a:avLst/>
                    </a:prstGeom>
                    <a:noFill/>
                    <a:ln>
                      <a:noFill/>
                    </a:ln>
                  </pic:spPr>
                </pic:pic>
              </a:graphicData>
            </a:graphic>
          </wp:inline>
        </w:drawing>
      </w:r>
    </w:p>
    <w:p w:rsidR="00521F15" w:rsidRPr="00521F15" w:rsidRDefault="00521F15" w:rsidP="00FB77C7">
      <w:pPr>
        <w:pStyle w:val="Text"/>
        <w:spacing w:line="21" w:lineRule="atLeast"/>
        <w:rPr>
          <w:b/>
          <w:bCs/>
          <w:iCs/>
        </w:rPr>
      </w:pPr>
      <w:r w:rsidRPr="00521F15">
        <w:rPr>
          <w:iCs/>
        </w:rPr>
        <w:t>Figure (</w:t>
      </w:r>
      <w:r w:rsidR="00FB77C7">
        <w:rPr>
          <w:iCs/>
        </w:rPr>
        <w:t>9</w:t>
      </w:r>
      <w:r w:rsidRPr="00521F15">
        <w:rPr>
          <w:iCs/>
        </w:rPr>
        <w:t>) Jitter Result SIP with TCP</w:t>
      </w:r>
    </w:p>
    <w:p w:rsidR="00521F15" w:rsidRPr="00521F15" w:rsidRDefault="00521F15" w:rsidP="00521F15">
      <w:pPr>
        <w:pStyle w:val="Text"/>
        <w:spacing w:line="21" w:lineRule="atLeast"/>
        <w:jc w:val="left"/>
        <w:rPr>
          <w:b/>
          <w:bCs/>
          <w:iCs/>
        </w:rPr>
      </w:pPr>
      <w:r w:rsidRPr="00521F15">
        <w:rPr>
          <w:b/>
          <w:bCs/>
          <w:iCs/>
          <w:noProof/>
        </w:rPr>
        <w:drawing>
          <wp:inline distT="0" distB="0" distL="0" distR="0" wp14:anchorId="758694E9" wp14:editId="470BB032">
            <wp:extent cx="2324207" cy="2247467"/>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4900" cy="2277147"/>
                    </a:xfrm>
                    <a:prstGeom prst="rect">
                      <a:avLst/>
                    </a:prstGeom>
                    <a:noFill/>
                    <a:ln>
                      <a:noFill/>
                    </a:ln>
                  </pic:spPr>
                </pic:pic>
              </a:graphicData>
            </a:graphic>
          </wp:inline>
        </w:drawing>
      </w:r>
    </w:p>
    <w:p w:rsidR="00521F15" w:rsidRPr="00521F15" w:rsidRDefault="00521F15" w:rsidP="00FB77C7">
      <w:pPr>
        <w:pStyle w:val="Text"/>
        <w:spacing w:line="21" w:lineRule="atLeast"/>
        <w:jc w:val="left"/>
        <w:rPr>
          <w:iCs/>
        </w:rPr>
      </w:pPr>
      <w:r w:rsidRPr="00521F15">
        <w:rPr>
          <w:iCs/>
        </w:rPr>
        <w:t>Figure (</w:t>
      </w:r>
      <w:r w:rsidR="00FB77C7">
        <w:rPr>
          <w:iCs/>
        </w:rPr>
        <w:t>10</w:t>
      </w:r>
      <w:r w:rsidRPr="00521F15">
        <w:rPr>
          <w:iCs/>
        </w:rPr>
        <w:t>) Jitter Result SIP with UDP</w:t>
      </w:r>
    </w:p>
    <w:p w:rsidR="006A0D24" w:rsidRPr="006A0D24" w:rsidRDefault="006A0D24" w:rsidP="006A0D24">
      <w:pPr>
        <w:pStyle w:val="Heading2"/>
      </w:pPr>
      <w:r w:rsidRPr="006A0D24">
        <w:t>Throu</w:t>
      </w:r>
      <w:r>
        <w:t>gh</w:t>
      </w:r>
      <w:r w:rsidRPr="006A0D24">
        <w:t>put</w:t>
      </w:r>
    </w:p>
    <w:p w:rsidR="00E02E46" w:rsidRDefault="006A0D24" w:rsidP="00FB77C7">
      <w:pPr>
        <w:pStyle w:val="Text"/>
        <w:spacing w:line="21" w:lineRule="atLeast"/>
        <w:rPr>
          <w:iCs/>
        </w:rPr>
      </w:pPr>
      <w:r w:rsidRPr="006A0D24">
        <w:rPr>
          <w:iCs/>
        </w:rPr>
        <w:t xml:space="preserve">    Throughput is the average amount of data that is successfully delivered over a communication link. Figure (</w:t>
      </w:r>
      <w:r w:rsidR="00FB77C7">
        <w:rPr>
          <w:iCs/>
        </w:rPr>
        <w:t>9</w:t>
      </w:r>
      <w:r w:rsidRPr="006A0D24">
        <w:rPr>
          <w:iCs/>
        </w:rPr>
        <w:t>) (</w:t>
      </w:r>
      <w:r w:rsidR="00FB77C7">
        <w:rPr>
          <w:iCs/>
        </w:rPr>
        <w:t>10</w:t>
      </w:r>
      <w:r w:rsidRPr="006A0D24">
        <w:rPr>
          <w:iCs/>
        </w:rPr>
        <w:t xml:space="preserve">) shows the throughput delivered rate for TCP and UDP, TCP has larger throuput in all scenarios. TCP is 185 packets in H.32 and 79 in SIP which mean that H.323 has larger throuput than SIP. In both protocol SIP and H.323 there are seems to be loss in performance after period of time.  </w:t>
      </w:r>
    </w:p>
    <w:p w:rsidR="00E02E46" w:rsidRPr="00203FAA" w:rsidRDefault="00E02E46" w:rsidP="00203FAA">
      <w:pPr>
        <w:pStyle w:val="Heading1"/>
        <w:rPr>
          <w:b/>
          <w:bCs/>
        </w:rPr>
      </w:pPr>
      <w:r w:rsidRPr="00203FAA">
        <w:rPr>
          <w:b/>
          <w:bCs/>
        </w:rPr>
        <w:t xml:space="preserve">Mathematical Analysis </w:t>
      </w:r>
    </w:p>
    <w:p w:rsidR="00E02E46" w:rsidRPr="00E02E46" w:rsidRDefault="00E02E46" w:rsidP="00E02E46">
      <w:pPr>
        <w:pStyle w:val="Text"/>
        <w:spacing w:line="21" w:lineRule="atLeast"/>
        <w:rPr>
          <w:iCs/>
        </w:rPr>
      </w:pPr>
      <w:r w:rsidRPr="00E02E46">
        <w:rPr>
          <w:iCs/>
        </w:rPr>
        <w:t xml:space="preserve">    According to equations mentioned in chapter three ,the calculation of the R factor and MOS are implemented and listed in Table</w:t>
      </w:r>
      <w:r w:rsidRPr="00E02E46">
        <w:rPr>
          <w:b/>
          <w:bCs/>
          <w:iCs/>
        </w:rPr>
        <w:t xml:space="preserve"> </w:t>
      </w:r>
      <w:r w:rsidRPr="00E02E46">
        <w:rPr>
          <w:iCs/>
        </w:rPr>
        <w:t xml:space="preserve">(4.5)(4.6) .the results shows that  codec G.711 and SIP is 89.1 ,4.3 for R factor ,MOS respectively, and in case of H.323 is 87.8, 4.28 for R factor ,MOS respectively; whereas, codec G.723.1 has the lowest MOS value in H.32 is  3.24 and SIP is 3.52. It means that codec G.711 has higher quality, compared with the other two codecs. As the bit rate for G.723.1, G. 729 and G.711 is 5.3 Kbps, 8Kbps and 64 Kbps respectively .The delay for G .729 and G.711 is 30 milliseconds, 10 milliseconds, and 0.75 milliseconds. Based on the bit rate and delay for   three codec, the   MOS value rating from the simulation results makes sense because higher compression rate makes shorter </w:t>
      </w:r>
      <w:r w:rsidRPr="00E02E46">
        <w:rPr>
          <w:iCs/>
        </w:rPr>
        <w:t>delay which leads to higher voice quality. We observe that the faster the bit rate and shorter the delay of a codec, the better the quality, MOS, of VoIP.</w:t>
      </w:r>
    </w:p>
    <w:p w:rsidR="006A0D24" w:rsidRPr="006A0D24" w:rsidRDefault="006A0D24" w:rsidP="006A0D24">
      <w:pPr>
        <w:pStyle w:val="Text"/>
        <w:spacing w:line="21" w:lineRule="atLeast"/>
        <w:rPr>
          <w:iCs/>
        </w:rPr>
      </w:pPr>
      <w:r w:rsidRPr="006A0D24">
        <w:rPr>
          <w:iCs/>
        </w:rPr>
        <w:t xml:space="preserve">  </w:t>
      </w:r>
    </w:p>
    <w:p w:rsidR="00521F15" w:rsidRDefault="00521F15" w:rsidP="00521F15">
      <w:pPr>
        <w:pStyle w:val="Text"/>
        <w:spacing w:line="21" w:lineRule="atLeast"/>
        <w:jc w:val="left"/>
        <w:rPr>
          <w:iCs/>
        </w:rPr>
      </w:pPr>
    </w:p>
    <w:p w:rsidR="00521F15" w:rsidRDefault="00203FAA" w:rsidP="00203FAA">
      <w:pPr>
        <w:pStyle w:val="Text"/>
        <w:spacing w:line="21" w:lineRule="atLeast"/>
        <w:jc w:val="center"/>
        <w:rPr>
          <w:iCs/>
        </w:rPr>
      </w:pPr>
      <w:r>
        <w:rPr>
          <w:rFonts w:asciiTheme="majorBidi" w:hAnsiTheme="majorBidi" w:cstheme="majorBidi"/>
          <w:sz w:val="24"/>
          <w:szCs w:val="24"/>
        </w:rPr>
        <w:t xml:space="preserve">Table (9) </w:t>
      </w:r>
      <w:r w:rsidRPr="0084378A">
        <w:rPr>
          <w:rFonts w:asciiTheme="majorBidi" w:hAnsiTheme="majorBidi" w:cstheme="majorBidi"/>
          <w:sz w:val="24"/>
          <w:szCs w:val="24"/>
        </w:rPr>
        <w:t>Result Comparisons</w:t>
      </w:r>
      <w:r w:rsidRPr="0084378A">
        <w:rPr>
          <w:rFonts w:asciiTheme="majorBidi" w:eastAsia="Calibri" w:hAnsiTheme="majorBidi" w:cstheme="majorBidi"/>
          <w:sz w:val="28"/>
          <w:szCs w:val="28"/>
        </w:rPr>
        <w:t xml:space="preserve"> </w:t>
      </w:r>
      <w:r w:rsidRPr="0084378A">
        <w:rPr>
          <w:rFonts w:asciiTheme="majorBidi" w:hAnsiTheme="majorBidi" w:cstheme="majorBidi"/>
          <w:sz w:val="24"/>
          <w:szCs w:val="24"/>
        </w:rPr>
        <w:t xml:space="preserve">R factor and MOS </w:t>
      </w:r>
      <w:r w:rsidRPr="0084378A">
        <w:rPr>
          <w:rFonts w:asciiTheme="majorBidi" w:eastAsia="Calibri" w:hAnsiTheme="majorBidi" w:cstheme="majorBidi"/>
          <w:sz w:val="28"/>
          <w:szCs w:val="28"/>
        </w:rPr>
        <w:t>(</w:t>
      </w:r>
      <w:r w:rsidRPr="0084378A">
        <w:rPr>
          <w:rFonts w:asciiTheme="majorBidi" w:eastAsia="Calibri" w:hAnsiTheme="majorBidi" w:cstheme="majorBidi"/>
          <w:sz w:val="24"/>
          <w:szCs w:val="24"/>
        </w:rPr>
        <w:t>H.323 protocol</w:t>
      </w:r>
      <w:r w:rsidRPr="0084378A">
        <w:rPr>
          <w:rFonts w:asciiTheme="majorBidi" w:eastAsia="Calibri" w:hAnsiTheme="majorBidi" w:cstheme="majorBidi"/>
          <w:sz w:val="28"/>
          <w:szCs w:val="28"/>
        </w:rPr>
        <w:t>)</w:t>
      </w:r>
    </w:p>
    <w:tbl>
      <w:tblPr>
        <w:tblStyle w:val="TableGrid"/>
        <w:tblpPr w:leftFromText="180" w:rightFromText="180" w:vertAnchor="text" w:horzAnchor="margin" w:tblpXSpec="right" w:tblpY="147"/>
        <w:tblW w:w="5277" w:type="dxa"/>
        <w:tblLook w:val="04A0" w:firstRow="1" w:lastRow="0" w:firstColumn="1" w:lastColumn="0" w:noHBand="0" w:noVBand="1"/>
      </w:tblPr>
      <w:tblGrid>
        <w:gridCol w:w="1007"/>
        <w:gridCol w:w="985"/>
        <w:gridCol w:w="840"/>
        <w:gridCol w:w="840"/>
        <w:gridCol w:w="840"/>
        <w:gridCol w:w="765"/>
      </w:tblGrid>
      <w:tr w:rsidR="00203FAA" w:rsidRPr="0084378A" w:rsidTr="00203FAA">
        <w:tc>
          <w:tcPr>
            <w:tcW w:w="1007" w:type="dxa"/>
          </w:tcPr>
          <w:p w:rsidR="00203FAA" w:rsidRPr="00E02E46" w:rsidRDefault="00203FAA" w:rsidP="00203FAA">
            <w:pPr>
              <w:autoSpaceDE w:val="0"/>
              <w:autoSpaceDN w:val="0"/>
              <w:adjustRightInd w:val="0"/>
              <w:spacing w:line="360" w:lineRule="auto"/>
              <w:jc w:val="both"/>
              <w:rPr>
                <w:rFonts w:asciiTheme="majorBidi" w:hAnsiTheme="majorBidi" w:cstheme="majorBidi"/>
                <w:b/>
                <w:bCs/>
                <w:sz w:val="18"/>
                <w:szCs w:val="18"/>
              </w:rPr>
            </w:pPr>
            <w:r w:rsidRPr="00E02E46">
              <w:rPr>
                <w:rFonts w:asciiTheme="majorBidi" w:hAnsiTheme="majorBidi" w:cstheme="majorBidi"/>
                <w:b/>
                <w:bCs/>
                <w:sz w:val="18"/>
                <w:szCs w:val="18"/>
              </w:rPr>
              <w:t xml:space="preserve">Transport layer protocol </w:t>
            </w:r>
          </w:p>
        </w:tc>
        <w:tc>
          <w:tcPr>
            <w:tcW w:w="985" w:type="dxa"/>
          </w:tcPr>
          <w:p w:rsidR="00203FAA" w:rsidRPr="00E02E46" w:rsidRDefault="00203FAA" w:rsidP="00203FAA">
            <w:pPr>
              <w:autoSpaceDE w:val="0"/>
              <w:autoSpaceDN w:val="0"/>
              <w:adjustRightInd w:val="0"/>
              <w:spacing w:line="360" w:lineRule="auto"/>
              <w:jc w:val="both"/>
              <w:rPr>
                <w:rFonts w:asciiTheme="majorBidi" w:hAnsiTheme="majorBidi" w:cstheme="majorBidi"/>
                <w:b/>
                <w:bCs/>
                <w:sz w:val="18"/>
                <w:szCs w:val="18"/>
              </w:rPr>
            </w:pPr>
            <w:r w:rsidRPr="00E02E46">
              <w:rPr>
                <w:rFonts w:asciiTheme="majorBidi" w:hAnsiTheme="majorBidi" w:cstheme="majorBidi"/>
                <w:b/>
                <w:bCs/>
                <w:sz w:val="18"/>
                <w:szCs w:val="18"/>
              </w:rPr>
              <w:t xml:space="preserve">Codec </w:t>
            </w:r>
          </w:p>
        </w:tc>
        <w:tc>
          <w:tcPr>
            <w:tcW w:w="840" w:type="dxa"/>
          </w:tcPr>
          <w:p w:rsidR="00203FAA" w:rsidRPr="00E02E46" w:rsidRDefault="00203FAA" w:rsidP="00203FAA">
            <w:pPr>
              <w:autoSpaceDE w:val="0"/>
              <w:autoSpaceDN w:val="0"/>
              <w:adjustRightInd w:val="0"/>
              <w:spacing w:line="360" w:lineRule="auto"/>
              <w:rPr>
                <w:rFonts w:asciiTheme="majorBidi" w:hAnsiTheme="majorBidi" w:cstheme="majorBidi"/>
                <w:b/>
                <w:bCs/>
                <w:sz w:val="18"/>
                <w:szCs w:val="18"/>
              </w:rPr>
            </w:pPr>
            <w:r w:rsidRPr="00E02E46">
              <w:rPr>
                <w:rFonts w:asciiTheme="majorBidi" w:hAnsiTheme="majorBidi" w:cstheme="majorBidi"/>
                <w:b/>
                <w:bCs/>
                <w:sz w:val="18"/>
                <w:szCs w:val="18"/>
              </w:rPr>
              <w:t>R Factors 3 Frames</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b/>
                <w:bCs/>
                <w:sz w:val="18"/>
                <w:szCs w:val="18"/>
              </w:rPr>
            </w:pPr>
            <w:r w:rsidRPr="00E02E46">
              <w:rPr>
                <w:rFonts w:asciiTheme="majorBidi" w:hAnsiTheme="majorBidi" w:cstheme="majorBidi"/>
                <w:b/>
                <w:bCs/>
                <w:sz w:val="18"/>
                <w:szCs w:val="18"/>
              </w:rPr>
              <w:t>MOS 3 Frames</w:t>
            </w:r>
          </w:p>
        </w:tc>
        <w:tc>
          <w:tcPr>
            <w:tcW w:w="840" w:type="dxa"/>
          </w:tcPr>
          <w:p w:rsidR="00203FAA" w:rsidRPr="00E02E46" w:rsidRDefault="00203FAA" w:rsidP="00203FAA">
            <w:pPr>
              <w:autoSpaceDE w:val="0"/>
              <w:autoSpaceDN w:val="0"/>
              <w:adjustRightInd w:val="0"/>
              <w:spacing w:line="360" w:lineRule="auto"/>
              <w:rPr>
                <w:rFonts w:asciiTheme="majorBidi" w:hAnsiTheme="majorBidi" w:cstheme="majorBidi"/>
                <w:b/>
                <w:bCs/>
                <w:sz w:val="18"/>
                <w:szCs w:val="18"/>
              </w:rPr>
            </w:pPr>
            <w:r w:rsidRPr="00E02E46">
              <w:rPr>
                <w:rFonts w:asciiTheme="majorBidi" w:hAnsiTheme="majorBidi" w:cstheme="majorBidi"/>
                <w:b/>
                <w:bCs/>
                <w:sz w:val="18"/>
                <w:szCs w:val="18"/>
              </w:rPr>
              <w:t xml:space="preserve"> R Factors One Frame</w:t>
            </w:r>
          </w:p>
        </w:tc>
        <w:tc>
          <w:tcPr>
            <w:tcW w:w="765" w:type="dxa"/>
          </w:tcPr>
          <w:p w:rsidR="00203FAA" w:rsidRPr="00E02E46" w:rsidRDefault="00203FAA" w:rsidP="00203FAA">
            <w:pPr>
              <w:autoSpaceDE w:val="0"/>
              <w:autoSpaceDN w:val="0"/>
              <w:adjustRightInd w:val="0"/>
              <w:spacing w:line="360" w:lineRule="auto"/>
              <w:jc w:val="both"/>
              <w:rPr>
                <w:rFonts w:asciiTheme="majorBidi" w:hAnsiTheme="majorBidi" w:cstheme="majorBidi"/>
                <w:b/>
                <w:bCs/>
                <w:sz w:val="18"/>
                <w:szCs w:val="18"/>
              </w:rPr>
            </w:pPr>
            <w:r w:rsidRPr="00E02E46">
              <w:rPr>
                <w:rFonts w:asciiTheme="majorBidi" w:hAnsiTheme="majorBidi" w:cstheme="majorBidi"/>
                <w:b/>
                <w:bCs/>
                <w:sz w:val="18"/>
                <w:szCs w:val="18"/>
              </w:rPr>
              <w:t>MOS 1 Frame</w:t>
            </w:r>
          </w:p>
        </w:tc>
      </w:tr>
      <w:tr w:rsidR="00203FAA" w:rsidRPr="0084378A" w:rsidTr="00203FAA">
        <w:tc>
          <w:tcPr>
            <w:tcW w:w="1007" w:type="dxa"/>
            <w:vMerge w:val="restart"/>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p>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 xml:space="preserve">TCP </w:t>
            </w:r>
          </w:p>
        </w:tc>
        <w:tc>
          <w:tcPr>
            <w:tcW w:w="985"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G.711</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88.6</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4.3</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83.3</w:t>
            </w:r>
          </w:p>
        </w:tc>
        <w:tc>
          <w:tcPr>
            <w:tcW w:w="765"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4.14</w:t>
            </w:r>
          </w:p>
        </w:tc>
      </w:tr>
      <w:tr w:rsidR="00203FAA" w:rsidRPr="0084378A" w:rsidTr="00203FAA">
        <w:tc>
          <w:tcPr>
            <w:tcW w:w="1007" w:type="dxa"/>
            <w:vMerge/>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p>
        </w:tc>
        <w:tc>
          <w:tcPr>
            <w:tcW w:w="985"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G.729A</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73.6</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3.76</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69.4</w:t>
            </w:r>
          </w:p>
        </w:tc>
        <w:tc>
          <w:tcPr>
            <w:tcW w:w="765"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3.58</w:t>
            </w:r>
          </w:p>
        </w:tc>
      </w:tr>
      <w:tr w:rsidR="00203FAA" w:rsidRPr="0084378A" w:rsidTr="00203FAA">
        <w:tc>
          <w:tcPr>
            <w:tcW w:w="1007" w:type="dxa"/>
            <w:vMerge/>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p>
        </w:tc>
        <w:tc>
          <w:tcPr>
            <w:tcW w:w="985"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bCs/>
                <w:sz w:val="18"/>
                <w:szCs w:val="18"/>
              </w:rPr>
              <w:t>G.723.1</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b/>
                <w:bCs/>
                <w:sz w:val="18"/>
                <w:szCs w:val="18"/>
              </w:rPr>
            </w:pPr>
            <w:r w:rsidRPr="00E02E46">
              <w:rPr>
                <w:rFonts w:asciiTheme="majorBidi" w:hAnsiTheme="majorBidi" w:cstheme="majorBidi"/>
                <w:b/>
                <w:bCs/>
                <w:sz w:val="18"/>
                <w:szCs w:val="18"/>
              </w:rPr>
              <w:t>52.0</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b/>
                <w:bCs/>
                <w:sz w:val="18"/>
                <w:szCs w:val="18"/>
              </w:rPr>
            </w:pPr>
            <w:r w:rsidRPr="00E02E46">
              <w:rPr>
                <w:rFonts w:asciiTheme="majorBidi" w:hAnsiTheme="majorBidi" w:cstheme="majorBidi"/>
                <w:b/>
                <w:bCs/>
                <w:sz w:val="18"/>
                <w:szCs w:val="18"/>
              </w:rPr>
              <w:t>2.68</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62.8</w:t>
            </w:r>
          </w:p>
        </w:tc>
        <w:tc>
          <w:tcPr>
            <w:tcW w:w="765"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3.24</w:t>
            </w:r>
          </w:p>
        </w:tc>
      </w:tr>
      <w:tr w:rsidR="00203FAA" w:rsidRPr="0084378A" w:rsidTr="00203FAA">
        <w:tc>
          <w:tcPr>
            <w:tcW w:w="1007" w:type="dxa"/>
            <w:vMerge w:val="restart"/>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p>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UDP</w:t>
            </w:r>
          </w:p>
        </w:tc>
        <w:tc>
          <w:tcPr>
            <w:tcW w:w="985"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G.711</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b/>
                <w:bCs/>
                <w:sz w:val="18"/>
                <w:szCs w:val="18"/>
              </w:rPr>
            </w:pPr>
            <w:r w:rsidRPr="00E02E46">
              <w:rPr>
                <w:rFonts w:asciiTheme="majorBidi" w:hAnsiTheme="majorBidi" w:cstheme="majorBidi"/>
                <w:b/>
                <w:bCs/>
                <w:sz w:val="18"/>
                <w:szCs w:val="18"/>
              </w:rPr>
              <w:t>89.5</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b/>
                <w:bCs/>
                <w:sz w:val="18"/>
                <w:szCs w:val="18"/>
              </w:rPr>
            </w:pPr>
            <w:r w:rsidRPr="00E02E46">
              <w:rPr>
                <w:rFonts w:asciiTheme="majorBidi" w:hAnsiTheme="majorBidi" w:cstheme="majorBidi"/>
                <w:b/>
                <w:bCs/>
                <w:sz w:val="18"/>
                <w:szCs w:val="18"/>
              </w:rPr>
              <w:t>4.33</w:t>
            </w:r>
          </w:p>
        </w:tc>
        <w:tc>
          <w:tcPr>
            <w:tcW w:w="840"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87.8</w:t>
            </w:r>
          </w:p>
        </w:tc>
        <w:tc>
          <w:tcPr>
            <w:tcW w:w="765" w:type="dxa"/>
          </w:tcPr>
          <w:p w:rsidR="00203FAA" w:rsidRPr="00E02E46" w:rsidRDefault="00203FAA" w:rsidP="00203FAA">
            <w:pPr>
              <w:autoSpaceDE w:val="0"/>
              <w:autoSpaceDN w:val="0"/>
              <w:adjustRightInd w:val="0"/>
              <w:spacing w:line="360" w:lineRule="auto"/>
              <w:jc w:val="both"/>
              <w:rPr>
                <w:rFonts w:asciiTheme="majorBidi" w:hAnsiTheme="majorBidi" w:cstheme="majorBidi"/>
                <w:sz w:val="18"/>
                <w:szCs w:val="18"/>
              </w:rPr>
            </w:pPr>
            <w:r w:rsidRPr="00E02E46">
              <w:rPr>
                <w:rFonts w:asciiTheme="majorBidi" w:hAnsiTheme="majorBidi" w:cstheme="majorBidi"/>
                <w:sz w:val="18"/>
                <w:szCs w:val="18"/>
              </w:rPr>
              <w:t>4.28</w:t>
            </w:r>
          </w:p>
        </w:tc>
      </w:tr>
      <w:tr w:rsidR="00203FAA" w:rsidRPr="0084378A" w:rsidTr="00203FAA">
        <w:tc>
          <w:tcPr>
            <w:tcW w:w="1007" w:type="dxa"/>
            <w:vMerge/>
          </w:tcPr>
          <w:p w:rsidR="00203FAA" w:rsidRPr="0084378A" w:rsidRDefault="00203FAA" w:rsidP="00203FAA">
            <w:pPr>
              <w:autoSpaceDE w:val="0"/>
              <w:autoSpaceDN w:val="0"/>
              <w:adjustRightInd w:val="0"/>
              <w:spacing w:line="360" w:lineRule="auto"/>
              <w:jc w:val="both"/>
              <w:rPr>
                <w:rFonts w:asciiTheme="majorBidi" w:hAnsiTheme="majorBidi" w:cstheme="majorBidi"/>
                <w:sz w:val="24"/>
                <w:szCs w:val="24"/>
              </w:rPr>
            </w:pPr>
          </w:p>
        </w:tc>
        <w:tc>
          <w:tcPr>
            <w:tcW w:w="985" w:type="dxa"/>
          </w:tcPr>
          <w:p w:rsidR="00203FAA" w:rsidRPr="00203FAA" w:rsidRDefault="00203FAA" w:rsidP="00203FAA">
            <w:pPr>
              <w:autoSpaceDE w:val="0"/>
              <w:autoSpaceDN w:val="0"/>
              <w:adjustRightInd w:val="0"/>
              <w:spacing w:line="360" w:lineRule="auto"/>
              <w:jc w:val="both"/>
              <w:rPr>
                <w:rFonts w:asciiTheme="majorBidi" w:hAnsiTheme="majorBidi" w:cstheme="majorBidi"/>
                <w:sz w:val="18"/>
                <w:szCs w:val="18"/>
              </w:rPr>
            </w:pPr>
            <w:r w:rsidRPr="00203FAA">
              <w:rPr>
                <w:rFonts w:asciiTheme="majorBidi" w:hAnsiTheme="majorBidi" w:cstheme="majorBidi"/>
                <w:sz w:val="18"/>
                <w:szCs w:val="18"/>
              </w:rPr>
              <w:t>G.729A</w:t>
            </w:r>
          </w:p>
        </w:tc>
        <w:tc>
          <w:tcPr>
            <w:tcW w:w="840" w:type="dxa"/>
          </w:tcPr>
          <w:p w:rsidR="00203FAA" w:rsidRPr="00203FAA" w:rsidRDefault="00203FAA" w:rsidP="00203FAA">
            <w:pPr>
              <w:autoSpaceDE w:val="0"/>
              <w:autoSpaceDN w:val="0"/>
              <w:adjustRightInd w:val="0"/>
              <w:spacing w:line="360" w:lineRule="auto"/>
              <w:jc w:val="both"/>
              <w:rPr>
                <w:rFonts w:asciiTheme="majorBidi" w:hAnsiTheme="majorBidi" w:cstheme="majorBidi"/>
                <w:sz w:val="18"/>
                <w:szCs w:val="18"/>
              </w:rPr>
            </w:pPr>
            <w:r w:rsidRPr="00203FAA">
              <w:rPr>
                <w:rFonts w:asciiTheme="majorBidi" w:hAnsiTheme="majorBidi" w:cstheme="majorBidi"/>
                <w:sz w:val="18"/>
                <w:szCs w:val="18"/>
              </w:rPr>
              <w:t>74.8</w:t>
            </w:r>
          </w:p>
        </w:tc>
        <w:tc>
          <w:tcPr>
            <w:tcW w:w="840" w:type="dxa"/>
          </w:tcPr>
          <w:p w:rsidR="00203FAA" w:rsidRPr="00203FAA" w:rsidRDefault="00203FAA" w:rsidP="00203FAA">
            <w:pPr>
              <w:autoSpaceDE w:val="0"/>
              <w:autoSpaceDN w:val="0"/>
              <w:adjustRightInd w:val="0"/>
              <w:spacing w:line="360" w:lineRule="auto"/>
              <w:jc w:val="both"/>
              <w:rPr>
                <w:rFonts w:asciiTheme="majorBidi" w:hAnsiTheme="majorBidi" w:cstheme="majorBidi"/>
                <w:sz w:val="18"/>
                <w:szCs w:val="18"/>
              </w:rPr>
            </w:pPr>
            <w:r w:rsidRPr="00203FAA">
              <w:rPr>
                <w:rFonts w:asciiTheme="majorBidi" w:hAnsiTheme="majorBidi" w:cstheme="majorBidi"/>
                <w:sz w:val="18"/>
                <w:szCs w:val="18"/>
              </w:rPr>
              <w:t>3.81</w:t>
            </w:r>
          </w:p>
        </w:tc>
        <w:tc>
          <w:tcPr>
            <w:tcW w:w="840" w:type="dxa"/>
          </w:tcPr>
          <w:p w:rsidR="00203FAA" w:rsidRPr="00203FAA" w:rsidRDefault="00203FAA" w:rsidP="00203FAA">
            <w:pPr>
              <w:autoSpaceDE w:val="0"/>
              <w:autoSpaceDN w:val="0"/>
              <w:adjustRightInd w:val="0"/>
              <w:spacing w:line="360" w:lineRule="auto"/>
              <w:jc w:val="both"/>
              <w:rPr>
                <w:rFonts w:asciiTheme="majorBidi" w:hAnsiTheme="majorBidi" w:cstheme="majorBidi"/>
                <w:sz w:val="18"/>
                <w:szCs w:val="18"/>
              </w:rPr>
            </w:pPr>
            <w:r w:rsidRPr="00203FAA">
              <w:rPr>
                <w:rFonts w:asciiTheme="majorBidi" w:hAnsiTheme="majorBidi" w:cstheme="majorBidi"/>
                <w:sz w:val="18"/>
                <w:szCs w:val="18"/>
              </w:rPr>
              <w:t>72.3</w:t>
            </w:r>
          </w:p>
        </w:tc>
        <w:tc>
          <w:tcPr>
            <w:tcW w:w="765" w:type="dxa"/>
          </w:tcPr>
          <w:p w:rsidR="00203FAA" w:rsidRPr="00203FAA" w:rsidRDefault="00203FAA" w:rsidP="00203FAA">
            <w:pPr>
              <w:autoSpaceDE w:val="0"/>
              <w:autoSpaceDN w:val="0"/>
              <w:adjustRightInd w:val="0"/>
              <w:spacing w:line="360" w:lineRule="auto"/>
              <w:jc w:val="both"/>
              <w:rPr>
                <w:rFonts w:asciiTheme="majorBidi" w:hAnsiTheme="majorBidi" w:cstheme="majorBidi"/>
                <w:sz w:val="18"/>
                <w:szCs w:val="18"/>
              </w:rPr>
            </w:pPr>
            <w:r w:rsidRPr="00203FAA">
              <w:rPr>
                <w:rFonts w:asciiTheme="majorBidi" w:hAnsiTheme="majorBidi" w:cstheme="majorBidi"/>
                <w:sz w:val="18"/>
                <w:szCs w:val="18"/>
              </w:rPr>
              <w:t>3.7</w:t>
            </w:r>
          </w:p>
        </w:tc>
      </w:tr>
      <w:tr w:rsidR="00203FAA" w:rsidRPr="0084378A" w:rsidTr="00203FAA">
        <w:tc>
          <w:tcPr>
            <w:tcW w:w="1007" w:type="dxa"/>
            <w:vMerge/>
          </w:tcPr>
          <w:p w:rsidR="00203FAA" w:rsidRPr="0084378A" w:rsidRDefault="00203FAA" w:rsidP="00203FAA">
            <w:pPr>
              <w:autoSpaceDE w:val="0"/>
              <w:autoSpaceDN w:val="0"/>
              <w:adjustRightInd w:val="0"/>
              <w:spacing w:line="360" w:lineRule="auto"/>
              <w:jc w:val="both"/>
              <w:rPr>
                <w:rFonts w:asciiTheme="majorBidi" w:hAnsiTheme="majorBidi" w:cstheme="majorBidi"/>
                <w:sz w:val="24"/>
                <w:szCs w:val="24"/>
              </w:rPr>
            </w:pPr>
          </w:p>
        </w:tc>
        <w:tc>
          <w:tcPr>
            <w:tcW w:w="985" w:type="dxa"/>
          </w:tcPr>
          <w:p w:rsidR="00203FAA" w:rsidRPr="00203FAA" w:rsidRDefault="00203FAA" w:rsidP="00203FAA">
            <w:pPr>
              <w:autoSpaceDE w:val="0"/>
              <w:autoSpaceDN w:val="0"/>
              <w:adjustRightInd w:val="0"/>
              <w:spacing w:line="360" w:lineRule="auto"/>
              <w:jc w:val="both"/>
              <w:rPr>
                <w:rFonts w:asciiTheme="majorBidi" w:hAnsiTheme="majorBidi" w:cstheme="majorBidi"/>
                <w:sz w:val="18"/>
                <w:szCs w:val="18"/>
              </w:rPr>
            </w:pPr>
            <w:r w:rsidRPr="00203FAA">
              <w:rPr>
                <w:rFonts w:asciiTheme="majorBidi" w:hAnsiTheme="majorBidi" w:cstheme="majorBidi"/>
                <w:sz w:val="18"/>
                <w:szCs w:val="18"/>
              </w:rPr>
              <w:t xml:space="preserve">G.723. 1 </w:t>
            </w:r>
          </w:p>
        </w:tc>
        <w:tc>
          <w:tcPr>
            <w:tcW w:w="840" w:type="dxa"/>
          </w:tcPr>
          <w:p w:rsidR="00203FAA" w:rsidRPr="00203FAA" w:rsidRDefault="00203FAA" w:rsidP="00203FAA">
            <w:pPr>
              <w:autoSpaceDE w:val="0"/>
              <w:autoSpaceDN w:val="0"/>
              <w:adjustRightInd w:val="0"/>
              <w:spacing w:line="360" w:lineRule="auto"/>
              <w:jc w:val="both"/>
              <w:rPr>
                <w:rFonts w:asciiTheme="majorBidi" w:hAnsiTheme="majorBidi" w:cstheme="majorBidi"/>
                <w:color w:val="000000" w:themeColor="text1"/>
                <w:sz w:val="18"/>
                <w:szCs w:val="18"/>
              </w:rPr>
            </w:pPr>
            <w:r w:rsidRPr="00203FAA">
              <w:rPr>
                <w:rFonts w:asciiTheme="majorBidi" w:hAnsiTheme="majorBidi" w:cstheme="majorBidi"/>
                <w:color w:val="000000" w:themeColor="text1"/>
                <w:sz w:val="18"/>
                <w:szCs w:val="18"/>
              </w:rPr>
              <w:t>55.3</w:t>
            </w:r>
          </w:p>
        </w:tc>
        <w:tc>
          <w:tcPr>
            <w:tcW w:w="840" w:type="dxa"/>
          </w:tcPr>
          <w:p w:rsidR="00203FAA" w:rsidRPr="00203FAA" w:rsidRDefault="00203FAA" w:rsidP="00203FAA">
            <w:pPr>
              <w:autoSpaceDE w:val="0"/>
              <w:autoSpaceDN w:val="0"/>
              <w:adjustRightInd w:val="0"/>
              <w:spacing w:line="360" w:lineRule="auto"/>
              <w:jc w:val="both"/>
              <w:rPr>
                <w:rFonts w:asciiTheme="majorBidi" w:hAnsiTheme="majorBidi" w:cstheme="majorBidi"/>
                <w:color w:val="000000" w:themeColor="text1"/>
                <w:sz w:val="18"/>
                <w:szCs w:val="18"/>
              </w:rPr>
            </w:pPr>
            <w:r w:rsidRPr="00203FAA">
              <w:rPr>
                <w:rFonts w:asciiTheme="majorBidi" w:hAnsiTheme="majorBidi" w:cstheme="majorBidi"/>
                <w:color w:val="000000" w:themeColor="text1"/>
                <w:sz w:val="18"/>
                <w:szCs w:val="18"/>
              </w:rPr>
              <w:t>2.85</w:t>
            </w:r>
          </w:p>
        </w:tc>
        <w:tc>
          <w:tcPr>
            <w:tcW w:w="840" w:type="dxa"/>
          </w:tcPr>
          <w:p w:rsidR="00203FAA" w:rsidRPr="00203FAA" w:rsidRDefault="00203FAA" w:rsidP="00203FAA">
            <w:pPr>
              <w:autoSpaceDE w:val="0"/>
              <w:autoSpaceDN w:val="0"/>
              <w:adjustRightInd w:val="0"/>
              <w:spacing w:line="360" w:lineRule="auto"/>
              <w:jc w:val="both"/>
              <w:rPr>
                <w:rFonts w:asciiTheme="majorBidi" w:hAnsiTheme="majorBidi" w:cstheme="majorBidi"/>
                <w:sz w:val="18"/>
                <w:szCs w:val="18"/>
              </w:rPr>
            </w:pPr>
            <w:r w:rsidRPr="00203FAA">
              <w:rPr>
                <w:rFonts w:asciiTheme="majorBidi" w:hAnsiTheme="majorBidi" w:cstheme="majorBidi"/>
                <w:sz w:val="18"/>
                <w:szCs w:val="18"/>
              </w:rPr>
              <w:t>62.8</w:t>
            </w:r>
          </w:p>
        </w:tc>
        <w:tc>
          <w:tcPr>
            <w:tcW w:w="765" w:type="dxa"/>
          </w:tcPr>
          <w:p w:rsidR="00203FAA" w:rsidRPr="00203FAA" w:rsidRDefault="00203FAA" w:rsidP="00203FAA">
            <w:pPr>
              <w:autoSpaceDE w:val="0"/>
              <w:autoSpaceDN w:val="0"/>
              <w:adjustRightInd w:val="0"/>
              <w:spacing w:line="360" w:lineRule="auto"/>
              <w:jc w:val="both"/>
              <w:rPr>
                <w:rFonts w:asciiTheme="majorBidi" w:hAnsiTheme="majorBidi" w:cstheme="majorBidi"/>
                <w:color w:val="000000" w:themeColor="text1"/>
                <w:sz w:val="18"/>
                <w:szCs w:val="18"/>
              </w:rPr>
            </w:pPr>
            <w:r w:rsidRPr="00203FAA">
              <w:rPr>
                <w:rFonts w:asciiTheme="majorBidi" w:hAnsiTheme="majorBidi" w:cstheme="majorBidi"/>
                <w:color w:val="000000" w:themeColor="text1"/>
                <w:sz w:val="18"/>
                <w:szCs w:val="18"/>
              </w:rPr>
              <w:t>3.24</w:t>
            </w:r>
          </w:p>
        </w:tc>
      </w:tr>
    </w:tbl>
    <w:p w:rsidR="00203FAA" w:rsidRPr="00203FAA" w:rsidRDefault="00203FAA" w:rsidP="00203FAA">
      <w:pPr>
        <w:pStyle w:val="Heading1"/>
        <w:rPr>
          <w:b/>
          <w:bCs/>
        </w:rPr>
      </w:pPr>
      <w:r w:rsidRPr="00203FAA">
        <w:rPr>
          <w:b/>
          <w:bCs/>
        </w:rPr>
        <w:t xml:space="preserve">Conclusion  </w:t>
      </w:r>
    </w:p>
    <w:p w:rsidR="00203FAA" w:rsidRPr="00203FAA" w:rsidRDefault="00203FAA" w:rsidP="00203FAA">
      <w:pPr>
        <w:pStyle w:val="Text"/>
        <w:spacing w:line="21" w:lineRule="atLeast"/>
        <w:ind w:firstLine="187"/>
      </w:pPr>
      <w:r w:rsidRPr="00203FAA">
        <w:t xml:space="preserve">  The research study the performance of the most popular signaling protocols used in VoIP, these protocols are , SIP and H.323 with codec schemes G.711, G.729A and G.723.1. OPNET is used to simulate the SIP and H.323 architectures to evaluate the QoS parameters (end to end delay and jitter), also investigate the impact of the number of frame per packet </w:t>
      </w:r>
    </w:p>
    <w:p w:rsidR="00203FAA" w:rsidRPr="00203FAA" w:rsidRDefault="00203FAA" w:rsidP="00203FAA">
      <w:pPr>
        <w:pStyle w:val="Text"/>
        <w:spacing w:line="21" w:lineRule="atLeast"/>
        <w:ind w:firstLine="187"/>
      </w:pPr>
      <w:r w:rsidRPr="00203FAA">
        <w:t xml:space="preserve">     The average voice jitter variation in case of codec G.723.1 is higher than the other two codecs. The jitter variation in case of G.711 lies between two other audio codecs and audio codec G.729A gives better results than audio codecs G.711 and G.723.1 respectively. So there is a high increase in jitter as audio codecs G.711 and G.723.1 are added to the network. This increase in voice jitter makes the voice difficult to understand as arriving packets at different time. All these codec schemes yield acceptable voice jitters .The use audio codec G.729A will make the jitter less and best performance of VoIP application in both signaling protocols.</w:t>
      </w:r>
    </w:p>
    <w:p w:rsidR="00203FAA" w:rsidRPr="00203FAA" w:rsidRDefault="00203FAA" w:rsidP="00203FAA">
      <w:pPr>
        <w:pStyle w:val="Text"/>
        <w:spacing w:line="21" w:lineRule="atLeast"/>
        <w:ind w:firstLine="187"/>
      </w:pPr>
      <w:r w:rsidRPr="00203FAA">
        <w:t xml:space="preserve">    The study also supports statistically the superiority of UDP over TCP in all the scenarios. The good performance of UDP in VoIP applications makes it a preferred transport layer protocol to carry voice packets from source to destination. TCP protocol was suitable for less delay sensitive data packets and not for delay sensitive packets.  Furthermore, the study conclude that the end to end delay is   increase as   number of frames in one packet increase </w:t>
      </w:r>
    </w:p>
    <w:p w:rsidR="006A0D24" w:rsidRDefault="00203FAA" w:rsidP="00203FAA">
      <w:pPr>
        <w:pStyle w:val="Text"/>
        <w:widowControl/>
        <w:spacing w:line="21" w:lineRule="atLeast"/>
        <w:ind w:firstLine="187"/>
      </w:pPr>
      <w:r w:rsidRPr="00203FAA">
        <w:t xml:space="preserve">    The E-model is used to calculate the R factor and MOS; accordingly the most appropriate couple of codec and signaling protocols is G.711 and SIP as offers suitable jitter, best minimum delay and best call quality</w:t>
      </w:r>
    </w:p>
    <w:p w:rsidR="006A0D24" w:rsidRDefault="006A0D24" w:rsidP="00FE61D1">
      <w:pPr>
        <w:pStyle w:val="Text"/>
        <w:widowControl/>
        <w:spacing w:line="21" w:lineRule="atLeast"/>
        <w:ind w:firstLine="187"/>
      </w:pPr>
    </w:p>
    <w:p w:rsidR="00203FAA" w:rsidRPr="00203FAA" w:rsidRDefault="00203FAA" w:rsidP="00203FAA">
      <w:pPr>
        <w:pStyle w:val="Text"/>
        <w:spacing w:line="21" w:lineRule="atLeast"/>
        <w:ind w:firstLine="187"/>
        <w:rPr>
          <w:b/>
          <w:smallCaps/>
          <w:kern w:val="28"/>
          <w:sz w:val="24"/>
        </w:rPr>
      </w:pPr>
      <w:r w:rsidRPr="00203FAA">
        <w:rPr>
          <w:b/>
          <w:smallCaps/>
          <w:kern w:val="28"/>
          <w:sz w:val="24"/>
        </w:rPr>
        <w:t>References</w:t>
      </w:r>
    </w:p>
    <w:p w:rsid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005F1F">
        <w:rPr>
          <w:rFonts w:ascii="Times New Roman" w:hAnsi="Times New Roman" w:cs="Times New Roman"/>
          <w:sz w:val="18"/>
          <w:szCs w:val="18"/>
        </w:rPr>
        <w:t>J. Rosenberg, H. Schulzrinne, G. Camarillo, A. Johnston “SIP: Session Initiation Protocol”, Internet Engineering Task Force (IETF), RFC 3261, June 2002.</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lastRenderedPageBreak/>
        <w:t>Ajay Kumar, "An Overview of Voice over Internet Protocol (VOIP)", Rivier College Online Academic Journal, Volume 2, Number 1, spring 2006.</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Elechi Onyekachi, Eze Elias,” Investigating the QoS of Voice over IP using WiMAX Access Networks in a Campus Network “, Computer Engineering and Intelligent Systems, Vol.4, No.5, 2013.</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U. R. Alo, Nweke Henry Friday,”Investigating the Performance of VoIP over WLAN in Campus Network”, Computer Engineering and Intelligent Systems, Vol.4, No.4, 2013.</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Mohd Nazer Ismail,”Best Codecs Selection for VoIP Conversation over Wireless Carriers Network” Department of Kuala Lumpur (UniKL), Malaysia, 2011.</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 xml:space="preserve">S.Rattal, A. Badri, M. Moughit,”A New Wireless VoIP Signaling Device Supporting SIP and H.323 Protocols Considering Silence Suppression” Faculty of science and techniques, 2014. </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Ali M. Alshhlany ”Performance Analysis of VoIP Traffic over Integrating Wireless LAN and WAN Using Different CODECS”, International Journal of Wireless &amp;Mobile Network Vol. 6.NO. 3. June 2014.</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Selvakumar Vadivelu, ”Evaluation the Quality of Service in VoIP and comparing various encoding techniques”, Department of Computer Science University of Bedfordshire, MSc Thesis, 13rd January 2011.</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WaiC.Chu, John Wiley,”Speech Coding Algorithms Foundation And Evolution of Standardized Coders”,ISBN: 0-471-37312-5,2003.</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Di Wu, Kashif Nisar, Suhaidi B Hassan,”Performance Studies of VoIP over Ethernet LANs ”International Journal of the Computer, the Internet and Management Vol.19. No.3, September, 2011.</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Sun Lingfen, Jammeh Emmanuel, feachor Emmanuel, ”Guide To Voice and Video over IP ”  ,Computer Communications and Networks, XII 272p, 2013.</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Ismail Dalgic, Hanlin Fang”Comparison of H.323 and SIP for IP Telephony Signaling”Technology Development Center, Cisco Systems.</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Md.Nazmul Hussain,”Performance Analysis of VoIP Network Using QoS Parameters”, Daffodil International University Dhaka, Bangladesh, February 2011.</w:t>
      </w: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Default="00005F1F" w:rsidP="00005F1F">
      <w:pPr>
        <w:autoSpaceDE w:val="0"/>
        <w:autoSpaceDN w:val="0"/>
        <w:spacing w:after="0" w:line="21" w:lineRule="atLeast"/>
        <w:jc w:val="both"/>
        <w:rPr>
          <w:rFonts w:ascii="Times New Roman" w:eastAsia="PMingLiU" w:hAnsi="Times New Roman" w:cs="Times New Roman"/>
          <w:sz w:val="20"/>
          <w:szCs w:val="20"/>
        </w:rPr>
      </w:pPr>
    </w:p>
    <w:p w:rsidR="00005F1F" w:rsidRPr="00005F1F" w:rsidRDefault="00005F1F" w:rsidP="00005F1F">
      <w:pPr>
        <w:autoSpaceDE w:val="0"/>
        <w:autoSpaceDN w:val="0"/>
        <w:spacing w:after="0" w:line="21" w:lineRule="atLeast"/>
        <w:jc w:val="both"/>
        <w:rPr>
          <w:rFonts w:ascii="Times New Roman" w:hAnsi="Times New Roman" w:cs="Times New Roman"/>
          <w:sz w:val="18"/>
          <w:szCs w:val="18"/>
        </w:rPr>
      </w:pP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Saverio Niccolini,”IP Telephony: protocols, architectures and applications” Ph. D.Research Staff Member NEC Europe Ltd., Heidelberg, Germany.</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Bur Goode, ”Voice over Internet Protocol (VoIP) ”, Proceedings of the IEEE, VOL. 90, NO. 9, September 2002.</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”Building a VoIP Network, SIP Architecture”, Chapter 8383_NTRL_VoIP_08.qxd 7/31/06 Page 345.</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Khaled Salah, ” On the Deployment of VoIP in Ethernet Networks: Methodology and Case Study” Department of Information and Computer Science ,King Fahd University of Petroleum and Mineral.</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Yuanchao LU, ”On Traffic Analysis Attacks To Encrypted VoIP” , Cleveland S</w:t>
      </w:r>
      <w:r w:rsidR="00005F1F">
        <w:rPr>
          <w:rFonts w:ascii="Times New Roman" w:eastAsia="PMingLiU" w:hAnsi="Times New Roman" w:cs="Times New Roman"/>
          <w:sz w:val="20"/>
          <w:szCs w:val="20"/>
        </w:rPr>
        <w:t xml:space="preserve">tate University .November 2009 </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005F1F">
        <w:rPr>
          <w:rFonts w:ascii="Times New Roman" w:eastAsia="PMingLiU" w:hAnsi="Times New Roman" w:cs="Times New Roman"/>
          <w:sz w:val="20"/>
          <w:szCs w:val="20"/>
        </w:rPr>
        <w:t>Paul E. Jones,” H.323 Protocol Overview”, October 2007.</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 xml:space="preserve">Yue Pan,Jeffery Chung, ZiYue Zhang” Analysis of Performance of VoIP over various scenarios OPNET 14.0” ENSC 427 Communication Networks, Spring 2012 .  </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 xml:space="preserve">Benson Lam, Winfield Zhao, Mincong Luo, ” Analysis on VoIP Using OPNET” ENSC 427, Communication Networks, April 05, 2009 </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Karie Gonia,"Latency and QoS for Voice over IP" SANS Institute 2004</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International Telecommunication Union Telecommunication Standardization Sector (ITU-T) Study Group 12 – Delayed Contribution 106. The E-model: a computational model for use in transmission planning.</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Guoyou , ” H.323 protocol suite”, Helsinki University of Technology .</w:t>
      </w:r>
    </w:p>
    <w:p w:rsidR="00005F1F"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Pr>
      </w:pPr>
      <w:r w:rsidRPr="00203FAA">
        <w:rPr>
          <w:rFonts w:ascii="Times New Roman" w:eastAsia="PMingLiU" w:hAnsi="Times New Roman" w:cs="Times New Roman"/>
          <w:sz w:val="20"/>
          <w:szCs w:val="20"/>
        </w:rPr>
        <w:t>Nishant H. Pancholi, Yogesh H. Zambare, ” Performance Comparison of Different Codecs over VoIP with Different Queuing Algorithms for IP Based Network”    International Journal of Engineering Development and Research (IJEDR), Vol.2, Issue.</w:t>
      </w:r>
    </w:p>
    <w:p w:rsidR="00203FAA" w:rsidRPr="00005F1F" w:rsidRDefault="00203FAA" w:rsidP="00005F1F">
      <w:pPr>
        <w:numPr>
          <w:ilvl w:val="0"/>
          <w:numId w:val="4"/>
        </w:numPr>
        <w:autoSpaceDE w:val="0"/>
        <w:autoSpaceDN w:val="0"/>
        <w:spacing w:after="0" w:line="21" w:lineRule="atLeast"/>
        <w:jc w:val="both"/>
        <w:rPr>
          <w:rFonts w:ascii="Times New Roman" w:hAnsi="Times New Roman" w:cs="Times New Roman"/>
          <w:sz w:val="18"/>
          <w:szCs w:val="18"/>
          <w:rtl/>
        </w:rPr>
      </w:pPr>
      <w:r w:rsidRPr="00203FAA">
        <w:rPr>
          <w:rFonts w:ascii="Times New Roman" w:eastAsia="PMingLiU" w:hAnsi="Times New Roman" w:cs="Times New Roman"/>
          <w:sz w:val="20"/>
          <w:szCs w:val="20"/>
        </w:rPr>
        <w:t>Abdul-Bary Raouf Suleiman and Abdulhameed Hameed,  ”Simulation of SIP-Based VoIP for Mosul University Communication Network”,  Int. J. Com. Dig. Sys. 2, No. 2, 89-94, 2013.</w:t>
      </w: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Default="006A0D24" w:rsidP="00FE61D1">
      <w:pPr>
        <w:pStyle w:val="Text"/>
        <w:widowControl/>
        <w:spacing w:line="21" w:lineRule="atLeast"/>
        <w:ind w:firstLine="187"/>
      </w:pPr>
    </w:p>
    <w:p w:rsidR="006A0D24" w:rsidRPr="003C622C" w:rsidRDefault="006A0D24" w:rsidP="00FE61D1">
      <w:pPr>
        <w:pStyle w:val="Text"/>
        <w:widowControl/>
        <w:spacing w:line="21" w:lineRule="atLeast"/>
        <w:ind w:firstLine="187"/>
      </w:pPr>
    </w:p>
    <w:p w:rsidR="00ED6E6A" w:rsidRPr="00ED6E6A" w:rsidRDefault="00ED6E6A" w:rsidP="00FE61D1">
      <w:pPr>
        <w:pStyle w:val="ReferenceHead"/>
        <w:keepNext w:val="0"/>
        <w:spacing w:before="0" w:after="0" w:line="21" w:lineRule="atLeast"/>
        <w:ind w:firstLine="187"/>
        <w:jc w:val="both"/>
        <w:outlineLvl w:val="9"/>
        <w:rPr>
          <w:b/>
        </w:rPr>
      </w:pPr>
    </w:p>
    <w:p w:rsidR="00ED6E6A" w:rsidRPr="00CB542A" w:rsidRDefault="00ED6E6A" w:rsidP="00FE61D1">
      <w:pPr>
        <w:pStyle w:val="ReferenceHead"/>
        <w:keepNext w:val="0"/>
        <w:spacing w:before="0" w:after="0" w:line="21" w:lineRule="atLeast"/>
        <w:ind w:firstLine="187"/>
        <w:jc w:val="both"/>
        <w:outlineLvl w:val="9"/>
      </w:pPr>
    </w:p>
    <w:sectPr w:rsidR="00ED6E6A" w:rsidRPr="00CB542A" w:rsidSect="00951F28">
      <w:type w:val="continuous"/>
      <w:pgSz w:w="11909" w:h="16834" w:code="9"/>
      <w:pgMar w:top="1440" w:right="720" w:bottom="1440" w:left="1440"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145" w:rsidRDefault="00404145" w:rsidP="009B0FBA">
      <w:pPr>
        <w:spacing w:after="0" w:line="240" w:lineRule="auto"/>
      </w:pPr>
      <w:r>
        <w:separator/>
      </w:r>
    </w:p>
  </w:endnote>
  <w:endnote w:type="continuationSeparator" w:id="0">
    <w:p w:rsidR="00404145" w:rsidRDefault="00404145" w:rsidP="009B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145" w:rsidRDefault="00404145" w:rsidP="009B0FBA">
      <w:pPr>
        <w:spacing w:after="0" w:line="240" w:lineRule="auto"/>
      </w:pPr>
      <w:r>
        <w:separator/>
      </w:r>
    </w:p>
  </w:footnote>
  <w:footnote w:type="continuationSeparator" w:id="0">
    <w:p w:rsidR="00404145" w:rsidRDefault="00404145" w:rsidP="009B0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F98DB10"/>
    <w:lvl w:ilvl="0">
      <w:start w:val="1"/>
      <w:numFmt w:val="upperRoman"/>
      <w:pStyle w:val="Heading1"/>
      <w:lvlText w:val="%1."/>
      <w:legacy w:legacy="1" w:legacySpace="144" w:legacyIndent="144"/>
      <w:lvlJc w:val="left"/>
      <w:rPr>
        <w:sz w:val="24"/>
        <w:szCs w:val="24"/>
      </w:rPr>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883B91"/>
    <w:multiLevelType w:val="hybridMultilevel"/>
    <w:tmpl w:val="B10C923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15:restartNumberingAfterBreak="0">
    <w:nsid w:val="0F4C1B47"/>
    <w:multiLevelType w:val="hybridMultilevel"/>
    <w:tmpl w:val="380A1E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327956"/>
    <w:multiLevelType w:val="hybridMultilevel"/>
    <w:tmpl w:val="71D8CE44"/>
    <w:lvl w:ilvl="0" w:tplc="55622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417E18"/>
    <w:multiLevelType w:val="hybridMultilevel"/>
    <w:tmpl w:val="569A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3412477E"/>
    <w:multiLevelType w:val="hybridMultilevel"/>
    <w:tmpl w:val="C86C6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711E5640"/>
    <w:multiLevelType w:val="hybridMultilevel"/>
    <w:tmpl w:val="528C1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444FB"/>
    <w:multiLevelType w:val="hybridMultilevel"/>
    <w:tmpl w:val="587862B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4"/>
  </w:num>
  <w:num w:numId="6">
    <w:abstractNumId w:val="0"/>
  </w:num>
  <w:num w:numId="7">
    <w:abstractNumId w:val="10"/>
  </w:num>
  <w:num w:numId="8">
    <w:abstractNumId w:val="1"/>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2"/>
  </w:num>
  <w:num w:numId="26">
    <w:abstractNumId w:val="9"/>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BA"/>
    <w:rsid w:val="00005F1F"/>
    <w:rsid w:val="000125F7"/>
    <w:rsid w:val="00016740"/>
    <w:rsid w:val="00040385"/>
    <w:rsid w:val="00042EBC"/>
    <w:rsid w:val="00044E6E"/>
    <w:rsid w:val="000764A4"/>
    <w:rsid w:val="0007681D"/>
    <w:rsid w:val="00081792"/>
    <w:rsid w:val="000A635B"/>
    <w:rsid w:val="000F2E71"/>
    <w:rsid w:val="00101182"/>
    <w:rsid w:val="001200A7"/>
    <w:rsid w:val="001257D2"/>
    <w:rsid w:val="00125924"/>
    <w:rsid w:val="00136B64"/>
    <w:rsid w:val="0015024B"/>
    <w:rsid w:val="00153023"/>
    <w:rsid w:val="00163056"/>
    <w:rsid w:val="00175AA3"/>
    <w:rsid w:val="00177B4E"/>
    <w:rsid w:val="001B729C"/>
    <w:rsid w:val="001E65CB"/>
    <w:rsid w:val="001F1270"/>
    <w:rsid w:val="001F3F38"/>
    <w:rsid w:val="00203FAA"/>
    <w:rsid w:val="00252D14"/>
    <w:rsid w:val="002572FD"/>
    <w:rsid w:val="002660B9"/>
    <w:rsid w:val="002A2D92"/>
    <w:rsid w:val="002A7E52"/>
    <w:rsid w:val="002B18D5"/>
    <w:rsid w:val="002D0376"/>
    <w:rsid w:val="002E0F3A"/>
    <w:rsid w:val="002E1FCF"/>
    <w:rsid w:val="00312856"/>
    <w:rsid w:val="00332931"/>
    <w:rsid w:val="0033384D"/>
    <w:rsid w:val="00350F1E"/>
    <w:rsid w:val="003525B1"/>
    <w:rsid w:val="00377E14"/>
    <w:rsid w:val="003871B7"/>
    <w:rsid w:val="003A1F77"/>
    <w:rsid w:val="003C622C"/>
    <w:rsid w:val="003E0FFB"/>
    <w:rsid w:val="00404145"/>
    <w:rsid w:val="004319AB"/>
    <w:rsid w:val="00443076"/>
    <w:rsid w:val="004461C5"/>
    <w:rsid w:val="004B65E7"/>
    <w:rsid w:val="004D1562"/>
    <w:rsid w:val="00521F15"/>
    <w:rsid w:val="00532359"/>
    <w:rsid w:val="00552A3B"/>
    <w:rsid w:val="00555E04"/>
    <w:rsid w:val="005607A9"/>
    <w:rsid w:val="00596839"/>
    <w:rsid w:val="005C6F3E"/>
    <w:rsid w:val="005F5C5B"/>
    <w:rsid w:val="005F602C"/>
    <w:rsid w:val="0061664A"/>
    <w:rsid w:val="00634C98"/>
    <w:rsid w:val="00657938"/>
    <w:rsid w:val="00662357"/>
    <w:rsid w:val="00684CEF"/>
    <w:rsid w:val="006A0D24"/>
    <w:rsid w:val="007924CB"/>
    <w:rsid w:val="007A1059"/>
    <w:rsid w:val="007B2B17"/>
    <w:rsid w:val="007B2C85"/>
    <w:rsid w:val="007B5622"/>
    <w:rsid w:val="008053FE"/>
    <w:rsid w:val="00830AA6"/>
    <w:rsid w:val="008371C7"/>
    <w:rsid w:val="00841097"/>
    <w:rsid w:val="00876CF2"/>
    <w:rsid w:val="00892E80"/>
    <w:rsid w:val="008B2CB3"/>
    <w:rsid w:val="008C3456"/>
    <w:rsid w:val="008E0303"/>
    <w:rsid w:val="00922001"/>
    <w:rsid w:val="00951F28"/>
    <w:rsid w:val="0097048D"/>
    <w:rsid w:val="009845D0"/>
    <w:rsid w:val="009A49D3"/>
    <w:rsid w:val="009B0FBA"/>
    <w:rsid w:val="009C3A34"/>
    <w:rsid w:val="009E4D24"/>
    <w:rsid w:val="009F5E77"/>
    <w:rsid w:val="00A05384"/>
    <w:rsid w:val="00A62A2C"/>
    <w:rsid w:val="00A62AE4"/>
    <w:rsid w:val="00A81D2E"/>
    <w:rsid w:val="00AA0356"/>
    <w:rsid w:val="00AA5F54"/>
    <w:rsid w:val="00AD25AC"/>
    <w:rsid w:val="00AD27FF"/>
    <w:rsid w:val="00AD72D9"/>
    <w:rsid w:val="00AD733F"/>
    <w:rsid w:val="00AF314C"/>
    <w:rsid w:val="00AF4486"/>
    <w:rsid w:val="00AF7CC4"/>
    <w:rsid w:val="00B34F1C"/>
    <w:rsid w:val="00B5048C"/>
    <w:rsid w:val="00BA07C0"/>
    <w:rsid w:val="00BA45DE"/>
    <w:rsid w:val="00BD3F0F"/>
    <w:rsid w:val="00BF4723"/>
    <w:rsid w:val="00BF7D70"/>
    <w:rsid w:val="00C25A1A"/>
    <w:rsid w:val="00C31D0E"/>
    <w:rsid w:val="00CA16AC"/>
    <w:rsid w:val="00CA37E0"/>
    <w:rsid w:val="00CB542A"/>
    <w:rsid w:val="00CD5722"/>
    <w:rsid w:val="00D1293A"/>
    <w:rsid w:val="00D224B5"/>
    <w:rsid w:val="00D74E7A"/>
    <w:rsid w:val="00D75E1A"/>
    <w:rsid w:val="00D87304"/>
    <w:rsid w:val="00DA4B31"/>
    <w:rsid w:val="00DB4ADA"/>
    <w:rsid w:val="00E02E46"/>
    <w:rsid w:val="00E04456"/>
    <w:rsid w:val="00E140C7"/>
    <w:rsid w:val="00E4110A"/>
    <w:rsid w:val="00E7179E"/>
    <w:rsid w:val="00E74D5C"/>
    <w:rsid w:val="00EB0047"/>
    <w:rsid w:val="00EB3E60"/>
    <w:rsid w:val="00EC25FD"/>
    <w:rsid w:val="00ED6E6A"/>
    <w:rsid w:val="00F16652"/>
    <w:rsid w:val="00F21385"/>
    <w:rsid w:val="00F23B9B"/>
    <w:rsid w:val="00F272AE"/>
    <w:rsid w:val="00F41B01"/>
    <w:rsid w:val="00F44B4D"/>
    <w:rsid w:val="00F806D3"/>
    <w:rsid w:val="00F83329"/>
    <w:rsid w:val="00F92EA2"/>
    <w:rsid w:val="00FB77C7"/>
    <w:rsid w:val="00FE61D1"/>
    <w:rsid w:val="00FF3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5D4B5-9EC8-44C8-BA18-24920E07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B0FBA"/>
    <w:pPr>
      <w:keepNext/>
      <w:numPr>
        <w:numId w:val="1"/>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9B0FBA"/>
    <w:pPr>
      <w:keepNext/>
      <w:numPr>
        <w:ilvl w:val="1"/>
        <w:numId w:val="1"/>
      </w:numPr>
      <w:autoSpaceDE w:val="0"/>
      <w:autoSpaceDN w:val="0"/>
      <w:spacing w:before="120" w:after="60" w:line="240" w:lineRule="auto"/>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9B0FBA"/>
    <w:pPr>
      <w:keepNext/>
      <w:numPr>
        <w:ilvl w:val="2"/>
        <w:numId w:val="1"/>
      </w:numPr>
      <w:autoSpaceDE w:val="0"/>
      <w:autoSpaceDN w:val="0"/>
      <w:spacing w:after="0" w:line="240" w:lineRule="auto"/>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9B0FBA"/>
    <w:pPr>
      <w:keepNext/>
      <w:numPr>
        <w:ilvl w:val="3"/>
        <w:numId w:val="1"/>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9B0FBA"/>
    <w:pPr>
      <w:numPr>
        <w:ilvl w:val="4"/>
        <w:numId w:val="1"/>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9B0FBA"/>
    <w:pPr>
      <w:numPr>
        <w:ilvl w:val="5"/>
        <w:numId w:val="1"/>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9B0FBA"/>
    <w:pPr>
      <w:numPr>
        <w:ilvl w:val="6"/>
        <w:numId w:val="1"/>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9B0FBA"/>
    <w:pPr>
      <w:numPr>
        <w:ilvl w:val="7"/>
        <w:numId w:val="1"/>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9B0FBA"/>
    <w:pPr>
      <w:numPr>
        <w:ilvl w:val="8"/>
        <w:numId w:val="1"/>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FBA"/>
    <w:rPr>
      <w:rFonts w:ascii="Times New Roman" w:eastAsia="PMingLiU" w:hAnsi="Times New Roman" w:cs="Times New Roman"/>
      <w:smallCaps/>
      <w:kern w:val="28"/>
      <w:sz w:val="20"/>
      <w:szCs w:val="20"/>
    </w:rPr>
  </w:style>
  <w:style w:type="character" w:customStyle="1" w:styleId="Heading2Char">
    <w:name w:val="Heading 2 Char"/>
    <w:basedOn w:val="DefaultParagraphFont"/>
    <w:link w:val="Heading2"/>
    <w:rsid w:val="009B0FBA"/>
    <w:rPr>
      <w:rFonts w:ascii="Times New Roman" w:eastAsia="PMingLiU" w:hAnsi="Times New Roman" w:cs="Times New Roman"/>
      <w:i/>
      <w:iCs/>
      <w:sz w:val="20"/>
      <w:szCs w:val="20"/>
    </w:rPr>
  </w:style>
  <w:style w:type="character" w:customStyle="1" w:styleId="Heading3Char">
    <w:name w:val="Heading 3 Char"/>
    <w:basedOn w:val="DefaultParagraphFont"/>
    <w:link w:val="Heading3"/>
    <w:rsid w:val="009B0FBA"/>
    <w:rPr>
      <w:rFonts w:ascii="Times New Roman" w:eastAsia="PMingLiU" w:hAnsi="Times New Roman" w:cs="Times New Roman"/>
      <w:i/>
      <w:iCs/>
      <w:sz w:val="20"/>
      <w:szCs w:val="20"/>
    </w:rPr>
  </w:style>
  <w:style w:type="character" w:customStyle="1" w:styleId="Heading4Char">
    <w:name w:val="Heading 4 Char"/>
    <w:basedOn w:val="DefaultParagraphFont"/>
    <w:link w:val="Heading4"/>
    <w:rsid w:val="009B0FBA"/>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9B0FBA"/>
    <w:rPr>
      <w:rFonts w:ascii="Times New Roman" w:eastAsia="PMingLiU" w:hAnsi="Times New Roman" w:cs="Times New Roman"/>
      <w:sz w:val="18"/>
      <w:szCs w:val="18"/>
    </w:rPr>
  </w:style>
  <w:style w:type="character" w:customStyle="1" w:styleId="Heading6Char">
    <w:name w:val="Heading 6 Char"/>
    <w:basedOn w:val="DefaultParagraphFont"/>
    <w:link w:val="Heading6"/>
    <w:rsid w:val="009B0FBA"/>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9B0FBA"/>
    <w:rPr>
      <w:rFonts w:ascii="Times New Roman" w:eastAsia="PMingLiU" w:hAnsi="Times New Roman" w:cs="Times New Roman"/>
      <w:sz w:val="16"/>
      <w:szCs w:val="16"/>
    </w:rPr>
  </w:style>
  <w:style w:type="character" w:customStyle="1" w:styleId="Heading8Char">
    <w:name w:val="Heading 8 Char"/>
    <w:basedOn w:val="DefaultParagraphFont"/>
    <w:link w:val="Heading8"/>
    <w:rsid w:val="009B0FBA"/>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9B0FBA"/>
    <w:rPr>
      <w:rFonts w:ascii="Times New Roman" w:eastAsia="PMingLiU" w:hAnsi="Times New Roman" w:cs="Times New Roman"/>
      <w:sz w:val="16"/>
      <w:szCs w:val="16"/>
    </w:rPr>
  </w:style>
  <w:style w:type="table" w:styleId="TableGrid">
    <w:name w:val="Table Grid"/>
    <w:basedOn w:val="TableNormal"/>
    <w:uiPriority w:val="59"/>
    <w:rsid w:val="009B0F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qFormat/>
    <w:rsid w:val="009B0FBA"/>
    <w:pPr>
      <w:framePr w:w="9360" w:hSpace="187" w:vSpace="187" w:wrap="notBeside" w:vAnchor="text" w:hAnchor="page" w:xAlign="center" w:y="1"/>
      <w:autoSpaceDE w:val="0"/>
      <w:autoSpaceDN w:val="0"/>
      <w:spacing w:after="0" w:line="240" w:lineRule="auto"/>
      <w:jc w:val="center"/>
    </w:pPr>
    <w:rPr>
      <w:rFonts w:ascii="Times New Roman" w:eastAsia="PMingLiU" w:hAnsi="Times New Roman" w:cs="Times New Roman"/>
      <w:kern w:val="28"/>
      <w:sz w:val="48"/>
      <w:szCs w:val="48"/>
    </w:rPr>
  </w:style>
  <w:style w:type="character" w:customStyle="1" w:styleId="TitleChar">
    <w:name w:val="Title Char"/>
    <w:basedOn w:val="DefaultParagraphFont"/>
    <w:link w:val="Title"/>
    <w:rsid w:val="009B0FBA"/>
    <w:rPr>
      <w:rFonts w:ascii="Times New Roman" w:eastAsia="PMingLiU" w:hAnsi="Times New Roman" w:cs="Times New Roman"/>
      <w:kern w:val="28"/>
      <w:sz w:val="48"/>
      <w:szCs w:val="48"/>
    </w:rPr>
  </w:style>
  <w:style w:type="paragraph" w:customStyle="1" w:styleId="Abstract">
    <w:name w:val="Abstract"/>
    <w:basedOn w:val="Normal"/>
    <w:next w:val="Normal"/>
    <w:rsid w:val="009B0FBA"/>
    <w:pPr>
      <w:autoSpaceDE w:val="0"/>
      <w:autoSpaceDN w:val="0"/>
      <w:spacing w:before="20" w:after="0" w:line="240" w:lineRule="auto"/>
      <w:ind w:firstLine="202"/>
      <w:jc w:val="both"/>
    </w:pPr>
    <w:rPr>
      <w:rFonts w:ascii="Times New Roman" w:eastAsia="PMingLiU" w:hAnsi="Times New Roman" w:cs="Times New Roman"/>
      <w:b/>
      <w:bCs/>
      <w:sz w:val="18"/>
      <w:szCs w:val="18"/>
    </w:rPr>
  </w:style>
  <w:style w:type="paragraph" w:styleId="FootnoteText">
    <w:name w:val="footnote text"/>
    <w:basedOn w:val="Normal"/>
    <w:link w:val="FootnoteTextChar"/>
    <w:semiHidden/>
    <w:rsid w:val="009B0FBA"/>
    <w:pPr>
      <w:autoSpaceDE w:val="0"/>
      <w:autoSpaceDN w:val="0"/>
      <w:spacing w:after="0" w:line="240" w:lineRule="auto"/>
      <w:ind w:firstLine="202"/>
      <w:jc w:val="both"/>
    </w:pPr>
    <w:rPr>
      <w:rFonts w:ascii="Times New Roman" w:eastAsia="PMingLiU" w:hAnsi="Times New Roman" w:cs="Times New Roman"/>
      <w:sz w:val="16"/>
      <w:szCs w:val="16"/>
    </w:rPr>
  </w:style>
  <w:style w:type="character" w:customStyle="1" w:styleId="FootnoteTextChar">
    <w:name w:val="Footnote Text Char"/>
    <w:basedOn w:val="DefaultParagraphFont"/>
    <w:link w:val="FootnoteText"/>
    <w:semiHidden/>
    <w:rsid w:val="009B0FBA"/>
    <w:rPr>
      <w:rFonts w:ascii="Times New Roman" w:eastAsia="PMingLiU" w:hAnsi="Times New Roman" w:cs="Times New Roman"/>
      <w:sz w:val="16"/>
      <w:szCs w:val="16"/>
    </w:rPr>
  </w:style>
  <w:style w:type="paragraph" w:customStyle="1" w:styleId="References">
    <w:name w:val="References"/>
    <w:basedOn w:val="Normal"/>
    <w:rsid w:val="009B0FBA"/>
    <w:pPr>
      <w:numPr>
        <w:numId w:val="2"/>
      </w:numPr>
      <w:autoSpaceDE w:val="0"/>
      <w:autoSpaceDN w:val="0"/>
      <w:spacing w:after="0" w:line="240" w:lineRule="auto"/>
      <w:jc w:val="both"/>
    </w:pPr>
    <w:rPr>
      <w:rFonts w:ascii="Times New Roman" w:eastAsia="PMingLiU" w:hAnsi="Times New Roman" w:cs="Times New Roman"/>
      <w:sz w:val="16"/>
      <w:szCs w:val="16"/>
    </w:rPr>
  </w:style>
  <w:style w:type="paragraph" w:customStyle="1" w:styleId="IndexTerms">
    <w:name w:val="IndexTerms"/>
    <w:basedOn w:val="Normal"/>
    <w:next w:val="Normal"/>
    <w:rsid w:val="009B0FBA"/>
    <w:pPr>
      <w:autoSpaceDE w:val="0"/>
      <w:autoSpaceDN w:val="0"/>
      <w:spacing w:after="0" w:line="240" w:lineRule="auto"/>
      <w:ind w:firstLine="202"/>
      <w:jc w:val="both"/>
    </w:pPr>
    <w:rPr>
      <w:rFonts w:ascii="Times New Roman" w:eastAsia="PMingLiU" w:hAnsi="Times New Roman" w:cs="Times New Roman"/>
      <w:b/>
      <w:bCs/>
      <w:sz w:val="18"/>
      <w:szCs w:val="18"/>
    </w:rPr>
  </w:style>
  <w:style w:type="character" w:styleId="FootnoteReference">
    <w:name w:val="footnote reference"/>
    <w:basedOn w:val="DefaultParagraphFont"/>
    <w:semiHidden/>
    <w:rsid w:val="009B0FBA"/>
    <w:rPr>
      <w:vertAlign w:val="superscript"/>
    </w:rPr>
  </w:style>
  <w:style w:type="paragraph" w:customStyle="1" w:styleId="Text">
    <w:name w:val="Text"/>
    <w:basedOn w:val="Normal"/>
    <w:rsid w:val="009B0FBA"/>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customStyle="1" w:styleId="FigureCaption">
    <w:name w:val="Figure Caption"/>
    <w:basedOn w:val="Normal"/>
    <w:rsid w:val="009B0FBA"/>
    <w:pPr>
      <w:autoSpaceDE w:val="0"/>
      <w:autoSpaceDN w:val="0"/>
      <w:spacing w:after="0" w:line="240" w:lineRule="auto"/>
      <w:jc w:val="both"/>
    </w:pPr>
    <w:rPr>
      <w:rFonts w:ascii="Times New Roman" w:eastAsia="PMingLiU" w:hAnsi="Times New Roman" w:cs="Times New Roman"/>
      <w:sz w:val="16"/>
      <w:szCs w:val="16"/>
    </w:rPr>
  </w:style>
  <w:style w:type="paragraph" w:customStyle="1" w:styleId="ReferenceHead">
    <w:name w:val="Reference Head"/>
    <w:basedOn w:val="Heading1"/>
    <w:rsid w:val="009B0FBA"/>
    <w:pPr>
      <w:numPr>
        <w:numId w:val="0"/>
      </w:numPr>
    </w:pPr>
  </w:style>
  <w:style w:type="paragraph" w:customStyle="1" w:styleId="Equation">
    <w:name w:val="Equation"/>
    <w:basedOn w:val="Normal"/>
    <w:next w:val="Normal"/>
    <w:rsid w:val="009B0FBA"/>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character" w:styleId="Hyperlink">
    <w:name w:val="Hyperlink"/>
    <w:basedOn w:val="DefaultParagraphFont"/>
    <w:rsid w:val="009B0FBA"/>
    <w:rPr>
      <w:color w:val="0000FF"/>
      <w:u w:val="single"/>
    </w:rPr>
  </w:style>
  <w:style w:type="paragraph" w:styleId="Caption">
    <w:name w:val="caption"/>
    <w:basedOn w:val="Normal"/>
    <w:next w:val="Normal"/>
    <w:uiPriority w:val="35"/>
    <w:unhideWhenUsed/>
    <w:qFormat/>
    <w:rsid w:val="00177B4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F7B4-3611-467C-9354-7F0A91FA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6256</Words>
  <Characters>35661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Sony</cp:lastModifiedBy>
  <cp:revision>5</cp:revision>
  <dcterms:created xsi:type="dcterms:W3CDTF">2017-03-24T06:24:00Z</dcterms:created>
  <dcterms:modified xsi:type="dcterms:W3CDTF">2017-03-24T06:34:00Z</dcterms:modified>
</cp:coreProperties>
</file>